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.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)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 xml:space="preserve"> 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请假4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  <w:lang w:val="en-US" w:eastAsia="zh-CN"/>
        </w:rPr>
        <w:t>人：</w:t>
      </w:r>
      <w:r>
        <w:rPr>
          <w:rFonts w:hint="eastAsia"/>
          <w:sz w:val="21"/>
          <w:szCs w:val="21"/>
          <w:u w:val="single"/>
        </w:rPr>
        <w:t>丁梓彤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陈语汐、吴仲睿、周茉、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spacing w:line="360" w:lineRule="exact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2.来园情况：今天早晨全班幼儿都能够在8：20前入园，幼儿情绪基本稳定，个别情绪不稳定的幼儿在安抚之后也能进入区域游戏。大部分幼儿都能够高高兴兴来幼儿园，并且能够回应老师说早上好。刘昊天小朋友中午接回家睡午觉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tabs>
                <w:tab w:val="left" w:pos="5178"/>
              </w:tabs>
              <w:bidi w:val="0"/>
              <w:jc w:val="left"/>
              <w:rPr>
                <w:rFonts w:hint="default" w:asciiTheme="minorEastAsia" w:hAnsi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能够独立入园，自己走进教室的幼儿为：</w:t>
            </w:r>
            <w:r>
              <w:rPr>
                <w:rFonts w:hint="eastAsia"/>
                <w:sz w:val="21"/>
                <w:szCs w:val="21"/>
                <w:u w:val="single"/>
              </w:rPr>
              <w:t>高星辰、季鑫阳、杨逸慧、薛安迪、程宇航、陈弈和、于佳怡、崔正轩、张正尧、鲁佳依、査欣珞、吴宥昕、张伊冉、高沐泓、刘昊天、高若柠、蒋昕乐、姜瑞、林书妤、吴心豪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二、区域活动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10"/>
        <w:gridCol w:w="339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IMG_20240929_082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0929_0825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" name="图片 3" descr="IMG_20240929_08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0929_0825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6CC383D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5" name="图片 5" descr="IMG_20240929_082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0929_0829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89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599" w:type="dxa"/>
          </w:tcPr>
          <w:p w14:paraId="62ED45E7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虫虫和慧慧在玩娃娃家的小厨房。</w:t>
            </w:r>
          </w:p>
        </w:tc>
        <w:tc>
          <w:tcPr>
            <w:tcW w:w="3380" w:type="dxa"/>
          </w:tcPr>
          <w:p w14:paraId="106390F0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鑫鑫和乐乐在桌面建构用乐高积木搭建。</w:t>
            </w:r>
          </w:p>
        </w:tc>
        <w:tc>
          <w:tcPr>
            <w:tcW w:w="3401" w:type="dxa"/>
            <w:gridSpan w:val="2"/>
          </w:tcPr>
          <w:p w14:paraId="5CA0604D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林书妤在美工区用彩泥做棒棒糖。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IMG_20240929_08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0929_082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4" name="图片 4" descr="IMG_20240929_08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0929_0825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275962AE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6" name="图片 6" descr="IMG_20240929_083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0929_0830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A6E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39826FBD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张正尧在桌面建构玩玩具，垒高。</w:t>
            </w:r>
          </w:p>
        </w:tc>
        <w:tc>
          <w:tcPr>
            <w:tcW w:w="3390" w:type="dxa"/>
            <w:gridSpan w:val="2"/>
          </w:tcPr>
          <w:p w14:paraId="477CCCDB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豆豆在地面建构搭建小桥和马路。</w:t>
            </w:r>
          </w:p>
        </w:tc>
        <w:tc>
          <w:tcPr>
            <w:tcW w:w="3391" w:type="dxa"/>
          </w:tcPr>
          <w:p w14:paraId="0128BECC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程宇航和吴宥昕在美工区玩彩泥，用彩泥制作小蛋糕。</w:t>
            </w:r>
          </w:p>
        </w:tc>
      </w:tr>
      <w:tr w14:paraId="77A2E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3599" w:type="dxa"/>
          </w:tcPr>
          <w:p w14:paraId="202A9CE8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7" name="图片 7" descr="IMG_20240929_08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0929_0835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081CD5D0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8" name="图片 8" descr="IMG_20240929_083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0929_0836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  <w:gridSpan w:val="2"/>
          </w:tcPr>
          <w:p w14:paraId="0F153EA1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89455" cy="1492250"/>
                  <wp:effectExtent l="0" t="0" r="4445" b="6350"/>
                  <wp:docPr id="9" name="图片 9" descr="IMG_20240929_082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0929_08225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462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99" w:type="dxa"/>
          </w:tcPr>
          <w:p w14:paraId="72D773E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悠悠在美工区认真的看书。</w:t>
            </w:r>
          </w:p>
        </w:tc>
        <w:tc>
          <w:tcPr>
            <w:tcW w:w="3380" w:type="dxa"/>
          </w:tcPr>
          <w:p w14:paraId="20213F0E"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安迪在自然材料区用木棒搭建各种图案。</w:t>
            </w:r>
          </w:p>
        </w:tc>
        <w:tc>
          <w:tcPr>
            <w:tcW w:w="3401" w:type="dxa"/>
            <w:gridSpan w:val="2"/>
          </w:tcPr>
          <w:p w14:paraId="3651868E">
            <w:pPr>
              <w:rPr>
                <w:rFonts w:hint="default" w:asciiTheme="minorEastAsia" w:hAnsiTheme="minorEastAsia" w:cs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姜瑞和高星辰在娃娃家烹饪美味的食物。</w:t>
            </w:r>
          </w:p>
        </w:tc>
      </w:tr>
    </w:tbl>
    <w:p w14:paraId="5EF06496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三、集体活动——音乐：这是小兵</w:t>
      </w:r>
    </w:p>
    <w:p w14:paraId="7485C38A"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00" w:lineRule="exact"/>
        <w:ind w:left="0" w:right="0" w:firstLine="420"/>
        <w:jc w:val="both"/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《这是小兵》一共有四个乐句，每一个乐句都介绍了小兵的一个用具：喇叭、铜鼓、手枪、大炮，并配上了拟声词来形容这些物品使用时所发出的声音。这样的歌词内容生动、形象，深受小班幼儿的喜爱。歌曲是进行曲风格，旋律激昂、有力，表现了小兵们精神抖擞、铿锵有力的精神风貌。本次活动主要是让幼儿初步感受和表现进行曲的力度和节奏感，并且有节奏地表现解放军叔叔吹喇叭、敲铜鼓、打手枪和开大炮的的动作。</w:t>
      </w:r>
    </w:p>
    <w:p w14:paraId="36CF59A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1"/>
          <w:szCs w:val="21"/>
          <w:lang w:val="en-US" w:eastAsia="zh-CN" w:bidi="ar-SA"/>
        </w:rPr>
        <w:t>小班幼儿喜欢威武的解放军、警察这一类小兵形象，对他们非常崇拜敬佩，在日常生活中经常会模仿。并且小班幼儿也喜欢音乐，爱模仿，愿意跟着音乐的节奏动动、跳跳，所以这肯定是一个他们喜欢的活动。但小班孩子的节奏感还不是特别的好，活动要有节奏地表现小兵的动作对孩子们来说是由挑战的。</w:t>
      </w:r>
    </w:p>
    <w:tbl>
      <w:tblPr>
        <w:tblStyle w:val="6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10" name="图片 10" descr="21dafbe425020885c56e8c342e4842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21dafbe425020885c56e8c342e48425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11" name="图片 11" descr="c42d2087d3c4f9772404994ec6f17f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42d2087d3c4f9772404994ec6f17f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5715" b="3810"/>
                  <wp:docPr id="12" name="图片 12" descr="c67e0675afb85e08e8332ba560cdf6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67e0675afb85e08e8332ba560cdf6ba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B2D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CF8FC29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09470" cy="1582420"/>
                  <wp:effectExtent l="0" t="0" r="11430" b="5080"/>
                  <wp:docPr id="13" name="图片 13" descr="6f829d10cac0814228e40a2d34dbf9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f829d10cac0814228e40a2d34dbf90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3EB235D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64690" cy="1473200"/>
                  <wp:effectExtent l="0" t="0" r="3810" b="0"/>
                  <wp:docPr id="14" name="图片 14" descr="c8e37e0664d5b8dcb3dd24551a9dc9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8e37e0664d5b8dcb3dd24551a9dc9c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69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96133D5"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5715" b="3810"/>
                  <wp:docPr id="15" name="图片 15" descr="0c454832f514c7754f1085f8e33e7c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c454832f514c7754f1085f8e33e7c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B3772A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val="en-US" w:eastAsia="zh-CN"/>
        </w:rPr>
      </w:pPr>
      <w:r>
        <w:rPr>
          <w:rFonts w:hint="eastAsia"/>
          <w:szCs w:val="21"/>
          <w:lang w:val="en-US" w:eastAsia="zh-CN"/>
        </w:rPr>
        <w:t>在本次活动中愿意参与律动活动，在活动中萌发对小兵玩具的喜爱的幼儿有：</w:t>
      </w:r>
      <w:r>
        <w:rPr>
          <w:rFonts w:hint="eastAsia"/>
          <w:sz w:val="21"/>
          <w:szCs w:val="21"/>
          <w:u w:val="single"/>
          <w:lang w:val="en-US" w:eastAsia="zh-CN"/>
        </w:rPr>
        <w:t>高星辰、薛安迪、程宇航、陈弈和、于佳怡、崔正轩、张正尧、鲁佳依、吴宥昕、张伊冉、姜瑞、吴心豪。</w:t>
      </w:r>
    </w:p>
    <w:p w14:paraId="7CBD12C1">
      <w:pPr>
        <w:tabs>
          <w:tab w:val="left" w:pos="5178"/>
        </w:tabs>
        <w:bidi w:val="0"/>
        <w:jc w:val="left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。能够感受进行曲的力度和节奏，尝试随乐有节奏地模仿小兵的动作的幼儿有：</w:t>
      </w:r>
      <w:r>
        <w:rPr>
          <w:rFonts w:hint="eastAsia"/>
          <w:sz w:val="21"/>
          <w:szCs w:val="21"/>
          <w:u w:val="single"/>
          <w:lang w:val="en-US" w:eastAsia="zh-CN"/>
        </w:rPr>
        <w:t>季鑫阳、刘昊天、高若柠、蒋昕乐、査欣珞、高沐泓、杨逸慧、林书妤。</w:t>
      </w: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05859FA2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今日午餐：藜麦饭、百叶卷肉、上汤娃娃菜、冬瓜海带汤。</w:t>
      </w:r>
    </w:p>
    <w:p w14:paraId="31C57100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  <w:lang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  <w:lang w:eastAsia="zh-CN"/>
        </w:rPr>
        <w:t>高星辰、杨逸慧、陈弈和、于佳怡、崔正轩、张正尧、鲁佳依、张伊冉、高沐泓、林书妤、吴心豪。</w:t>
      </w:r>
    </w:p>
    <w:p w14:paraId="3A9ABBD9">
      <w:pPr>
        <w:tabs>
          <w:tab w:val="left" w:pos="5178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基本吃完的幼儿为：</w:t>
      </w:r>
      <w:r>
        <w:rPr>
          <w:rFonts w:hint="eastAsia"/>
          <w:sz w:val="21"/>
          <w:szCs w:val="21"/>
          <w:u w:val="single"/>
          <w:lang w:eastAsia="zh-CN"/>
        </w:rPr>
        <w:t>季鑫阳、吴宥昕、高若柠、蒋昕乐、査欣珞、。</w:t>
      </w:r>
    </w:p>
    <w:p w14:paraId="62D4EB74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菜没有吃完的幼儿为：</w:t>
      </w:r>
      <w:r>
        <w:rPr>
          <w:rFonts w:hint="eastAsia"/>
          <w:sz w:val="21"/>
          <w:szCs w:val="21"/>
          <w:u w:val="single"/>
          <w:lang w:eastAsia="zh-CN"/>
        </w:rPr>
        <w:t>薛安迪、刘昊天、程宇航、姜瑞、。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五、午睡</w:t>
      </w:r>
    </w:p>
    <w:p w14:paraId="001A5DDF">
      <w:p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今天所有幼儿都能够在12点半前入睡：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高星辰、杨逸慧、季鑫阳、薛安迪、程宇航、陈弈和、于佳怡、崔正轩、张正尧、鲁佳依、査欣珞、吴宥昕、张伊冉、高沐泓、高若柠、蒋昕乐、姜瑞、林书妤、吴心豪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。</w:t>
      </w:r>
    </w:p>
    <w:p w14:paraId="7228F7E7">
      <w:pPr>
        <w:tabs>
          <w:tab w:val="left" w:pos="5178"/>
        </w:tabs>
        <w:bidi w:val="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 xml:space="preserve">                                  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3304250"/>
    <w:rsid w:val="046E5C05"/>
    <w:rsid w:val="04B638C9"/>
    <w:rsid w:val="05A10DA5"/>
    <w:rsid w:val="07B82F8E"/>
    <w:rsid w:val="0A4C4A43"/>
    <w:rsid w:val="0B3B3792"/>
    <w:rsid w:val="0B9F6417"/>
    <w:rsid w:val="0CF31610"/>
    <w:rsid w:val="0CF753E3"/>
    <w:rsid w:val="10BD4852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D1F4090"/>
    <w:rsid w:val="2DF545B7"/>
    <w:rsid w:val="2E521E0D"/>
    <w:rsid w:val="30C01DA3"/>
    <w:rsid w:val="336D632F"/>
    <w:rsid w:val="3558482F"/>
    <w:rsid w:val="3707281D"/>
    <w:rsid w:val="375A2FF8"/>
    <w:rsid w:val="38100B82"/>
    <w:rsid w:val="381C405F"/>
    <w:rsid w:val="39EA57E5"/>
    <w:rsid w:val="39FE3B90"/>
    <w:rsid w:val="3A1C285D"/>
    <w:rsid w:val="3A4D4C76"/>
    <w:rsid w:val="3B373A20"/>
    <w:rsid w:val="3B453319"/>
    <w:rsid w:val="3BAB407F"/>
    <w:rsid w:val="3BCD6245"/>
    <w:rsid w:val="3F8A6501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9200A55"/>
    <w:rsid w:val="49CF51F6"/>
    <w:rsid w:val="49FD0C1A"/>
    <w:rsid w:val="4A0B092E"/>
    <w:rsid w:val="4A7C10A0"/>
    <w:rsid w:val="4DCA5A2D"/>
    <w:rsid w:val="4FD94FB2"/>
    <w:rsid w:val="510C24C5"/>
    <w:rsid w:val="516C34AB"/>
    <w:rsid w:val="52BD60EB"/>
    <w:rsid w:val="55346855"/>
    <w:rsid w:val="554D3EED"/>
    <w:rsid w:val="56C74696"/>
    <w:rsid w:val="59C06557"/>
    <w:rsid w:val="5C2A25AC"/>
    <w:rsid w:val="5D192C76"/>
    <w:rsid w:val="5FF05A6E"/>
    <w:rsid w:val="601A7482"/>
    <w:rsid w:val="60DB1B18"/>
    <w:rsid w:val="61401B99"/>
    <w:rsid w:val="63302D52"/>
    <w:rsid w:val="63AC5B74"/>
    <w:rsid w:val="656F500C"/>
    <w:rsid w:val="678C62F6"/>
    <w:rsid w:val="687752B5"/>
    <w:rsid w:val="692069AD"/>
    <w:rsid w:val="696D50F9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1216</Words>
  <Characters>1236</Characters>
  <Lines>7</Lines>
  <Paragraphs>2</Paragraphs>
  <TotalTime>9</TotalTime>
  <ScaleCrop>false</ScaleCrop>
  <LinksUpToDate>false</LinksUpToDate>
  <CharactersWithSpaces>1295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dcterms:modified xsi:type="dcterms:W3CDTF">2024-09-29T07:54:58Z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F4BCA747936E4E26840EA172AF363CFB_13</vt:lpwstr>
  </property>
</Properties>
</file>