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3EDE46">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5E17B958">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大二</w:t>
      </w:r>
      <w:r>
        <w:rPr>
          <w:rFonts w:hint="eastAsia" w:asciiTheme="minorEastAsia" w:hAnsiTheme="minorEastAsia" w:cstheme="minorEastAsia"/>
          <w:b/>
          <w:bCs/>
          <w:color w:val="443C29" w:themeColor="background2" w:themeShade="40"/>
          <w:spacing w:val="150"/>
          <w:sz w:val="52"/>
          <w:szCs w:val="54"/>
        </w:rPr>
        <w:t>·心语</w:t>
      </w:r>
    </w:p>
    <w:p w14:paraId="2DF90D66">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14:paraId="0483A4AF">
      <w:pPr>
        <w:jc w:val="center"/>
        <w:rPr>
          <w:color w:val="C19859" w:themeColor="accent6"/>
          <w:sz w:val="52"/>
          <w14:textFill>
            <w14:solidFill>
              <w14:schemeClr w14:val="accent6"/>
            </w14:solidFill>
          </w14:textFill>
        </w:rPr>
      </w:pPr>
    </w:p>
    <w:p w14:paraId="2484B195">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D651EE4">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9</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27</w:t>
      </w:r>
    </w:p>
    <w:p w14:paraId="1C72704A">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自信的中国人</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14:paraId="4FE859D6">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14:paraId="6C1DDDB4">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4DB49BB">
      <w:pPr>
        <w:keepNext w:val="0"/>
        <w:keepLines w:val="0"/>
        <w:pageBreakBefore w:val="0"/>
        <w:widowControl/>
        <w:tabs>
          <w:tab w:val="left" w:pos="315"/>
        </w:tabs>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25</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4人请假.</w:t>
      </w:r>
    </w:p>
    <w:p w14:paraId="686D6C74">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b w:val="0"/>
          <w:bCs w:val="0"/>
          <w:sz w:val="24"/>
          <w:szCs w:val="24"/>
          <w:lang w:val="en-US" w:eastAsia="zh-CN"/>
        </w:rPr>
        <w:t>我们早上入园时间是8:00-8:10，大部分的孩子能够准时入园，但是还有几位孩子入园时间较晚。在入园后，大部分的孩子能够自主进行签到，经过一段时间的签到，绝大部分的孩子都能够在准确的位置签上名字或者学号，但是还有几位来的较晚的幼儿未进行签到，即使来晚了，也要记得签到哦！</w:t>
      </w:r>
    </w:p>
    <w:p w14:paraId="19C682C2">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zh-CN"/>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：今天吃的点心是</w:t>
      </w:r>
      <w:r>
        <w:rPr>
          <w:rFonts w:hint="eastAsia" w:ascii="宋体" w:hAnsi="宋体" w:eastAsia="宋体" w:cs="宋体"/>
          <w:sz w:val="24"/>
          <w:szCs w:val="24"/>
          <w:lang w:val="en-US" w:eastAsia="zh-CN"/>
        </w:rPr>
        <w:t>鲜牛奶、红薯</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孩子们都能够自主进行早点活动，根据自己的情况倒适量的牛奶，棒棒哒！</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6CEF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Borders>
              <w:top w:val="nil"/>
              <w:left w:val="nil"/>
              <w:bottom w:val="nil"/>
              <w:right w:val="nil"/>
            </w:tcBorders>
            <w:vAlign w:val="top"/>
          </w:tcPr>
          <w:p w14:paraId="533104C5">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1312" behindDoc="1" locked="0" layoutInCell="1" allowOverlap="1">
                  <wp:simplePos x="0" y="0"/>
                  <wp:positionH relativeFrom="column">
                    <wp:posOffset>7620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39" name="图片 39" descr="E:/2024-2025大班上/动态照片/9.14/IMG_3081.JPGIMG_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2024-2025大班上/动态照片/9.14/IMG_3081.JPGIMG_3081"/>
                          <pic:cNvPicPr>
                            <a:picLocks noChangeAspect="1"/>
                          </pic:cNvPicPr>
                        </pic:nvPicPr>
                        <pic:blipFill>
                          <a:blip r:embed="rId11"/>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5E7DF1C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2336" behindDoc="1" locked="0" layoutInCell="1" allowOverlap="1">
                  <wp:simplePos x="0" y="0"/>
                  <wp:positionH relativeFrom="column">
                    <wp:posOffset>7620</wp:posOffset>
                  </wp:positionH>
                  <wp:positionV relativeFrom="paragraph">
                    <wp:posOffset>0</wp:posOffset>
                  </wp:positionV>
                  <wp:extent cx="2099310" cy="1574800"/>
                  <wp:effectExtent l="0" t="0" r="8890" b="0"/>
                  <wp:wrapTight wrapText="bothSides">
                    <wp:wrapPolygon>
                      <wp:start x="0" y="0"/>
                      <wp:lineTo x="0" y="21600"/>
                      <wp:lineTo x="21600" y="21600"/>
                      <wp:lineTo x="21600" y="0"/>
                      <wp:lineTo x="0" y="0"/>
                    </wp:wrapPolygon>
                  </wp:wrapTight>
                  <wp:docPr id="40" name="图片 40" descr="E:/2024-2025大班上/动态照片/9.14/IMG_3083.JPGIMG_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2024-2025大班上/动态照片/9.14/IMG_3083.JPGIMG_3083"/>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6AD731E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3360" behindDoc="1" locked="0" layoutInCell="1" allowOverlap="1">
                  <wp:simplePos x="0" y="0"/>
                  <wp:positionH relativeFrom="column">
                    <wp:posOffset>-51435</wp:posOffset>
                  </wp:positionH>
                  <wp:positionV relativeFrom="paragraph">
                    <wp:posOffset>0</wp:posOffset>
                  </wp:positionV>
                  <wp:extent cx="1426845" cy="1749425"/>
                  <wp:effectExtent l="0" t="0" r="8255" b="3175"/>
                  <wp:wrapTight wrapText="bothSides">
                    <wp:wrapPolygon>
                      <wp:start x="0" y="0"/>
                      <wp:lineTo x="0" y="21600"/>
                      <wp:lineTo x="21600" y="21600"/>
                      <wp:lineTo x="21600" y="0"/>
                      <wp:lineTo x="0" y="0"/>
                    </wp:wrapPolygon>
                  </wp:wrapTight>
                  <wp:docPr id="7" name="图片 7" descr="E:/2024-2025大班上/动态照片/9.14/IMG_3084.JPGIMG_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024-2025大班上/动态照片/9.14/IMG_3084.JPGIMG_3084"/>
                          <pic:cNvPicPr>
                            <a:picLocks noChangeAspect="1"/>
                          </pic:cNvPicPr>
                        </pic:nvPicPr>
                        <pic:blipFill>
                          <a:blip r:embed="rId13"/>
                          <a:srcRect t="4028" b="4028"/>
                          <a:stretch>
                            <a:fillRect/>
                          </a:stretch>
                        </pic:blipFill>
                        <pic:spPr>
                          <a:xfrm>
                            <a:off x="0" y="0"/>
                            <a:ext cx="1426845" cy="1749425"/>
                          </a:xfrm>
                          <a:prstGeom prst="rect">
                            <a:avLst/>
                          </a:prstGeom>
                        </pic:spPr>
                      </pic:pic>
                    </a:graphicData>
                  </a:graphic>
                </wp:anchor>
              </w:drawing>
            </w:r>
          </w:p>
        </w:tc>
      </w:tr>
    </w:tbl>
    <w:p w14:paraId="6B8AA802">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zh-CN"/>
        </w:rPr>
      </w:pPr>
    </w:p>
    <w:p w14:paraId="1C8EAB11">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zh-CN"/>
        </w:rPr>
      </w:pPr>
    </w:p>
    <w:p w14:paraId="313FDD03">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zh-CN"/>
        </w:rPr>
      </w:pPr>
    </w:p>
    <w:p w14:paraId="4F94D23F">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zh-CN"/>
        </w:rPr>
      </w:pPr>
    </w:p>
    <w:p w14:paraId="44C32EDC">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p>
    <w:p w14:paraId="466CF358">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楷体" w:hAnsi="楷体" w:eastAsia="楷体" w:cs="楷体"/>
          <w:b w:val="0"/>
          <w:bCs w:val="0"/>
          <w:color w:val="auto"/>
          <w:sz w:val="24"/>
          <w:szCs w:val="24"/>
          <w:lang w:val="en-US" w:eastAsia="zh-CN"/>
        </w:rPr>
      </w:pPr>
    </w:p>
    <w:p w14:paraId="76B3827B">
      <w:pPr>
        <w:pStyle w:val="41"/>
        <w:jc w:val="center"/>
        <w:rPr>
          <w:rFonts w:hint="eastAsia" w:asciiTheme="minorEastAsia" w:hAnsiTheme="minorEastAsia" w:cstheme="minorEastAsia"/>
          <w:color w:val="333333"/>
          <w:spacing w:val="8"/>
          <w:sz w:val="21"/>
          <w:szCs w:val="21"/>
        </w:rPr>
      </w:pPr>
    </w:p>
    <w:p w14:paraId="3E9EE044">
      <w:pPr>
        <w:pStyle w:val="41"/>
        <w:jc w:val="center"/>
        <w:rPr>
          <w:rFonts w:hint="eastAsia" w:asciiTheme="minorEastAsia" w:hAnsiTheme="minorEastAsia" w:cstheme="minorEastAsia"/>
          <w:color w:val="333333"/>
          <w:spacing w:val="8"/>
          <w:sz w:val="21"/>
          <w:szCs w:val="21"/>
        </w:rPr>
      </w:pPr>
    </w:p>
    <w:tbl>
      <w:tblPr>
        <w:tblStyle w:val="30"/>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9"/>
        <w:gridCol w:w="3319"/>
        <w:gridCol w:w="3321"/>
      </w:tblGrid>
      <w:tr w14:paraId="33049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4" w:hRule="atLeast"/>
        </w:trPr>
        <w:tc>
          <w:tcPr>
            <w:tcW w:w="9959" w:type="dxa"/>
            <w:gridSpan w:val="3"/>
            <w:tcBorders>
              <w:bottom w:val="single" w:color="auto" w:sz="4" w:space="0"/>
            </w:tcBorders>
          </w:tcPr>
          <w:p w14:paraId="6FC38302">
            <w:pPr>
              <w:autoSpaceDE w:val="0"/>
              <w:autoSpaceDN w:val="0"/>
              <w:adjustRightInd w:val="0"/>
              <w:jc w:val="center"/>
              <w:rPr>
                <w:rStyle w:val="32"/>
                <w:color w:val="9F2936" w:themeColor="accent2"/>
                <w:sz w:val="28"/>
                <w:szCs w:val="33"/>
                <w14:textFill>
                  <w14:solidFill>
                    <w14:schemeClr w14:val="accent2"/>
                  </w14:solidFill>
                </w14:textFill>
              </w:rPr>
            </w:pPr>
          </w:p>
          <w:p w14:paraId="6C5CAABC">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美术活动：雄伟的天安门</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6D686266">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eastAsia="宋体" w:cs="Times New Roman"/>
                <w:kern w:val="2"/>
                <w:sz w:val="24"/>
                <w:szCs w:val="24"/>
                <w:lang w:val="en-US" w:eastAsia="zh-CN" w:bidi="ar"/>
              </w:rPr>
            </w:pPr>
          </w:p>
          <w:p w14:paraId="670593DB">
            <w:pPr>
              <w:autoSpaceDE w:val="0"/>
              <w:autoSpaceDN w:val="0"/>
              <w:adjustRightInd w:val="0"/>
              <w:ind w:firstLine="480" w:firstLineChars="200"/>
              <w:jc w:val="both"/>
              <w:rPr>
                <w:rFonts w:hint="default" w:eastAsia="宋体" w:cs="Times New Roman"/>
                <w:kern w:val="2"/>
                <w:sz w:val="24"/>
                <w:szCs w:val="24"/>
                <w:lang w:val="en-US" w:eastAsia="zh-CN" w:bidi="ar"/>
              </w:rPr>
            </w:pPr>
            <w:r>
              <w:rPr>
                <w:rFonts w:hint="eastAsia" w:eastAsia="宋体" w:cs="Times New Roman"/>
                <w:kern w:val="2"/>
                <w:sz w:val="24"/>
                <w:szCs w:val="24"/>
                <w:lang w:val="en-US" w:eastAsia="zh-CN" w:bidi="ar"/>
              </w:rPr>
              <w:t>今天我们开展了美术活动：雄伟的天安门，</w:t>
            </w:r>
            <w:r>
              <w:rPr>
                <w:rFonts w:hint="default" w:eastAsia="宋体" w:cs="Times New Roman"/>
                <w:kern w:val="2"/>
                <w:sz w:val="24"/>
                <w:szCs w:val="24"/>
                <w:lang w:val="en-US" w:eastAsia="zh-CN" w:bidi="ar"/>
              </w:rPr>
              <w:t>这是一节命题画，雄伟的天安门是我国比较有代表性的建筑物之一。它是一座三层楼式的木牌楼，主体建筑分为上下两层，且外形雄伟壮观左右相对称。本节活动主要是在了解了天安门外形结构的基础初步运用由下往上画的基本方法表现出天安门主体结构。</w:t>
            </w:r>
          </w:p>
          <w:p w14:paraId="03177C80">
            <w:pPr>
              <w:autoSpaceDE w:val="0"/>
              <w:autoSpaceDN w:val="0"/>
              <w:adjustRightInd w:val="0"/>
              <w:ind w:firstLine="480" w:firstLineChars="200"/>
              <w:jc w:val="both"/>
              <w:rPr>
                <w:rFonts w:hint="default" w:eastAsia="宋体" w:cs="Times New Roman"/>
                <w:kern w:val="2"/>
                <w:sz w:val="24"/>
                <w:szCs w:val="24"/>
                <w:lang w:val="en-US" w:eastAsia="zh-CN" w:bidi="ar"/>
              </w:rPr>
            </w:pPr>
            <w:r>
              <w:rPr>
                <w:rFonts w:hint="default" w:eastAsia="宋体" w:cs="Times New Roman"/>
                <w:kern w:val="2"/>
                <w:sz w:val="24"/>
                <w:szCs w:val="24"/>
                <w:lang w:val="en-US" w:eastAsia="zh-CN" w:bidi="ar"/>
              </w:rPr>
              <w:t>升入大班的孩子能认真思考绘画时的主次关系，初步掌握了合理布局的方法。小部分孩子绘画时还不够大胆，常有把主体画小、多画等情况出现。对于绘画中，由下往上画的表现方法尝试不多，需要先思考再绘画，对于布局要求较高。</w:t>
            </w:r>
          </w:p>
          <w:p w14:paraId="4AC43AC7">
            <w:pPr>
              <w:ind w:firstLine="480" w:firstLineChars="200"/>
              <w:jc w:val="left"/>
              <w:rPr>
                <w:rFonts w:hint="eastAsia" w:eastAsia="宋体" w:cs="Times New Roman"/>
                <w:kern w:val="2"/>
                <w:sz w:val="24"/>
                <w:szCs w:val="24"/>
                <w:lang w:val="en-US" w:eastAsia="zh-CN" w:bidi="ar"/>
              </w:rPr>
            </w:pPr>
            <w:r>
              <w:rPr>
                <w:rFonts w:hint="eastAsia" w:eastAsia="宋体" w:cs="Times New Roman"/>
                <w:kern w:val="2"/>
                <w:sz w:val="24"/>
                <w:szCs w:val="24"/>
                <w:lang w:val="en-US" w:eastAsia="zh-CN" w:bidi="ar"/>
              </w:rPr>
              <w:t>在活动中，</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eastAsia="宋体" w:cs="Times New Roman"/>
                <w:kern w:val="2"/>
                <w:sz w:val="24"/>
                <w:szCs w:val="24"/>
                <w:lang w:val="en-US" w:eastAsia="zh-CN" w:bidi="ar"/>
              </w:rPr>
              <w:t>合理布局、大胆勾画，感受天安门的雄伟壮观。</w:t>
            </w:r>
          </w:p>
          <w:p w14:paraId="6A68E988">
            <w:pPr>
              <w:autoSpaceDE w:val="0"/>
              <w:autoSpaceDN w:val="0"/>
              <w:adjustRightInd w:val="0"/>
              <w:ind w:firstLine="482" w:firstLineChars="200"/>
              <w:jc w:val="both"/>
              <w:rPr>
                <w:rFonts w:hint="default" w:eastAsia="宋体" w:cs="Times New Roman"/>
                <w:kern w:val="2"/>
                <w:sz w:val="24"/>
                <w:szCs w:val="24"/>
                <w:lang w:val="en-US" w:eastAsia="zh-CN" w:bidi="ar"/>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eastAsia="宋体" w:cs="Times New Roman"/>
                <w:kern w:val="2"/>
                <w:sz w:val="24"/>
                <w:szCs w:val="24"/>
                <w:lang w:val="en-US" w:eastAsia="zh-CN" w:bidi="ar"/>
              </w:rPr>
              <w:t>尝试运用由下往上的绘画方法，表现天安门的对称造型。</w:t>
            </w:r>
          </w:p>
          <w:p w14:paraId="2432B4A5">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w:t>
            </w:r>
            <w:r>
              <w:rPr>
                <w:rFonts w:hint="eastAsia" w:ascii="楷体" w:hAnsi="楷体" w:eastAsia="楷体" w:cs="楷体"/>
                <w:b w:val="0"/>
                <w:bCs w:val="0"/>
                <w:color w:val="auto"/>
                <w:sz w:val="24"/>
                <w:szCs w:val="24"/>
                <w:lang w:val="en-US" w:eastAsia="zh-CN"/>
              </w:rPr>
              <w:t>反馈</w:t>
            </w:r>
            <w:r>
              <w:rPr>
                <w:rFonts w:hint="eastAsia" w:ascii="楷体" w:hAnsi="楷体" w:eastAsia="楷体" w:cs="楷体"/>
                <w:sz w:val="24"/>
                <w:szCs w:val="24"/>
                <w:lang w:val="en-US" w:eastAsia="zh-CN"/>
              </w:rPr>
              <w:t>：今天，我们围绕雄伟的天安门开展了活动，在活动中，大部分的孩子都能够认真的观察天安门，发现天安门的特征，例如发现两层重檐楼和屋顶，例如发现天安门的对称，孩子们对天安门观察的比较的细致。同时孩子们也发现天安门的颜色是由红色和黄色组成的。在绘画的过程中，大部分的孩子能够合理布局，感受天安门的雄伟壮观，但是仍有部分幼儿绘画时不敢下手，需要老师帮助，在涂色过程中，有两位幼儿用的颜色不准确，需要再次提醒。回家之后，孩子们可以和爸爸妈妈们一起再次画一画天安门。</w:t>
            </w:r>
          </w:p>
          <w:p w14:paraId="43E2D4F8">
            <w:pPr>
              <w:autoSpaceDE w:val="0"/>
              <w:autoSpaceDN w:val="0"/>
              <w:adjustRightInd w:val="0"/>
              <w:jc w:val="center"/>
              <w:rPr>
                <w:rStyle w:val="32"/>
                <w:color w:val="9F2936" w:themeColor="accent2"/>
                <w:sz w:val="28"/>
                <w:szCs w:val="33"/>
                <w14:textFill>
                  <w14:solidFill>
                    <w14:schemeClr w14:val="accent2"/>
                  </w14:solidFill>
                </w14:textFill>
              </w:rPr>
            </w:pPr>
          </w:p>
          <w:p w14:paraId="3909E9EA">
            <w:pPr>
              <w:autoSpaceDE w:val="0"/>
              <w:autoSpaceDN w:val="0"/>
              <w:adjustRightInd w:val="0"/>
              <w:jc w:val="center"/>
              <w:rPr>
                <w:rStyle w:val="32"/>
                <w:color w:val="9F2936" w:themeColor="accent2"/>
                <w:sz w:val="28"/>
                <w:szCs w:val="33"/>
                <w14:textFill>
                  <w14:solidFill>
                    <w14:schemeClr w14:val="accent2"/>
                  </w14:solidFill>
                </w14:textFill>
              </w:rPr>
            </w:pPr>
          </w:p>
          <w:p w14:paraId="02067589">
            <w:pPr>
              <w:tabs>
                <w:tab w:val="center" w:pos="1748"/>
                <w:tab w:val="left" w:pos="2468"/>
              </w:tabs>
              <w:autoSpaceDE w:val="0"/>
              <w:autoSpaceDN w:val="0"/>
              <w:adjustRightInd w:val="0"/>
              <w:ind w:firstLine="480" w:firstLineChars="200"/>
              <w:jc w:val="left"/>
              <w:rPr>
                <w:rFonts w:hint="default"/>
                <w:lang w:val="en-US" w:eastAsia="zh-CN"/>
              </w:rPr>
            </w:pPr>
          </w:p>
        </w:tc>
      </w:tr>
      <w:tr w14:paraId="2BB30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3" w:hRule="atLeast"/>
        </w:trPr>
        <w:tc>
          <w:tcPr>
            <w:tcW w:w="3319" w:type="dxa"/>
            <w:tcBorders>
              <w:bottom w:val="single" w:color="auto" w:sz="4" w:space="0"/>
              <w:right w:val="single" w:color="auto" w:sz="4" w:space="0"/>
            </w:tcBorders>
          </w:tcPr>
          <w:p w14:paraId="73F8EDDA">
            <w:pPr>
              <w:tabs>
                <w:tab w:val="center" w:pos="1748"/>
                <w:tab w:val="left" w:pos="2468"/>
              </w:tabs>
              <w:autoSpaceDE w:val="0"/>
              <w:autoSpaceDN w:val="0"/>
              <w:adjustRightInd w:val="0"/>
              <w:ind w:firstLine="560" w:firstLineChars="200"/>
              <w:jc w:val="left"/>
              <w:rPr>
                <w:rFonts w:hint="default"/>
                <w:lang w:val="en-US" w:eastAsia="zh-CN"/>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5408" behindDoc="1" locked="0" layoutInCell="1" allowOverlap="1">
                  <wp:simplePos x="0" y="0"/>
                  <wp:positionH relativeFrom="column">
                    <wp:posOffset>-68580</wp:posOffset>
                  </wp:positionH>
                  <wp:positionV relativeFrom="paragraph">
                    <wp:posOffset>39370</wp:posOffset>
                  </wp:positionV>
                  <wp:extent cx="2099310" cy="1574800"/>
                  <wp:effectExtent l="0" t="0" r="8890" b="0"/>
                  <wp:wrapTight wrapText="bothSides">
                    <wp:wrapPolygon>
                      <wp:start x="0" y="0"/>
                      <wp:lineTo x="0" y="21426"/>
                      <wp:lineTo x="21430" y="21426"/>
                      <wp:lineTo x="21430" y="0"/>
                      <wp:lineTo x="0" y="0"/>
                    </wp:wrapPolygon>
                  </wp:wrapTight>
                  <wp:docPr id="21" name="图片 21" descr="E:/2024-2025大班上/动态照片/9.27/IMG_3507.JPGIMG_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024-2025大班上/动态照片/9.27/IMG_3507.JPGIMG_3507"/>
                          <pic:cNvPicPr>
                            <a:picLocks noChangeAspect="1"/>
                          </pic:cNvPicPr>
                        </pic:nvPicPr>
                        <pic:blipFill>
                          <a:blip r:embed="rId14"/>
                          <a:srcRect l="20" r="20"/>
                          <a:stretch>
                            <a:fillRect/>
                          </a:stretch>
                        </pic:blipFill>
                        <pic:spPr>
                          <a:xfrm>
                            <a:off x="0" y="0"/>
                            <a:ext cx="2099310" cy="1574800"/>
                          </a:xfrm>
                          <a:prstGeom prst="rect">
                            <a:avLst/>
                          </a:prstGeom>
                        </pic:spPr>
                      </pic:pic>
                    </a:graphicData>
                  </a:graphic>
                </wp:anchor>
              </w:drawing>
            </w:r>
          </w:p>
        </w:tc>
        <w:tc>
          <w:tcPr>
            <w:tcW w:w="3319" w:type="dxa"/>
            <w:tcBorders>
              <w:left w:val="single" w:color="auto" w:sz="4" w:space="0"/>
              <w:bottom w:val="single" w:color="auto" w:sz="4" w:space="0"/>
              <w:right w:val="single" w:color="auto" w:sz="4" w:space="0"/>
            </w:tcBorders>
            <w:shd w:val="clear" w:color="auto" w:fill="auto"/>
            <w:vAlign w:val="top"/>
          </w:tcPr>
          <w:p w14:paraId="5DC57D5D">
            <w:pPr>
              <w:tabs>
                <w:tab w:val="center" w:pos="1748"/>
                <w:tab w:val="left" w:pos="2468"/>
              </w:tabs>
              <w:autoSpaceDE w:val="0"/>
              <w:autoSpaceDN w:val="0"/>
              <w:adjustRightInd w:val="0"/>
              <w:ind w:firstLine="560" w:firstLineChars="200"/>
              <w:jc w:val="left"/>
              <w:rPr>
                <w:rFonts w:hint="default" w:ascii="Times New Roman" w:hAnsi="Times New Roman" w:cs="Times New Roman" w:eastAsiaTheme="minorEastAsia"/>
                <w:sz w:val="24"/>
                <w:szCs w:val="24"/>
                <w:lang w:val="en-US" w:eastAsia="zh-CN" w:bidi="ar-SA"/>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6432" behindDoc="1" locked="0" layoutInCell="1" allowOverlap="1">
                  <wp:simplePos x="0" y="0"/>
                  <wp:positionH relativeFrom="column">
                    <wp:posOffset>-68580</wp:posOffset>
                  </wp:positionH>
                  <wp:positionV relativeFrom="paragraph">
                    <wp:posOffset>33020</wp:posOffset>
                  </wp:positionV>
                  <wp:extent cx="2099310" cy="1574800"/>
                  <wp:effectExtent l="0" t="0" r="8890" b="0"/>
                  <wp:wrapTight wrapText="bothSides">
                    <wp:wrapPolygon>
                      <wp:start x="0" y="0"/>
                      <wp:lineTo x="0" y="21600"/>
                      <wp:lineTo x="21600" y="21600"/>
                      <wp:lineTo x="21600" y="0"/>
                      <wp:lineTo x="0" y="0"/>
                    </wp:wrapPolygon>
                  </wp:wrapTight>
                  <wp:docPr id="22" name="图片 22" descr="E:/2024-2025大班上/动态照片/9.27/IMG_3508.JPGIMG_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024-2025大班上/动态照片/9.27/IMG_3508.JPGIMG_3508"/>
                          <pic:cNvPicPr>
                            <a:picLocks noChangeAspect="1"/>
                          </pic:cNvPicPr>
                        </pic:nvPicPr>
                        <pic:blipFill>
                          <a:blip r:embed="rId15"/>
                          <a:srcRect l="20" r="20"/>
                          <a:stretch>
                            <a:fillRect/>
                          </a:stretch>
                        </pic:blipFill>
                        <pic:spPr>
                          <a:xfrm>
                            <a:off x="0" y="0"/>
                            <a:ext cx="2099310" cy="1574800"/>
                          </a:xfrm>
                          <a:prstGeom prst="rect">
                            <a:avLst/>
                          </a:prstGeom>
                        </pic:spPr>
                      </pic:pic>
                    </a:graphicData>
                  </a:graphic>
                </wp:anchor>
              </w:drawing>
            </w:r>
          </w:p>
        </w:tc>
        <w:tc>
          <w:tcPr>
            <w:tcW w:w="3321" w:type="dxa"/>
            <w:tcBorders>
              <w:left w:val="single" w:color="auto" w:sz="4" w:space="0"/>
              <w:bottom w:val="single" w:color="auto" w:sz="4" w:space="0"/>
            </w:tcBorders>
          </w:tcPr>
          <w:p w14:paraId="37C74C5A">
            <w:pPr>
              <w:tabs>
                <w:tab w:val="center" w:pos="1748"/>
                <w:tab w:val="left" w:pos="2468"/>
              </w:tabs>
              <w:autoSpaceDE w:val="0"/>
              <w:autoSpaceDN w:val="0"/>
              <w:adjustRightInd w:val="0"/>
              <w:ind w:firstLine="560" w:firstLineChars="200"/>
              <w:jc w:val="left"/>
              <w:rPr>
                <w:rFonts w:hint="default"/>
                <w:lang w:val="en-US" w:eastAsia="zh-CN"/>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7456" behindDoc="1" locked="0" layoutInCell="1" allowOverlap="1">
                  <wp:simplePos x="0" y="0"/>
                  <wp:positionH relativeFrom="column">
                    <wp:posOffset>-67945</wp:posOffset>
                  </wp:positionH>
                  <wp:positionV relativeFrom="paragraph">
                    <wp:posOffset>56515</wp:posOffset>
                  </wp:positionV>
                  <wp:extent cx="2099310" cy="1574800"/>
                  <wp:effectExtent l="0" t="0" r="8890" b="0"/>
                  <wp:wrapTight wrapText="bothSides">
                    <wp:wrapPolygon>
                      <wp:start x="0" y="0"/>
                      <wp:lineTo x="0" y="21600"/>
                      <wp:lineTo x="21600" y="21600"/>
                      <wp:lineTo x="21600" y="0"/>
                      <wp:lineTo x="0" y="0"/>
                    </wp:wrapPolygon>
                  </wp:wrapTight>
                  <wp:docPr id="24" name="图片 24" descr="E:/2024-2025大班上/动态照片/9.27/IMG_3509.JPGIMG_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2024-2025大班上/动态照片/9.27/IMG_3509.JPGIMG_3509"/>
                          <pic:cNvPicPr>
                            <a:picLocks noChangeAspect="1"/>
                          </pic:cNvPicPr>
                        </pic:nvPicPr>
                        <pic:blipFill>
                          <a:blip r:embed="rId16"/>
                          <a:srcRect l="20" r="20"/>
                          <a:stretch>
                            <a:fillRect/>
                          </a:stretch>
                        </pic:blipFill>
                        <pic:spPr>
                          <a:xfrm>
                            <a:off x="0" y="0"/>
                            <a:ext cx="2099310" cy="1574800"/>
                          </a:xfrm>
                          <a:prstGeom prst="rect">
                            <a:avLst/>
                          </a:prstGeom>
                        </pic:spPr>
                      </pic:pic>
                    </a:graphicData>
                  </a:graphic>
                </wp:anchor>
              </w:drawing>
            </w:r>
          </w:p>
        </w:tc>
      </w:tr>
      <w:tr w14:paraId="5B7FA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3" w:hRule="atLeast"/>
        </w:trPr>
        <w:tc>
          <w:tcPr>
            <w:tcW w:w="3319" w:type="dxa"/>
            <w:tcBorders>
              <w:right w:val="single" w:color="auto" w:sz="4" w:space="0"/>
            </w:tcBorders>
          </w:tcPr>
          <w:p w14:paraId="427FB1BB">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9504" behindDoc="1" locked="0" layoutInCell="1" allowOverlap="1">
                  <wp:simplePos x="0" y="0"/>
                  <wp:positionH relativeFrom="column">
                    <wp:posOffset>-68580</wp:posOffset>
                  </wp:positionH>
                  <wp:positionV relativeFrom="paragraph">
                    <wp:posOffset>-6350</wp:posOffset>
                  </wp:positionV>
                  <wp:extent cx="2099310" cy="1574800"/>
                  <wp:effectExtent l="0" t="0" r="8890" b="0"/>
                  <wp:wrapTight wrapText="bothSides">
                    <wp:wrapPolygon>
                      <wp:start x="0" y="0"/>
                      <wp:lineTo x="0" y="21426"/>
                      <wp:lineTo x="21430" y="21426"/>
                      <wp:lineTo x="21430" y="0"/>
                      <wp:lineTo x="0" y="0"/>
                    </wp:wrapPolygon>
                  </wp:wrapTight>
                  <wp:docPr id="29" name="图片 29" descr="E:/2024-2025大班上/动态照片/9.27/IMG_3511.JPGIMG_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2024-2025大班上/动态照片/9.27/IMG_3511.JPGIMG_3511"/>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anchor>
              </w:drawing>
            </w:r>
          </w:p>
        </w:tc>
        <w:tc>
          <w:tcPr>
            <w:tcW w:w="3319" w:type="dxa"/>
            <w:tcBorders>
              <w:left w:val="single" w:color="auto" w:sz="4" w:space="0"/>
              <w:right w:val="single" w:color="auto" w:sz="4" w:space="0"/>
            </w:tcBorders>
            <w:shd w:val="clear" w:color="auto" w:fill="auto"/>
            <w:vAlign w:val="top"/>
          </w:tcPr>
          <w:p w14:paraId="09D3ECAE">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8480" behindDoc="1" locked="0" layoutInCell="1" allowOverlap="1">
                  <wp:simplePos x="0" y="0"/>
                  <wp:positionH relativeFrom="column">
                    <wp:posOffset>-68580</wp:posOffset>
                  </wp:positionH>
                  <wp:positionV relativeFrom="paragraph">
                    <wp:posOffset>-6350</wp:posOffset>
                  </wp:positionV>
                  <wp:extent cx="2099310" cy="1574800"/>
                  <wp:effectExtent l="0" t="0" r="8890" b="0"/>
                  <wp:wrapTight wrapText="bothSides">
                    <wp:wrapPolygon>
                      <wp:start x="0" y="0"/>
                      <wp:lineTo x="0" y="21426"/>
                      <wp:lineTo x="21430" y="21426"/>
                      <wp:lineTo x="21430" y="0"/>
                      <wp:lineTo x="0" y="0"/>
                    </wp:wrapPolygon>
                  </wp:wrapTight>
                  <wp:docPr id="28" name="图片 28" descr="E:/2024-2025大班上/动态照片/9.27/IMG_3514.JPGIMG_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2024-2025大班上/动态照片/9.27/IMG_3514.JPGIMG_3514"/>
                          <pic:cNvPicPr>
                            <a:picLocks noChangeAspect="1"/>
                          </pic:cNvPicPr>
                        </pic:nvPicPr>
                        <pic:blipFill>
                          <a:blip r:embed="rId18"/>
                          <a:srcRect l="20" r="20"/>
                          <a:stretch>
                            <a:fillRect/>
                          </a:stretch>
                        </pic:blipFill>
                        <pic:spPr>
                          <a:xfrm>
                            <a:off x="0" y="0"/>
                            <a:ext cx="2099310" cy="1574800"/>
                          </a:xfrm>
                          <a:prstGeom prst="rect">
                            <a:avLst/>
                          </a:prstGeom>
                        </pic:spPr>
                      </pic:pic>
                    </a:graphicData>
                  </a:graphic>
                </wp:anchor>
              </w:drawing>
            </w:r>
          </w:p>
        </w:tc>
        <w:tc>
          <w:tcPr>
            <w:tcW w:w="3321" w:type="dxa"/>
            <w:tcBorders>
              <w:left w:val="single" w:color="auto" w:sz="4" w:space="0"/>
            </w:tcBorders>
          </w:tcPr>
          <w:p w14:paraId="02C08780">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p>
        </w:tc>
      </w:tr>
    </w:tbl>
    <w:p w14:paraId="1CF0900E">
      <w:pPr>
        <w:pStyle w:val="41"/>
        <w:jc w:val="center"/>
        <w:rPr>
          <w:rFonts w:hint="eastAsia" w:asciiTheme="minorEastAsia" w:hAnsiTheme="minorEastAsia" w:cstheme="minorEastAsia"/>
          <w:color w:val="333333"/>
          <w:spacing w:val="8"/>
          <w:sz w:val="24"/>
          <w:szCs w:val="24"/>
        </w:rPr>
      </w:pPr>
    </w:p>
    <w:p w14:paraId="22C2628B">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户外活动：美人鱼滑滑梯</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7BB719D">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eastAsia="宋体" w:cs="Times New Roman"/>
          <w:kern w:val="2"/>
          <w:sz w:val="24"/>
          <w:szCs w:val="24"/>
          <w:lang w:val="en-US" w:eastAsia="zh-CN" w:bidi="ar"/>
        </w:rPr>
      </w:pPr>
    </w:p>
    <w:p w14:paraId="22ECC373">
      <w:pPr>
        <w:autoSpaceDE w:val="0"/>
        <w:autoSpaceDN w:val="0"/>
        <w:adjustRightInd w:val="0"/>
        <w:ind w:firstLine="480" w:firstLineChars="200"/>
        <w:jc w:val="both"/>
        <w:rPr>
          <w:rFonts w:hint="default" w:eastAsia="宋体" w:cs="Times New Roman"/>
          <w:kern w:val="2"/>
          <w:sz w:val="24"/>
          <w:szCs w:val="24"/>
          <w:lang w:val="en-US" w:eastAsia="zh-CN" w:bidi="ar"/>
        </w:rPr>
      </w:pPr>
      <w:r>
        <w:rPr>
          <w:rFonts w:hint="eastAsia" w:eastAsia="宋体" w:cs="Times New Roman"/>
          <w:kern w:val="2"/>
          <w:sz w:val="24"/>
          <w:szCs w:val="24"/>
          <w:lang w:val="en-US" w:eastAsia="zh-CN" w:bidi="ar"/>
        </w:rPr>
        <w:t>户外活动是幼儿一日生活中的重要一环，也是幼儿健康教育的重要组成部分。《指南》指出，每天保证幼儿的户外活动时间，提高幼儿适应季节变化的能力，幼儿每天的户外活动时间一般不少于两小时。本周，我们仍旧不混班，今天，我们玩的是美人鱼滑滑梯，孩子们对滑滑梯十分的感兴趣，听到开始的指令后便选择了自己感兴趣的部分玩了起来，有的玩滑滑梯上对攀爬网，有的在钻山洞，有的在从高处滑下来，孩子们玩的可开心啦！</w:t>
      </w:r>
    </w:p>
    <w:p w14:paraId="2292C4C9">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w:t>
      </w:r>
      <w:r>
        <w:rPr>
          <w:rFonts w:hint="eastAsia" w:ascii="楷体" w:hAnsi="楷体" w:eastAsia="楷体" w:cs="楷体"/>
          <w:b w:val="0"/>
          <w:bCs w:val="0"/>
          <w:color w:val="auto"/>
          <w:sz w:val="24"/>
          <w:szCs w:val="24"/>
          <w:lang w:val="en-US" w:eastAsia="zh-CN"/>
        </w:rPr>
        <w:t>反馈</w:t>
      </w:r>
      <w:r>
        <w:rPr>
          <w:rFonts w:hint="eastAsia" w:ascii="楷体" w:hAnsi="楷体" w:eastAsia="楷体" w:cs="楷体"/>
          <w:sz w:val="24"/>
          <w:szCs w:val="24"/>
          <w:lang w:val="en-US" w:eastAsia="zh-CN"/>
        </w:rPr>
        <w:t>：《指南》指出，每天保证幼儿的户外活动时间，提高幼儿适应季节变化的能力，幼儿每天的户外活动时间一般不少于两小时。在今天早上便开展了户外活动，在游戏过程中，孩子们能够大胆的尝试、通过攀爬滑滑梯、玩攀爬网、钻山洞等锻炼了孩子的平衡能力及力量和耐力。在活动中，我们及时关注孩子们游玩时的情况，及时提醒孩子擦汗、喝水，回到教室之后，我们及时及时提醒孩子喝水，为孩子擦汗，更换垫背毛巾，爸爸妈妈们可以为孩子们准备一条替换的垫背毛巾放在幼儿园抽屉中。</w:t>
      </w:r>
    </w:p>
    <w:tbl>
      <w:tblPr>
        <w:tblStyle w:val="30"/>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9"/>
        <w:gridCol w:w="3319"/>
        <w:gridCol w:w="3321"/>
      </w:tblGrid>
      <w:tr w14:paraId="59507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3" w:hRule="atLeast"/>
        </w:trPr>
        <w:tc>
          <w:tcPr>
            <w:tcW w:w="3319" w:type="dxa"/>
            <w:tcBorders>
              <w:right w:val="single" w:color="auto" w:sz="4" w:space="0"/>
            </w:tcBorders>
          </w:tcPr>
          <w:p w14:paraId="36D6A5E6">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0528" behindDoc="1" locked="0" layoutInCell="1" allowOverlap="1">
                  <wp:simplePos x="0" y="0"/>
                  <wp:positionH relativeFrom="column">
                    <wp:posOffset>-89535</wp:posOffset>
                  </wp:positionH>
                  <wp:positionV relativeFrom="paragraph">
                    <wp:posOffset>99060</wp:posOffset>
                  </wp:positionV>
                  <wp:extent cx="2099310" cy="1574800"/>
                  <wp:effectExtent l="0" t="0" r="8890" b="0"/>
                  <wp:wrapTight wrapText="bothSides">
                    <wp:wrapPolygon>
                      <wp:start x="0" y="0"/>
                      <wp:lineTo x="0" y="21426"/>
                      <wp:lineTo x="21430" y="21426"/>
                      <wp:lineTo x="21430" y="0"/>
                      <wp:lineTo x="0" y="0"/>
                    </wp:wrapPolygon>
                  </wp:wrapTight>
                  <wp:docPr id="33" name="图片 33" descr="E:/2024-2025大班上/动态照片/9.27/IMG_3495.JPGIMG_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2024-2025大班上/动态照片/9.27/IMG_3495.JPGIMG_3495"/>
                          <pic:cNvPicPr>
                            <a:picLocks noChangeAspect="1"/>
                          </pic:cNvPicPr>
                        </pic:nvPicPr>
                        <pic:blipFill>
                          <a:blip r:embed="rId19"/>
                          <a:srcRect l="20" r="20"/>
                          <a:stretch>
                            <a:fillRect/>
                          </a:stretch>
                        </pic:blipFill>
                        <pic:spPr>
                          <a:xfrm>
                            <a:off x="0" y="0"/>
                            <a:ext cx="2099310" cy="1574800"/>
                          </a:xfrm>
                          <a:prstGeom prst="rect">
                            <a:avLst/>
                          </a:prstGeom>
                        </pic:spPr>
                      </pic:pic>
                    </a:graphicData>
                  </a:graphic>
                </wp:anchor>
              </w:drawing>
            </w:r>
          </w:p>
        </w:tc>
        <w:tc>
          <w:tcPr>
            <w:tcW w:w="3319" w:type="dxa"/>
            <w:tcBorders>
              <w:left w:val="single" w:color="auto" w:sz="4" w:space="0"/>
              <w:right w:val="single" w:color="auto" w:sz="4" w:space="0"/>
            </w:tcBorders>
            <w:shd w:val="clear" w:color="auto" w:fill="auto"/>
            <w:vAlign w:val="top"/>
          </w:tcPr>
          <w:p w14:paraId="166A0777">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1552" behindDoc="1" locked="0" layoutInCell="1" allowOverlap="1">
                  <wp:simplePos x="0" y="0"/>
                  <wp:positionH relativeFrom="column">
                    <wp:posOffset>-19050</wp:posOffset>
                  </wp:positionH>
                  <wp:positionV relativeFrom="paragraph">
                    <wp:posOffset>114300</wp:posOffset>
                  </wp:positionV>
                  <wp:extent cx="2099310" cy="1574800"/>
                  <wp:effectExtent l="0" t="0" r="8890" b="0"/>
                  <wp:wrapTight wrapText="bothSides">
                    <wp:wrapPolygon>
                      <wp:start x="0" y="0"/>
                      <wp:lineTo x="0" y="21426"/>
                      <wp:lineTo x="21430" y="21426"/>
                      <wp:lineTo x="21430" y="0"/>
                      <wp:lineTo x="0" y="0"/>
                    </wp:wrapPolygon>
                  </wp:wrapTight>
                  <wp:docPr id="34" name="图片 34" descr="E:/2024-2025大班上/动态照片/9.27/IMG_3498.JPGIMG_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2024-2025大班上/动态照片/9.27/IMG_3498.JPGIMG_3498"/>
                          <pic:cNvPicPr>
                            <a:picLocks noChangeAspect="1"/>
                          </pic:cNvPicPr>
                        </pic:nvPicPr>
                        <pic:blipFill>
                          <a:blip r:embed="rId20"/>
                          <a:srcRect l="20" r="20"/>
                          <a:stretch>
                            <a:fillRect/>
                          </a:stretch>
                        </pic:blipFill>
                        <pic:spPr>
                          <a:xfrm>
                            <a:off x="0" y="0"/>
                            <a:ext cx="2099310" cy="1574800"/>
                          </a:xfrm>
                          <a:prstGeom prst="rect">
                            <a:avLst/>
                          </a:prstGeom>
                        </pic:spPr>
                      </pic:pic>
                    </a:graphicData>
                  </a:graphic>
                </wp:anchor>
              </w:drawing>
            </w:r>
          </w:p>
        </w:tc>
        <w:tc>
          <w:tcPr>
            <w:tcW w:w="3321" w:type="dxa"/>
            <w:tcBorders>
              <w:left w:val="single" w:color="auto" w:sz="4" w:space="0"/>
            </w:tcBorders>
          </w:tcPr>
          <w:p w14:paraId="3649C4E7">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2576" behindDoc="1" locked="0" layoutInCell="1" allowOverlap="1">
                  <wp:simplePos x="0" y="0"/>
                  <wp:positionH relativeFrom="column">
                    <wp:posOffset>-39370</wp:posOffset>
                  </wp:positionH>
                  <wp:positionV relativeFrom="paragraph">
                    <wp:posOffset>129540</wp:posOffset>
                  </wp:positionV>
                  <wp:extent cx="2099310" cy="1574800"/>
                  <wp:effectExtent l="0" t="0" r="8890" b="0"/>
                  <wp:wrapTight wrapText="bothSides">
                    <wp:wrapPolygon>
                      <wp:start x="0" y="0"/>
                      <wp:lineTo x="0" y="21426"/>
                      <wp:lineTo x="21430" y="21426"/>
                      <wp:lineTo x="21430" y="0"/>
                      <wp:lineTo x="0" y="0"/>
                    </wp:wrapPolygon>
                  </wp:wrapTight>
                  <wp:docPr id="35" name="图片 35" descr="E:/2024-2025大班上/动态照片/9.27/IMG_3499.JPGIMG_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2024-2025大班上/动态照片/9.27/IMG_3499.JPGIMG_3499"/>
                          <pic:cNvPicPr>
                            <a:picLocks noChangeAspect="1"/>
                          </pic:cNvPicPr>
                        </pic:nvPicPr>
                        <pic:blipFill>
                          <a:blip r:embed="rId21"/>
                          <a:srcRect l="20" r="20"/>
                          <a:stretch>
                            <a:fillRect/>
                          </a:stretch>
                        </pic:blipFill>
                        <pic:spPr>
                          <a:xfrm>
                            <a:off x="0" y="0"/>
                            <a:ext cx="2099310" cy="1574800"/>
                          </a:xfrm>
                          <a:prstGeom prst="rect">
                            <a:avLst/>
                          </a:prstGeom>
                        </pic:spPr>
                      </pic:pic>
                    </a:graphicData>
                  </a:graphic>
                </wp:anchor>
              </w:drawing>
            </w:r>
          </w:p>
        </w:tc>
      </w:tr>
    </w:tbl>
    <w:p w14:paraId="519023A5">
      <w:pPr>
        <w:pStyle w:val="41"/>
        <w:jc w:val="both"/>
        <w:rPr>
          <w:rFonts w:hint="eastAsia" w:asciiTheme="minorEastAsia" w:hAnsiTheme="minorEastAsia" w:cstheme="minorEastAsia"/>
          <w:color w:val="333333"/>
          <w:spacing w:val="8"/>
          <w:sz w:val="24"/>
          <w:szCs w:val="24"/>
        </w:rPr>
      </w:pPr>
    </w:p>
    <w:p w14:paraId="4A12ECA5">
      <w:pPr>
        <w:pStyle w:val="41"/>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 xml:space="preserve">4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40D49656">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14:paraId="200113E0">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1.午餐情况</w:t>
      </w:r>
    </w:p>
    <w:p w14:paraId="120E1063">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kern w:val="0"/>
          <w:sz w:val="24"/>
          <w:szCs w:val="24"/>
          <w:u w:val="none"/>
          <w:lang w:val="en-US" w:eastAsia="zh-CN"/>
        </w:rPr>
      </w:pPr>
      <w:r>
        <w:rPr>
          <w:rFonts w:hint="eastAsia" w:ascii="宋体" w:hAnsi="宋体" w:eastAsia="宋体" w:cs="宋体"/>
          <w:kern w:val="0"/>
          <w:sz w:val="24"/>
          <w:szCs w:val="24"/>
        </w:rPr>
        <w:t>今天午饭吃的</w:t>
      </w:r>
      <w:r>
        <w:rPr>
          <w:rFonts w:hint="eastAsia" w:ascii="宋体" w:hAnsi="宋体" w:eastAsia="宋体" w:cs="宋体"/>
          <w:sz w:val="24"/>
          <w:szCs w:val="24"/>
          <w:lang w:val="en-US" w:eastAsia="zh-CN"/>
        </w:rPr>
        <w:t>是黑米饭、儿童版樱桃肉、干锅包菜、丝瓜蛋花汤</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今天，在吃饭前，</w:t>
      </w:r>
      <w:r>
        <w:rPr>
          <w:rFonts w:hint="eastAsia" w:ascii="宋体" w:hAnsi="宋体" w:eastAsia="宋体" w:cs="宋体"/>
          <w:b/>
          <w:bCs/>
          <w:kern w:val="0"/>
          <w:sz w:val="24"/>
          <w:szCs w:val="24"/>
          <w:u w:val="single"/>
          <w:lang w:val="en-US" w:eastAsia="zh-CN"/>
        </w:rPr>
        <w:t>邓淼</w:t>
      </w:r>
      <w:r>
        <w:rPr>
          <w:rFonts w:hint="eastAsia" w:ascii="宋体" w:hAnsi="宋体" w:eastAsia="宋体" w:cs="宋体"/>
          <w:b w:val="0"/>
          <w:bCs w:val="0"/>
          <w:kern w:val="0"/>
          <w:sz w:val="24"/>
          <w:szCs w:val="24"/>
          <w:u w:val="none"/>
          <w:lang w:val="en-US" w:eastAsia="zh-CN"/>
        </w:rPr>
        <w:t>小朋友进行了食谱的播报。今天，由</w:t>
      </w:r>
      <w:r>
        <w:rPr>
          <w:rFonts w:hint="eastAsia" w:ascii="宋体" w:hAnsi="宋体" w:eastAsia="宋体" w:cs="宋体"/>
          <w:b/>
          <w:bCs/>
          <w:kern w:val="0"/>
          <w:sz w:val="24"/>
          <w:szCs w:val="24"/>
          <w:u w:val="single"/>
          <w:lang w:val="en-US" w:eastAsia="zh-CN"/>
        </w:rPr>
        <w:t>李雨菲、董程宁、陶栀夏、宋旭峰、杨祥瑞</w:t>
      </w:r>
      <w:r>
        <w:rPr>
          <w:rFonts w:hint="eastAsia" w:ascii="宋体" w:hAnsi="宋体" w:eastAsia="宋体" w:cs="宋体"/>
          <w:b w:val="0"/>
          <w:bCs w:val="0"/>
          <w:kern w:val="0"/>
          <w:sz w:val="24"/>
          <w:szCs w:val="24"/>
          <w:u w:val="none"/>
          <w:lang w:val="en-US" w:eastAsia="zh-CN"/>
        </w:rPr>
        <w:t>在就餐前做值日生工作，为大家发毛巾、筷子、餐盘等。餐后，值日生也帮助阿姨一起做好擦桌子、收餐盘、送餐车等力所能及的事情。为今天的值日生点赞！</w:t>
      </w:r>
    </w:p>
    <w:p w14:paraId="03A06E90">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kern w:val="0"/>
          <w:sz w:val="24"/>
          <w:szCs w:val="24"/>
          <w:lang w:val="en-US" w:eastAsia="zh-CN"/>
        </w:rPr>
        <w:t>今天午饭中</w:t>
      </w:r>
      <w:r>
        <w:rPr>
          <w:rFonts w:hint="eastAsia" w:ascii="宋体" w:hAnsi="宋体" w:eastAsia="宋体" w:cs="宋体"/>
          <w:b w:val="0"/>
          <w:bCs w:val="0"/>
          <w:kern w:val="0"/>
          <w:sz w:val="24"/>
          <w:szCs w:val="24"/>
          <w:u w:val="none"/>
          <w:lang w:val="en-US" w:eastAsia="zh-CN"/>
        </w:rPr>
        <w:t>，有部分幼儿吃的比较慢，天气渐冷，希望你们能加快吃午餐的速度哦！</w:t>
      </w:r>
    </w:p>
    <w:p w14:paraId="614E7A7C">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下午：</w:t>
      </w:r>
      <w:r>
        <w:rPr>
          <w:rFonts w:hint="default" w:ascii="宋体" w:hAnsi="宋体" w:eastAsia="宋体" w:cs="宋体"/>
          <w:b/>
          <w:bCs/>
          <w:sz w:val="24"/>
          <w:szCs w:val="24"/>
          <w:lang w:val="en-US" w:eastAsia="zh-CN"/>
        </w:rPr>
        <w:t>午点是</w:t>
      </w:r>
      <w:r>
        <w:rPr>
          <w:rFonts w:hint="eastAsia" w:ascii="宋体" w:hAnsi="宋体" w:eastAsia="宋体" w:cs="宋体"/>
          <w:b/>
          <w:bCs/>
          <w:sz w:val="24"/>
          <w:szCs w:val="24"/>
          <w:lang w:val="en-US" w:eastAsia="zh-CN"/>
        </w:rPr>
        <w:t>枣泥糕、阳光玫瑰</w:t>
      </w:r>
      <w:r>
        <w:rPr>
          <w:rFonts w:hint="default" w:ascii="宋体" w:hAnsi="宋体" w:eastAsia="宋体" w:cs="宋体"/>
          <w:b/>
          <w:bCs/>
          <w:sz w:val="24"/>
          <w:szCs w:val="24"/>
          <w:lang w:val="en-US" w:eastAsia="zh-CN"/>
        </w:rPr>
        <w:t>。</w:t>
      </w:r>
    </w:p>
    <w:p w14:paraId="11A72AE1">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2.午睡情况</w:t>
      </w:r>
    </w:p>
    <w:p w14:paraId="3842940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kern w:val="0"/>
          <w:sz w:val="24"/>
          <w:szCs w:val="24"/>
          <w:u w:val="single"/>
          <w:lang w:eastAsia="zh-CN"/>
        </w:rPr>
      </w:pPr>
      <w:r>
        <w:rPr>
          <w:rFonts w:hint="eastAsia" w:ascii="宋体" w:hAnsi="宋体" w:eastAsia="宋体" w:cs="宋体"/>
          <w:sz w:val="24"/>
          <w:szCs w:val="24"/>
          <w:lang w:val="en-US" w:eastAsia="zh-CN"/>
        </w:rPr>
        <w:t>未睡：</w:t>
      </w:r>
      <w:r>
        <w:rPr>
          <w:rFonts w:hint="eastAsia" w:ascii="宋体" w:hAnsi="宋体" w:eastAsia="宋体" w:cs="宋体"/>
          <w:b/>
          <w:bCs/>
          <w:kern w:val="0"/>
          <w:sz w:val="24"/>
          <w:szCs w:val="24"/>
          <w:u w:val="single"/>
          <w:lang w:val="en-US" w:eastAsia="zh-CN"/>
        </w:rPr>
        <w:t>钱进、高宇辰</w:t>
      </w:r>
      <w:r>
        <w:rPr>
          <w:rFonts w:hint="default" w:ascii="宋体" w:hAnsi="宋体" w:eastAsia="宋体" w:cs="宋体"/>
          <w:b/>
          <w:bCs/>
          <w:kern w:val="0"/>
          <w:sz w:val="24"/>
          <w:szCs w:val="24"/>
          <w:u w:val="single"/>
          <w:lang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172C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Borders>
              <w:top w:val="nil"/>
              <w:left w:val="nil"/>
              <w:bottom w:val="nil"/>
              <w:right w:val="nil"/>
            </w:tcBorders>
            <w:vAlign w:val="top"/>
          </w:tcPr>
          <w:p w14:paraId="4C07BAE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p>
        </w:tc>
        <w:tc>
          <w:tcPr>
            <w:tcW w:w="3561" w:type="dxa"/>
            <w:tcBorders>
              <w:top w:val="nil"/>
              <w:left w:val="nil"/>
              <w:bottom w:val="nil"/>
              <w:right w:val="nil"/>
            </w:tcBorders>
            <w:vAlign w:val="top"/>
          </w:tcPr>
          <w:p w14:paraId="4CFCAEEA">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4384" behindDoc="1" locked="0" layoutInCell="1" allowOverlap="1">
                  <wp:simplePos x="0" y="0"/>
                  <wp:positionH relativeFrom="column">
                    <wp:posOffset>84455</wp:posOffset>
                  </wp:positionH>
                  <wp:positionV relativeFrom="paragraph">
                    <wp:posOffset>0</wp:posOffset>
                  </wp:positionV>
                  <wp:extent cx="2099310" cy="1574800"/>
                  <wp:effectExtent l="0" t="0" r="8890" b="0"/>
                  <wp:wrapTight wrapText="bothSides">
                    <wp:wrapPolygon>
                      <wp:start x="0" y="0"/>
                      <wp:lineTo x="0" y="21600"/>
                      <wp:lineTo x="21600" y="21600"/>
                      <wp:lineTo x="21600" y="0"/>
                      <wp:lineTo x="0" y="0"/>
                    </wp:wrapPolygon>
                  </wp:wrapTight>
                  <wp:docPr id="15" name="图片 15" descr="E:/2024-2025大班上/动态照片/9.27/IMG_3516.JPGIMG_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2024-2025大班上/动态照片/9.27/IMG_3516.JPGIMG_3516"/>
                          <pic:cNvPicPr>
                            <a:picLocks noChangeAspect="1"/>
                          </pic:cNvPicPr>
                        </pic:nvPicPr>
                        <pic:blipFill>
                          <a:blip r:embed="rId23"/>
                          <a:srcRect l="20" r="20"/>
                          <a:stretch>
                            <a:fillRect/>
                          </a:stretch>
                        </pic:blipFill>
                        <pic:spPr>
                          <a:xfrm>
                            <a:off x="0" y="0"/>
                            <a:ext cx="2099310" cy="1574800"/>
                          </a:xfrm>
                          <a:prstGeom prst="rect">
                            <a:avLst/>
                          </a:prstGeom>
                        </pic:spPr>
                      </pic:pic>
                    </a:graphicData>
                  </a:graphic>
                </wp:anchor>
              </w:drawing>
            </w:r>
          </w:p>
        </w:tc>
        <w:tc>
          <w:tcPr>
            <w:tcW w:w="3561" w:type="dxa"/>
            <w:tcBorders>
              <w:top w:val="nil"/>
              <w:left w:val="nil"/>
              <w:bottom w:val="nil"/>
              <w:right w:val="nil"/>
            </w:tcBorders>
            <w:vAlign w:val="top"/>
          </w:tcPr>
          <w:p w14:paraId="5A4995C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Style w:val="32"/>
                <w:rFonts w:hint="default"/>
                <w:color w:val="9F2936" w:themeColor="accent2"/>
                <w:sz w:val="28"/>
                <w:szCs w:val="33"/>
                <w:vertAlign w:val="baseline"/>
                <w:lang w:val="en-US" w:eastAsia="zh-CN"/>
                <w14:textFill>
                  <w14:solidFill>
                    <w14:schemeClr w14:val="accent2"/>
                  </w14:solidFill>
                </w14:textFill>
              </w:rPr>
            </w:pPr>
            <w:bookmarkStart w:id="0" w:name="_GoBack"/>
            <w:bookmarkEnd w:id="0"/>
          </w:p>
        </w:tc>
      </w:tr>
    </w:tbl>
    <w:p w14:paraId="1F31C1CF">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kern w:val="0"/>
          <w:sz w:val="24"/>
          <w:szCs w:val="24"/>
          <w:u w:val="single"/>
          <w:lang w:val="en-US" w:eastAsia="zh-CN"/>
        </w:rPr>
      </w:pPr>
    </w:p>
    <w:p w14:paraId="1C5F4965">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lang w:val="en-US" w:eastAsia="zh-CN"/>
        </w:rPr>
        <w:t>活动反馈：今天孩子们今天自己盛饭、盛菜，经过几天的时间，大部分的孩子都能够根据自己的饭量盛适量的饭菜，但是在盛饭的过程中的有部分幼儿拿勺的姿势还不准确，需要不断的提醒及纠正。今天午餐过程中，有部分幼儿吃的比较慢，天气渐冷，请爸爸妈妈们回家之后可以提醒孩子吃饭时不要边讲边吃，加快吃饭速度。今天，我们继续开展饭前报菜名活动，今天是邓淼为大家进行了餐前的报菜名，在报菜名过程中，邓淼能够大胆的将菜名播报出来，声音比较响亮，在说完之后也能够尝试说一些菜的营养价值，希望下次能够继续响亮的在餐前播报菜名，并且讲清每个菜的营养价值！</w:t>
      </w:r>
    </w:p>
    <w:p w14:paraId="0FBECFE5">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546B6147">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C3FB7F0">
      <w:pPr>
        <w:numPr>
          <w:ilvl w:val="0"/>
          <w:numId w:val="0"/>
        </w:numPr>
        <w:ind w:firstLine="480"/>
        <w:jc w:val="both"/>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1.今天没有延时班，请在15:40来园接孩子。</w:t>
      </w:r>
    </w:p>
    <w:p w14:paraId="59CF01A1">
      <w:pPr>
        <w:numPr>
          <w:ilvl w:val="0"/>
          <w:numId w:val="0"/>
        </w:numPr>
        <w:ind w:firstLine="480"/>
        <w:jc w:val="both"/>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2.国庆假期即将来临，放假时间为10月1日（星期二）至7日（星期一）放假，共7天，10月8日（星期二）正常上课。</w:t>
      </w:r>
    </w:p>
    <w:p w14:paraId="33491C50">
      <w:pPr>
        <w:numPr>
          <w:ilvl w:val="0"/>
          <w:numId w:val="0"/>
        </w:numPr>
        <w:ind w:firstLine="480"/>
        <w:jc w:val="both"/>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注意调课时间 ：9月29日（星期日）、10月12日（星期六）正常上课哦！</w:t>
      </w:r>
    </w:p>
    <w:p w14:paraId="16BA9E3F">
      <w:pPr>
        <w:numPr>
          <w:ilvl w:val="0"/>
          <w:numId w:val="0"/>
        </w:numPr>
        <w:ind w:firstLine="480"/>
        <w:jc w:val="both"/>
        <w:rPr>
          <w:rFonts w:hint="eastAsia" w:ascii="宋体" w:hAnsi="宋体" w:eastAsia="宋体" w:cs="宋体"/>
          <w:b w:val="0"/>
          <w:bCs w:val="0"/>
          <w:color w:val="auto"/>
          <w:kern w:val="0"/>
          <w:sz w:val="24"/>
          <w:szCs w:val="24"/>
          <w:lang w:val="en-US" w:eastAsia="zh-CN" w:bidi="ar"/>
        </w:rPr>
      </w:pPr>
    </w:p>
    <w:p w14:paraId="5A171457">
      <w:pPr>
        <w:numPr>
          <w:ilvl w:val="0"/>
          <w:numId w:val="0"/>
        </w:numPr>
        <w:ind w:firstLine="482" w:firstLineChars="200"/>
        <w:jc w:val="center"/>
        <w:rPr>
          <w:rFonts w:hint="eastAsia" w:ascii="宋体" w:hAnsi="宋体" w:eastAsia="宋体" w:cs="宋体"/>
          <w:b/>
          <w:bCs/>
          <w:color w:val="000000"/>
          <w:kern w:val="0"/>
          <w:sz w:val="24"/>
          <w:szCs w:val="24"/>
          <w:lang w:val="en-US" w:eastAsia="zh-CN" w:bidi="ar"/>
        </w:rPr>
      </w:pPr>
    </w:p>
    <w:p w14:paraId="17060415">
      <w:pPr>
        <w:numPr>
          <w:ilvl w:val="0"/>
          <w:numId w:val="0"/>
        </w:numPr>
        <w:ind w:firstLine="482"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38214A2">
      <w:pPr>
        <w:numPr>
          <w:ilvl w:val="0"/>
          <w:numId w:val="0"/>
        </w:numPr>
        <w:ind w:firstLine="442" w:firstLineChars="200"/>
        <w:jc w:val="center"/>
        <w:rPr>
          <w:rFonts w:hint="default" w:ascii="宋体" w:hAnsi="宋体" w:eastAsia="宋体" w:cs="宋体"/>
          <w:b/>
          <w:bCs/>
          <w:color w:val="000000"/>
          <w:kern w:val="0"/>
          <w:sz w:val="22"/>
          <w:szCs w:val="22"/>
          <w:lang w:val="en-US" w:eastAsia="zh-CN" w:bidi="ar"/>
        </w:rPr>
      </w:pPr>
    </w:p>
    <w:p w14:paraId="67737C39">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644CA6A2">
      <w:pPr>
        <w:jc w:val="center"/>
        <w:rPr>
          <w:b/>
          <w:color w:val="4E8542" w:themeColor="accent4"/>
          <w:sz w:val="18"/>
          <w14:textFill>
            <w14:solidFill>
              <w14:schemeClr w14:val="accent4"/>
            </w14:solidFill>
          </w14:textFill>
        </w:rPr>
      </w:pPr>
    </w:p>
    <w:p w14:paraId="2332592F">
      <w:pPr>
        <w:ind w:firstLine="200" w:firstLineChars="100"/>
        <w:jc w:val="center"/>
        <w:rPr>
          <w:sz w:val="20"/>
          <w:szCs w:val="20"/>
        </w:rPr>
      </w:pPr>
      <w:r>
        <w:rPr>
          <w:rFonts w:hint="eastAsia"/>
          <w:sz w:val="20"/>
          <w:szCs w:val="20"/>
        </w:rPr>
        <w:t>在一起的点滴都值得记录</w:t>
      </w:r>
    </w:p>
    <w:p w14:paraId="05943FA1">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4"/>
                    <a:stretch>
                      <a:fillRect/>
                    </a:stretch>
                  </pic:blipFill>
                  <pic:spPr>
                    <a:xfrm>
                      <a:off x="0" y="0"/>
                      <a:ext cx="4305300" cy="323850"/>
                    </a:xfrm>
                    <a:prstGeom prst="rect">
                      <a:avLst/>
                    </a:prstGeom>
                  </pic:spPr>
                </pic:pic>
              </a:graphicData>
            </a:graphic>
          </wp:inline>
        </w:drawing>
      </w:r>
    </w:p>
    <w:p w14:paraId="4FCBE202"/>
    <w:sectPr>
      <w:headerReference r:id="rId4" w:type="first"/>
      <w:headerReference r:id="rId3" w:type="default"/>
      <w:footerReference r:id="rId5" w:type="default"/>
      <w:pgSz w:w="11907" w:h="16839"/>
      <w:pgMar w:top="720" w:right="720" w:bottom="720" w:left="720" w:header="720" w:footer="1080" w:gutter="0"/>
      <w:pgBorders>
        <w:top w:val="none" w:sz="0" w:space="0"/>
        <w:left w:val="none" w:sz="0" w:space="0"/>
        <w:bottom w:val="none" w:sz="0" w:space="0"/>
        <w:right w:val="none" w:sz="0" w:space="0"/>
      </w:pgBorder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9953D94">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7340">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249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20749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0B20749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lZGUyMGIxYjI2NDY2ZjYxMWIzOTI0OTNhNmI3MmU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CE639A"/>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0F30AA"/>
    <w:rsid w:val="101A1C3F"/>
    <w:rsid w:val="10371457"/>
    <w:rsid w:val="10683FA4"/>
    <w:rsid w:val="106A5825"/>
    <w:rsid w:val="107E0F93"/>
    <w:rsid w:val="107F4121"/>
    <w:rsid w:val="10B8189B"/>
    <w:rsid w:val="10BF1061"/>
    <w:rsid w:val="11031E39"/>
    <w:rsid w:val="1105361F"/>
    <w:rsid w:val="11186A68"/>
    <w:rsid w:val="1120747B"/>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0F7041"/>
    <w:rsid w:val="1D620C3A"/>
    <w:rsid w:val="1DB6159F"/>
    <w:rsid w:val="1DD079BB"/>
    <w:rsid w:val="1E422447"/>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604D8"/>
    <w:rsid w:val="2C3C7D77"/>
    <w:rsid w:val="2C440C4A"/>
    <w:rsid w:val="2C980689"/>
    <w:rsid w:val="2D1C1D90"/>
    <w:rsid w:val="2D2D6D36"/>
    <w:rsid w:val="2D5C0F58"/>
    <w:rsid w:val="2D6719BC"/>
    <w:rsid w:val="2D705D70"/>
    <w:rsid w:val="2DA65A77"/>
    <w:rsid w:val="2DC136D1"/>
    <w:rsid w:val="2DEF3882"/>
    <w:rsid w:val="2E034183"/>
    <w:rsid w:val="2E0F5900"/>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3F0481E"/>
    <w:rsid w:val="3421711A"/>
    <w:rsid w:val="342E2692"/>
    <w:rsid w:val="348E6124"/>
    <w:rsid w:val="349D3757"/>
    <w:rsid w:val="34C36641"/>
    <w:rsid w:val="35270372"/>
    <w:rsid w:val="352B0F83"/>
    <w:rsid w:val="353D416F"/>
    <w:rsid w:val="358F69D6"/>
    <w:rsid w:val="359251FC"/>
    <w:rsid w:val="359E43DC"/>
    <w:rsid w:val="35B801D6"/>
    <w:rsid w:val="35E1137E"/>
    <w:rsid w:val="36AC52E0"/>
    <w:rsid w:val="36B72261"/>
    <w:rsid w:val="36CD0C47"/>
    <w:rsid w:val="36E3341C"/>
    <w:rsid w:val="36E54092"/>
    <w:rsid w:val="36FD722C"/>
    <w:rsid w:val="370652F5"/>
    <w:rsid w:val="37487250"/>
    <w:rsid w:val="379477FE"/>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2D6CED"/>
    <w:rsid w:val="3D4573E8"/>
    <w:rsid w:val="3D595BF0"/>
    <w:rsid w:val="3D6D2177"/>
    <w:rsid w:val="3DB334D8"/>
    <w:rsid w:val="3DBED631"/>
    <w:rsid w:val="3DF338D5"/>
    <w:rsid w:val="3DFC6157"/>
    <w:rsid w:val="3E0035DA"/>
    <w:rsid w:val="3E0E070F"/>
    <w:rsid w:val="3E0F771B"/>
    <w:rsid w:val="3E1D4532"/>
    <w:rsid w:val="3E540325"/>
    <w:rsid w:val="3E666373"/>
    <w:rsid w:val="3E6D073D"/>
    <w:rsid w:val="3EAF4ABF"/>
    <w:rsid w:val="3EE25D3A"/>
    <w:rsid w:val="3EEE4404"/>
    <w:rsid w:val="3EF53E39"/>
    <w:rsid w:val="3F141D55"/>
    <w:rsid w:val="3F627BDB"/>
    <w:rsid w:val="3F725284"/>
    <w:rsid w:val="3F766B06"/>
    <w:rsid w:val="3F9B0940"/>
    <w:rsid w:val="3FB157F6"/>
    <w:rsid w:val="3FCE6A25"/>
    <w:rsid w:val="3FD140EA"/>
    <w:rsid w:val="402A49D6"/>
    <w:rsid w:val="40321F58"/>
    <w:rsid w:val="40374AFC"/>
    <w:rsid w:val="4096458E"/>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955132"/>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2243845"/>
    <w:rsid w:val="522B7D04"/>
    <w:rsid w:val="52390AD5"/>
    <w:rsid w:val="526711A4"/>
    <w:rsid w:val="529E7462"/>
    <w:rsid w:val="52A32F0C"/>
    <w:rsid w:val="52D43C53"/>
    <w:rsid w:val="530662C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B84AF1"/>
    <w:rsid w:val="59EC4941"/>
    <w:rsid w:val="59FB5B74"/>
    <w:rsid w:val="5A1621EF"/>
    <w:rsid w:val="5A1C4FF5"/>
    <w:rsid w:val="5A702870"/>
    <w:rsid w:val="5A9B7EB6"/>
    <w:rsid w:val="5A9C02B6"/>
    <w:rsid w:val="5AA532B9"/>
    <w:rsid w:val="5ABC0012"/>
    <w:rsid w:val="5B1B1B60"/>
    <w:rsid w:val="5B2A1D00"/>
    <w:rsid w:val="5B445938"/>
    <w:rsid w:val="5B695641"/>
    <w:rsid w:val="5B7B5734"/>
    <w:rsid w:val="5B7C0593"/>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9737DD"/>
    <w:rsid w:val="5EBD8ECD"/>
    <w:rsid w:val="5ECD6463"/>
    <w:rsid w:val="5EED088B"/>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E779C2"/>
    <w:rsid w:val="6C182CBF"/>
    <w:rsid w:val="6C37132C"/>
    <w:rsid w:val="6C6A2E4B"/>
    <w:rsid w:val="6CC65F01"/>
    <w:rsid w:val="6CEE0DAF"/>
    <w:rsid w:val="6D094565"/>
    <w:rsid w:val="6DBD466A"/>
    <w:rsid w:val="6DCC231C"/>
    <w:rsid w:val="6DFB100F"/>
    <w:rsid w:val="6E296C7C"/>
    <w:rsid w:val="6E62731F"/>
    <w:rsid w:val="6EC87ECA"/>
    <w:rsid w:val="6EE0324F"/>
    <w:rsid w:val="6EE87DF0"/>
    <w:rsid w:val="6F320E44"/>
    <w:rsid w:val="6F687C7E"/>
    <w:rsid w:val="6F986A4D"/>
    <w:rsid w:val="6FA97CC9"/>
    <w:rsid w:val="6FB54730"/>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C33970"/>
    <w:rsid w:val="73D02E4D"/>
    <w:rsid w:val="73D65409"/>
    <w:rsid w:val="73D864E3"/>
    <w:rsid w:val="73DFDB7A"/>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51155C"/>
    <w:rsid w:val="77567201"/>
    <w:rsid w:val="775871E3"/>
    <w:rsid w:val="776211EA"/>
    <w:rsid w:val="77B86FBD"/>
    <w:rsid w:val="78072881"/>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EEED913"/>
    <w:rsid w:val="7F184B86"/>
    <w:rsid w:val="7F3C1F99"/>
    <w:rsid w:val="7F425DE0"/>
    <w:rsid w:val="7F5403DD"/>
    <w:rsid w:val="7F724E3F"/>
    <w:rsid w:val="7F7D5FF1"/>
    <w:rsid w:val="7F9F0902"/>
    <w:rsid w:val="7FB1507E"/>
    <w:rsid w:val="7FCA6A80"/>
    <w:rsid w:val="9FBF5210"/>
    <w:rsid w:val="AF4FF16E"/>
    <w:rsid w:val="BFD70752"/>
    <w:rsid w:val="C3DF52FD"/>
    <w:rsid w:val="C7BFA986"/>
    <w:rsid w:val="DC582B67"/>
    <w:rsid w:val="DCFFE5E7"/>
    <w:rsid w:val="E1F70992"/>
    <w:rsid w:val="EEFF5683"/>
    <w:rsid w:val="F7FC3460"/>
    <w:rsid w:val="FDFEF495"/>
    <w:rsid w:val="FEE38531"/>
    <w:rsid w:val="FF9D9394"/>
    <w:rsid w:val="FFEB3EB8"/>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1178</Words>
  <Characters>1224</Characters>
  <Lines>11</Lines>
  <Paragraphs>3</Paragraphs>
  <TotalTime>17</TotalTime>
  <ScaleCrop>false</ScaleCrop>
  <LinksUpToDate>false</LinksUpToDate>
  <CharactersWithSpaces>1270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2019-12-26T08:30:00Z</dcterms:created>
  <dc:creator>Microsoft Office 用户</dc:creator>
  <cp:lastModifiedBy>惢</cp:lastModifiedBy>
  <cp:lastPrinted>2023-06-16T02:10:00Z</cp:lastPrinted>
  <dcterms:modified xsi:type="dcterms:W3CDTF">2024-09-27T05:32:21Z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1DCAABE17DAA4254B68BC13D30668918_13</vt:lpwstr>
  </property>
</Properties>
</file>