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AE1C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2023--2024第一期阶段性总结</w:t>
      </w:r>
    </w:p>
    <w:p w14:paraId="07AC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⼀、课题基本情况</w:t>
      </w:r>
    </w:p>
    <w:p w14:paraId="21AA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2月由我主持开展</w:t>
      </w:r>
      <w:r>
        <w:rPr>
          <w:rFonts w:hint="eastAsia" w:ascii="宋体" w:hAnsi="宋体" w:eastAsia="宋体" w:cs="宋体"/>
          <w:sz w:val="24"/>
          <w:szCs w:val="24"/>
        </w:rPr>
        <w:t>了课题“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基于核心素养下小学音乐体验式学习的策略研究</w:t>
      </w:r>
      <w:r>
        <w:rPr>
          <w:rFonts w:hint="eastAsia" w:ascii="宋体" w:hAnsi="宋体" w:eastAsia="宋体" w:cs="宋体"/>
          <w:sz w:val="24"/>
          <w:szCs w:val="24"/>
        </w:rPr>
        <w:t>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为了能真正提高课堂效率，</w:t>
      </w:r>
      <w:r>
        <w:rPr>
          <w:rFonts w:hint="eastAsia" w:ascii="宋体" w:hAnsi="宋体" w:eastAsia="宋体" w:cs="宋体"/>
          <w:sz w:val="24"/>
          <w:szCs w:val="24"/>
        </w:rPr>
        <w:t>在实施中认真学习创新教育理论，⽤课改理念指导实践。实践中坚持遵循课题研究原则，公开教学研究，⽤课改理念反思教学。⽤课改理念寻找策略，吸引学⽣⾃觉、⾃愿地投⼊到创新的学习活动中去。已初见成效，现将阶段研究⼯作总结如下：</w:t>
      </w:r>
    </w:p>
    <w:p w14:paraId="3C026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⼆、研究⽅法</w:t>
      </w:r>
    </w:p>
    <w:p w14:paraId="0887A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1、⽂献考察及⽹上研讨结合法：通过对相关⽂献的搜集、考察等理论学习，获得强有⼒的理论⽀持；通过理论培训、⽹上研讨等形式沟通认识，分析提⾼。</w:t>
      </w:r>
    </w:p>
    <w:p w14:paraId="2A6F5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2、调查分析法：通过问卷调查，了解学情，确定实施进度，及时调整实施⽅法或步骤。完成了学⽣学习⽅法问卷调查情况与汇总，为本课题研究提供理论依据。</w:t>
      </w:r>
    </w:p>
    <w:p w14:paraId="1D292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资源归纳法：在实验或调查中要详细纪录，做好对照实验，要详细收集撰写论⽂时所要引⽤的数据和证据等，如原始资料和照⽚等，有什么发现，最好在当时就进⾏初步分析、归纳、整理。课题负责⼈应有意识地收集和保存好这些原始记录和资料。</w:t>
      </w:r>
    </w:p>
    <w:p w14:paraId="325FB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4、经验总结法：坚持边探索、边研究、边总结、边修正、边引导等过程性研究，及时形成阶段性⼩结。</w:t>
      </w:r>
    </w:p>
    <w:p w14:paraId="0639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三、⽴项以来所做的的⼯作</w:t>
      </w:r>
    </w:p>
    <w:p w14:paraId="4125B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1、加强理论学习，促教师教学理念的提升。</w:t>
      </w:r>
    </w:p>
    <w:p w14:paraId="54423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学习国内外创新教育理论以及现代教育学、⼼理学理论，坚持记读书笔记，写读后反思在追求⾃我、实现⾃我、超越⾃我中得到充实。组织课题组教师学习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新课程标准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并进行</w:t>
      </w:r>
      <w:r>
        <w:rPr>
          <w:rFonts w:hint="eastAsia" w:ascii="宋体" w:hAnsi="宋体" w:eastAsia="宋体" w:cs="宋体"/>
          <w:sz w:val="24"/>
          <w:szCs w:val="24"/>
        </w:rPr>
        <w:t>教材解读培训活动，加强教师教学理念的提升。</w:t>
      </w:r>
    </w:p>
    <w:p w14:paraId="440A524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2、制定课题的具体研究方案，确定今后研究的方向。</w:t>
      </w:r>
      <w:bookmarkStart w:id="0" w:name="_GoBack"/>
      <w:bookmarkEnd w:id="0"/>
    </w:p>
    <w:p w14:paraId="0AF6E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TA5ODY3OTQ1MWU1NDg5ZjIyYjI3ZDdiY2U4Y2IifQ=="/>
  </w:docVars>
  <w:rsids>
    <w:rsidRoot w:val="13720986"/>
    <w:rsid w:val="137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2024-09-25T02:43:00Z</dcterms:created>
  <dc:creator>@只小只</dc:creator>
  <cp:lastModifiedBy>@只小只</cp:lastModifiedBy>
  <dcterms:modified xsi:type="dcterms:W3CDTF">2024-09-25T02:47:49Z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F74863E361064B18A4952FA553612907_11</vt:lpwstr>
  </property>
</Properties>
</file>