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5C8FC"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三上Unit2 What's your name? Story time 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徐萍</w:t>
      </w:r>
      <w:r>
        <w:rPr>
          <w:rFonts w:hint="eastAsia" w:ascii="楷体" w:hAnsi="楷体" w:eastAsia="楷体" w:cs="楷体"/>
          <w:sz w:val="28"/>
          <w:szCs w:val="28"/>
        </w:rPr>
        <w:t>评课</w:t>
      </w:r>
    </w:p>
    <w:p w14:paraId="321323AE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本节课是译林英语新教材三年级上册的第二单元“What's your name?”的Story time部分。本节课的教学目标明确，旨在通过生动有趣的故事，帮助学生掌握询问和回答姓名的基本句型，同时培养学生的英语听说能力和跨文化交流意识。接下来，我将从多个方面对本节课进行评课。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、教学目标达成度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本节课的教学目标明确且具体，通过Story time的学习，学生能够准确运用“What's your name?”及回答句型进行自我介绍与询问。在教学过程中，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师通过多种教学活动，如角色扮演、小组对话等，使学生充分练习了这些句型，达成了教学目标。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、情境创设与互动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节课的情境创设十分生动，教师通过图片、音频等多媒体手段，为学生营造了一个英语交流的真实环境。在这样的环境中，学生积极参与，与教师和其他同学进行了充分的互动。这种互动不仅增强了学生的英语听说能力，还提高了他们的课堂参与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、语言技能培养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本节课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徐老师</w:t>
      </w:r>
      <w:r>
        <w:rPr>
          <w:rFonts w:ascii="宋体" w:hAnsi="宋体" w:eastAsia="宋体" w:cs="宋体"/>
          <w:sz w:val="24"/>
          <w:szCs w:val="24"/>
        </w:rPr>
        <w:t>注重学生的语言技能培养，特别是听力和口语表达能力。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师通过播放故事音频、引导学生跟读等方式，锻炼了学生的听力；同时，通过角色扮演、小组对话等活动，使学生的口语表达能力得到了充分的锻炼。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、文化意识渗透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在本节课中，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师巧妙地融入了文化元素。例如，在介绍英美姓名习惯时，教师不仅讲解了相关知识点，还引导学生进行了跨文化对比，增强了学生的跨文化交流意识。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sz w:val="24"/>
          <w:szCs w:val="24"/>
        </w:rPr>
        <w:t>、学法指导与习惯养成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本节课中，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师注重学法指导和习惯养成。在教学过程中，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细老</w:t>
      </w:r>
      <w:r>
        <w:rPr>
          <w:rFonts w:ascii="宋体" w:hAnsi="宋体" w:eastAsia="宋体" w:cs="宋体"/>
          <w:sz w:val="24"/>
          <w:szCs w:val="24"/>
        </w:rPr>
        <w:t>师引导学生总结学习方法，如如何通过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旧知和引导</w:t>
      </w:r>
      <w:r>
        <w:rPr>
          <w:rFonts w:ascii="宋体" w:hAnsi="宋体" w:eastAsia="宋体" w:cs="宋体"/>
          <w:sz w:val="24"/>
          <w:szCs w:val="24"/>
        </w:rPr>
        <w:t>猜测词义、如何运用已学句型进行交际等。同时，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师还关注学生的英语学习习惯，如认真听讲、积极发言等，为学生的长期英语学习打下了坚实的基础。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sz w:val="24"/>
          <w:szCs w:val="24"/>
        </w:rPr>
        <w:t>、教学资源与手段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本节课的教学资源丰富多样，包括教材、多媒体课件、音频等。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师充分利用这些资源，使教学内容更加生动有趣。同时，还运用了多种教学手段，如角色扮演、小组对话等，使课堂更加活跃，提高了学生的学习兴趣。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ascii="宋体" w:hAnsi="宋体" w:eastAsia="宋体" w:cs="宋体"/>
          <w:sz w:val="24"/>
          <w:szCs w:val="24"/>
        </w:rPr>
        <w:t>、反馈与调整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在教学过程中，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始终关注学生的学习情况，及时给予反馈。当学生出现错误时，会耐心纠正；当学生表现优秀时，会给予鼓励和表扬。同时，还会根据学生的学习情况灵活调整教学策略，以确保每个学生都能得到适当的学习机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总的来说，本节课是一堂生动有趣的英语课。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</w:t>
      </w:r>
      <w:r>
        <w:rPr>
          <w:rFonts w:ascii="宋体" w:hAnsi="宋体" w:eastAsia="宋体" w:cs="宋体"/>
          <w:sz w:val="24"/>
          <w:szCs w:val="24"/>
        </w:rPr>
        <w:t>师通过多种教学活动和手段，使学生充分掌握了询问和回答姓名的基本句型，并培养了学生的英语听说能力和跨文化交流意识。在未来的教学中，教师可以继续探索更多有趣的教学活动和方法，以进一步提高学生的学习兴趣和英语综合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2F30101B"/>
    <w:rsid w:val="2F3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2024-09-25T02:31:00Z</dcterms:created>
  <dc:creator>JOJO</dc:creator>
  <cp:lastModifiedBy>JOJO</cp:lastModifiedBy>
  <dcterms:modified xsi:type="dcterms:W3CDTF">2024-09-25T02:39:23Z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3DB09857773C4B98A955256BD5693D86_11</vt:lpwstr>
  </property>
</Properties>
</file>