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阶段课程《自信的中国人》//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鲜牛奶、腰果、多样饼干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户外活动：轮胎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B7B66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2E66D3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BCA0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7" name="图片 7" descr="IMG_9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0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8" name="图片 8" descr="IMG_9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0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C15C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9" name="图片 9" descr="IMG_9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0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0D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5C9AD440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我的力气很大，轮胎一推就滚出去很远。</w:t>
            </w:r>
          </w:p>
        </w:tc>
        <w:tc>
          <w:tcPr>
            <w:tcW w:w="3561" w:type="dxa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我们用很多轮胎搭了一个山洞，可以翻山越岭。</w:t>
            </w:r>
          </w:p>
        </w:tc>
        <w:tc>
          <w:tcPr>
            <w:tcW w:w="3561" w:type="dxa"/>
          </w:tcPr>
          <w:p w14:paraId="6FB35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我扶着墙可以在轮胎架上行走。</w:t>
            </w:r>
          </w:p>
        </w:tc>
      </w:tr>
      <w:tr w14:paraId="5C745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0" name="图片 10" descr="IMG_9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0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2" name="图片 12" descr="IMG_9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0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A7B9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7" name="图片 17" descr="IMG_9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0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32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 w14:paraId="70A7C1DA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调转一个方向，我们来一个滚轮胎比拼吧。</w:t>
            </w:r>
          </w:p>
        </w:tc>
        <w:tc>
          <w:tcPr>
            <w:tcW w:w="3561" w:type="dxa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我们两个不想出太多汗，美美的坐在轮胎山休息。</w:t>
            </w:r>
          </w:p>
        </w:tc>
        <w:tc>
          <w:tcPr>
            <w:tcW w:w="3561" w:type="dxa"/>
          </w:tcPr>
          <w:p w14:paraId="48BA6B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我稳稳接住了同伴滚来的轮胎。</w:t>
            </w:r>
          </w:p>
        </w:tc>
      </w:tr>
    </w:tbl>
    <w:p w14:paraId="2D7CF88E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综合：祖国的标志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36D6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</w:rPr>
        <w:t>中国是一个有着两千多年历史的文化古国，有着自己的文化和象征，本次活动以认识和了解国徽为切入点，让幼儿感知中国标志的特色和历史，丰富幼儿的认知、开拓幼儿的视野。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92F7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9139247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70735" cy="1440180"/>
                  <wp:effectExtent l="0" t="0" r="1905" b="762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440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06D9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16430" cy="1440180"/>
                  <wp:effectExtent l="0" t="0" r="3810" b="7620"/>
                  <wp:docPr id="81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CF39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20875" cy="1440180"/>
                  <wp:effectExtent l="0" t="0" r="14605" b="7620"/>
                  <wp:docPr id="92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8" name="图片 18" descr="IMG_9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0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9" name="图片 19" descr="IMG_9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0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0" name="图片 20" descr="IMG_9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0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这是我第一次玩轨道建造师，让我看看如何连接。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昨天延时班的画再画一次，构图更加合理了呢！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我们来试验一下哪边轨道弹珠落的更快。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1" name="图片 21" descr="IMG_9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0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2" name="图片 22" descr="IMG_9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0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3" name="图片 23" descr="IMG_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0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我的车体型庞大，可以容纳很多乘客。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我们在看金朵朵的暑假生活记录，也想自制一本这样的书。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看谁能在一次次查看的过程中记住更多的蘑菇棋。</w:t>
            </w:r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中午：芝麻饭、土豆牛肉、生瓜炒蛋、生菜粉丝汤</w:t>
      </w:r>
    </w:p>
    <w:p w14:paraId="5D48910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所有小朋友都光盘啦！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下午：冰糖雪梨银耳羹、西梅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未睡：柠檬、二宝、开开、多多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1.后期园服的缴费是通过江苏银行交的，没有江苏银行卡的家长可以提前办理哦！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2.个别幼儿的日记本忘记带来了哦！明天记得带来哈。</w:t>
      </w:r>
      <w:bookmarkStart w:id="1" w:name="_GoBack"/>
      <w:bookmarkEnd w:id="1"/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Sitka Subheading Semibold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Pristina">
    <w:panose1 w:val="03060402040406080204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2803EF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87429B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540972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2E33CD3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416</Words>
  <Characters>454</Characters>
  <Lines>10</Lines>
  <Paragraphs>2</Paragraphs>
  <TotalTime>23</TotalTime>
  <ScaleCrop>false</ScaleCrop>
  <LinksUpToDate>false</LinksUpToDate>
  <CharactersWithSpaces>521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2024-09-24T12:05:55Z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86948D81F5D645F6A1944E6F5FDBD8FC</vt:lpwstr>
  </property>
</Properties>
</file>