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782" w:tblpY="138"/>
        <w:tblW w:w="85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74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授课标题</w:t>
            </w:r>
          </w:p>
        </w:tc>
        <w:tc>
          <w:tcPr>
            <w:tcW w:w="7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电流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表</w:t>
            </w:r>
            <w:r>
              <w:rPr>
                <w:rFonts w:hint="eastAsia" w:ascii="宋体" w:hAnsi="宋体" w:cs="宋体"/>
                <w:b/>
                <w:szCs w:val="21"/>
              </w:rPr>
              <w:t>和电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压</w:t>
            </w:r>
            <w:r>
              <w:rPr>
                <w:rFonts w:hint="eastAsia" w:ascii="宋体" w:hAnsi="宋体" w:cs="宋体"/>
                <w:b/>
                <w:szCs w:val="21"/>
              </w:rPr>
              <w:t>表的使用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学习目标</w:t>
            </w:r>
          </w:p>
        </w:tc>
        <w:tc>
          <w:tcPr>
            <w:tcW w:w="744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Cs w:val="21"/>
              </w:rPr>
              <w:t>通过与水流的类比，了解电流的概念；通过与水压的类比了解电压的概念，</w:t>
            </w:r>
          </w:p>
          <w:p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kern w:val="0"/>
                <w:szCs w:val="21"/>
              </w:rPr>
              <w:t>知道电流的单位及表示符号；知道电压的单位；</w:t>
            </w:r>
          </w:p>
          <w:p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3.会正确识读、使用电流表；学会正确使用电压表；</w:t>
            </w:r>
          </w:p>
          <w:p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4.通过探究，知道串联电路和并联电路中电流的规律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Cs w:val="21"/>
              </w:rPr>
              <w:t>通过探究，知道串联电路和并联电路中电压的规律。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重点难点</w:t>
            </w:r>
          </w:p>
        </w:tc>
        <w:tc>
          <w:tcPr>
            <w:tcW w:w="7448" w:type="dxa"/>
            <w:noWrap w:val="0"/>
            <w:vAlign w:val="center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重点：理解电流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电压</w:t>
            </w:r>
            <w:r>
              <w:rPr>
                <w:rFonts w:hint="eastAsia" w:ascii="宋体" w:hAnsi="宋体" w:cs="宋体"/>
                <w:kern w:val="0"/>
                <w:szCs w:val="21"/>
              </w:rPr>
              <w:t>概念，正确使用电流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电压</w:t>
            </w:r>
            <w:r>
              <w:rPr>
                <w:rFonts w:hint="eastAsia" w:ascii="宋体" w:hAnsi="宋体" w:cs="宋体"/>
                <w:kern w:val="0"/>
                <w:szCs w:val="21"/>
              </w:rPr>
              <w:t>表。</w:t>
            </w:r>
            <w:bookmarkStart w:id="0" w:name="OLE_LINK1"/>
            <w:r>
              <w:rPr>
                <w:rFonts w:hint="eastAsia" w:ascii="宋体" w:hAnsi="宋体" w:cs="宋体"/>
                <w:kern w:val="0"/>
                <w:szCs w:val="21"/>
              </w:rPr>
              <w:t>理解串联电路和并联电路中电流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电压</w:t>
            </w:r>
            <w:r>
              <w:rPr>
                <w:rFonts w:hint="eastAsia" w:ascii="宋体" w:hAnsi="宋体" w:cs="宋体"/>
                <w:kern w:val="0"/>
                <w:szCs w:val="21"/>
              </w:rPr>
              <w:t>的规律；</w:t>
            </w:r>
          </w:p>
          <w:bookmarkEnd w:id="0"/>
          <w:p>
            <w:pPr>
              <w:widowControl/>
              <w:spacing w:line="300" w:lineRule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难点：理解串联电路和并联电路中电流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电压</w:t>
            </w:r>
            <w:r>
              <w:rPr>
                <w:rFonts w:hint="eastAsia" w:ascii="宋体" w:hAnsi="宋体" w:cs="宋体"/>
                <w:kern w:val="0"/>
                <w:szCs w:val="21"/>
              </w:rPr>
              <w:t>的规律。</w:t>
            </w:r>
          </w:p>
        </w:tc>
      </w:tr>
    </w:tbl>
    <w:p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知识点一、电流</w:t>
      </w:r>
      <w:r>
        <w:rPr>
          <w:rFonts w:hint="eastAsia" w:ascii="宋体" w:hAnsi="宋体" w:cs="宋体"/>
          <w:b/>
          <w:bCs/>
          <w:kern w:val="0"/>
          <w:szCs w:val="21"/>
          <w:lang w:eastAsia="zh-CN"/>
        </w:rPr>
        <w:t>、电压</w:t>
      </w:r>
      <w:r>
        <w:rPr>
          <w:rFonts w:hint="eastAsia" w:ascii="宋体" w:hAnsi="宋体" w:cs="宋体"/>
          <w:b/>
          <w:bCs/>
          <w:kern w:val="0"/>
          <w:szCs w:val="21"/>
        </w:rPr>
        <w:t>的概念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 (1)思考：我们在连接小电灯的实验时，发现合上开关后，小电灯就会发光，这是为什么呢？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Cs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Cs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强调：我们知道水流通过水轮机时，能使水轮机转动起来。 与此类似：当_______通过灯丝时，能使电灯发光。（通过对比，使学生了解电灯发光时电路中存在电流）。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(2)实验演示：当电路中只有一个小电灯时，让学生观察灯泡的发光亮度；再串联一个小电灯时，观察电灯的亮度。（通过实验现象，了解电路中的电流的强度发生了变化）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强调:在物理学中，我们用电流强度（简称电流）来表示_______________________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并用字母_______来表示。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介绍电流的单位：安培（安） 符号 A     其他单位：毫安（mA）  微安（uA）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换算关系：1A=_____mA      1 mA=______ uA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练习：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cs="宋体"/>
          <w:bCs/>
          <w:sz w:val="21"/>
          <w:szCs w:val="21"/>
        </w:rPr>
      </w:pPr>
      <w:r>
        <w:rPr>
          <w:rFonts w:hint="eastAsia" w:cs="宋体"/>
          <w:bCs/>
          <w:sz w:val="21"/>
          <w:szCs w:val="21"/>
        </w:rPr>
        <w:t xml:space="preserve">（1）1.2A=_________mA=_________μA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cs="宋体"/>
          <w:bCs/>
          <w:sz w:val="21"/>
          <w:szCs w:val="21"/>
        </w:rPr>
      </w:pPr>
      <w:r>
        <w:rPr>
          <w:rFonts w:hint="eastAsia" w:cs="宋体"/>
          <w:bCs/>
          <w:sz w:val="21"/>
          <w:szCs w:val="21"/>
        </w:rPr>
        <w:t xml:space="preserve">（2）30mA=_________μA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" w:firstLineChars="50"/>
        <w:textAlignment w:val="auto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通过类比水管两端存在水压才会形成水流，认识电压及电源的作用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(1)电路中电流的形成是由于电路两端存在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，电源就是提供_______的装置。</w:t>
      </w:r>
    </w:p>
    <w:tbl>
      <w:tblPr>
        <w:tblStyle w:val="3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647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66" w:firstLineChars="221"/>
              <w:textAlignment w:val="auto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3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水       路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电       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9" w:hRule="atLeast"/>
        </w:trPr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图示</w:t>
            </w:r>
          </w:p>
        </w:tc>
        <w:tc>
          <w:tcPr>
            <w:tcW w:w="3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drawing>
                <wp:inline distT="0" distB="0" distL="114300" distR="114300">
                  <wp:extent cx="1228090" cy="837565"/>
                  <wp:effectExtent l="0" t="0" r="10160" b="635"/>
                  <wp:docPr id="12" name="图片 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090" cy="837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drawing>
                <wp:inline distT="0" distB="0" distL="114300" distR="114300">
                  <wp:extent cx="1553210" cy="971550"/>
                  <wp:effectExtent l="0" t="0" r="8890" b="0"/>
                  <wp:docPr id="13" name="图片 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21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</w:trPr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组成</w:t>
            </w:r>
          </w:p>
        </w:tc>
        <w:tc>
          <w:tcPr>
            <w:tcW w:w="3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⒈ 水泵： 保持一定水压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⒉ 水管：   传输水流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⒊ 水轮机： 利用水能工作的设备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阀门：  控制水流的通断  </w:t>
            </w:r>
          </w:p>
        </w:tc>
        <w:tc>
          <w:tcPr>
            <w:tcW w:w="34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05" w:firstLineChars="50"/>
              <w:textAlignment w:val="auto"/>
              <w:rPr>
                <w:rFonts w:hint="eastAsia" w:ascii="宋体" w:hAnsi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cs="宋体"/>
                <w:bCs/>
                <w:szCs w:val="21"/>
                <w:u w:val="single"/>
              </w:rPr>
              <w:t xml:space="preserve">1.                     </w:t>
            </w:r>
            <w:r>
              <w:rPr>
                <w:rFonts w:hint="eastAsia" w:ascii="宋体" w:hAnsi="宋体" w:cs="宋体"/>
                <w:szCs w:val="21"/>
                <w:u w:val="single"/>
                <w:lang w:val="zh-CN"/>
              </w:rPr>
              <w:drawing>
                <wp:inline distT="0" distB="0" distL="114300" distR="114300">
                  <wp:extent cx="19050" cy="19050"/>
                  <wp:effectExtent l="0" t="0" r="0" b="0"/>
                  <wp:docPr id="14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bCs/>
                <w:szCs w:val="21"/>
                <w:u w:val="single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05" w:firstLineChars="50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u w:val="single"/>
              </w:rPr>
              <w:t xml:space="preserve">2.                       </w:t>
            </w:r>
            <w:r>
              <w:rPr>
                <w:rFonts w:hint="eastAsia" w:ascii="宋体" w:hAnsi="宋体" w:cs="宋体"/>
                <w:szCs w:val="21"/>
                <w:u w:val="single"/>
                <w:lang w:val="zh-CN"/>
              </w:rPr>
              <w:drawing>
                <wp:inline distT="0" distB="0" distL="114300" distR="114300">
                  <wp:extent cx="19050" cy="19050"/>
                  <wp:effectExtent l="0" t="0" r="0" b="0"/>
                  <wp:docPr id="1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bCs/>
                <w:szCs w:val="21"/>
                <w:u w:val="single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05" w:firstLineChars="50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u w:val="single"/>
              </w:rPr>
              <w:t xml:space="preserve">3.                     </w:t>
            </w:r>
            <w:r>
              <w:rPr>
                <w:rFonts w:hint="eastAsia" w:ascii="宋体" w:hAnsi="宋体" w:cs="宋体"/>
                <w:szCs w:val="21"/>
                <w:u w:val="single"/>
                <w:lang w:val="zh-CN"/>
              </w:rPr>
              <w:drawing>
                <wp:inline distT="0" distB="0" distL="114300" distR="114300">
                  <wp:extent cx="19050" cy="19050"/>
                  <wp:effectExtent l="0" t="0" r="0" b="0"/>
                  <wp:docPr id="16" name="图片 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bCs/>
                <w:szCs w:val="21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05" w:firstLineChars="50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u w:val="single"/>
              </w:rPr>
              <w:t xml:space="preserve">4.                       </w:t>
            </w:r>
            <w:r>
              <w:rPr>
                <w:rFonts w:hint="eastAsia" w:ascii="宋体" w:hAnsi="宋体" w:cs="宋体"/>
                <w:szCs w:val="21"/>
                <w:u w:val="single"/>
                <w:lang w:val="zh-CN"/>
              </w:rPr>
              <w:drawing>
                <wp:inline distT="0" distB="0" distL="114300" distR="114300">
                  <wp:extent cx="19050" cy="19050"/>
                  <wp:effectExtent l="0" t="0" r="0" b="0"/>
                  <wp:docPr id="17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bCs/>
                <w:szCs w:val="21"/>
                <w:u w:val="single"/>
              </w:rPr>
              <w:t xml:space="preserve">                     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" w:firstLineChars="5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(2) 国际上用字母________表示电压，电压的单位是________，这个单位的符号是_____，</w:t>
      </w:r>
      <w:r>
        <w:rPr>
          <w:rFonts w:hint="eastAsia" w:ascii="宋体" w:hAnsi="宋体" w:cs="宋体"/>
          <w:b/>
          <w:szCs w:val="21"/>
        </w:rPr>
        <w:t>必须记住的电压值</w:t>
      </w:r>
      <w:r>
        <w:rPr>
          <w:rFonts w:hint="eastAsia" w:ascii="宋体" w:hAnsi="宋体" w:cs="宋体"/>
          <w:szCs w:val="21"/>
        </w:rPr>
        <w:t>：一节干电池的电压是________，一节蓄电池的电压是________，对人体安全的电压应</w:t>
      </w:r>
      <w:r>
        <w:rPr>
          <w:rFonts w:hint="eastAsia" w:ascii="宋体" w:hAnsi="宋体" w:cs="宋体"/>
          <w:b/>
          <w:szCs w:val="21"/>
        </w:rPr>
        <w:t>不高于</w:t>
      </w:r>
      <w:r>
        <w:rPr>
          <w:rFonts w:hint="eastAsia" w:ascii="宋体" w:hAnsi="宋体" w:cs="宋体"/>
          <w:szCs w:val="21"/>
        </w:rPr>
        <w:t>________，照明电路电压是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" w:firstLineChars="5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(3)单位换算：1.5V=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mV   550V=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kV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Cs w:val="21"/>
          <w:lang w:eastAsia="zh-CN"/>
        </w:rPr>
      </w:pPr>
      <w:r>
        <w:rPr>
          <w:rFonts w:hint="eastAsia" w:ascii="宋体" w:hAnsi="宋体" w:cs="宋体"/>
          <w:b/>
          <w:bCs/>
          <w:szCs w:val="21"/>
        </w:rPr>
        <w:t>知识点二、电流表</w:t>
      </w:r>
      <w:r>
        <w:rPr>
          <w:rFonts w:hint="eastAsia" w:ascii="宋体" w:hAnsi="宋体" w:cs="宋体"/>
          <w:b/>
          <w:bCs/>
          <w:szCs w:val="21"/>
          <w:lang w:eastAsia="zh-CN"/>
        </w:rPr>
        <w:t>、电压表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观察演示电流表，并思考回答下列问题：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（1）电流表上有几个接线柱？其中“</w:t>
      </w:r>
      <w:r>
        <w:rPr>
          <w:rFonts w:hint="eastAsia" w:ascii="宋体" w:hAnsi="宋体" w:cs="宋体"/>
          <w:bCs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szCs w:val="21"/>
        </w:rPr>
        <w:t>”是公用接线柱，“</w:t>
      </w:r>
      <w:r>
        <w:rPr>
          <w:rFonts w:hint="eastAsia" w:ascii="宋体" w:hAnsi="宋体" w:cs="宋体"/>
          <w:bCs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szCs w:val="21"/>
        </w:rPr>
        <w:t>”或“</w:t>
      </w:r>
      <w:r>
        <w:rPr>
          <w:rFonts w:hint="eastAsia" w:ascii="宋体" w:hAnsi="宋体" w:cs="宋体"/>
          <w:bCs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szCs w:val="21"/>
        </w:rPr>
        <w:t>”是“＋”接线柱．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（2）当使用“－”和“0.6”接线柱时，从表盘的下排刻线读数，量程是多大？最小刻度值是多少？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（3）当使用“－”和“3”接线柱时，从表盘的上排刻度读数，量程是多大？最小分度值是多少？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3"/>
        <w:gridCol w:w="2794"/>
        <w:gridCol w:w="2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所选用的接线柱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量程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分度值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“－”和“0.6”接线柱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“－”和“3”接线柱</w:t>
            </w:r>
            <w:r>
              <w:rPr>
                <w:rFonts w:hint="eastAsia" w:ascii="宋体" w:hAnsi="宋体" w:cs="宋体"/>
                <w:bCs/>
                <w:color w:val="FFFFFF"/>
                <w:szCs w:val="21"/>
              </w:rPr>
              <w:t>[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  <w:lang w:val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53340</wp:posOffset>
            </wp:positionV>
            <wp:extent cx="937895" cy="903605"/>
            <wp:effectExtent l="0" t="0" r="14605" b="10795"/>
            <wp:wrapSquare wrapText="bothSides"/>
            <wp:docPr id="1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Cs w:val="21"/>
        </w:rPr>
        <w:t xml:space="preserve"> 电流表的使用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pacing w:val="6"/>
          <w:szCs w:val="21"/>
        </w:rPr>
        <w:t>1．</w:t>
      </w:r>
      <w:r>
        <w:rPr>
          <w:rFonts w:hint="eastAsia" w:ascii="宋体" w:hAnsi="宋体" w:cs="宋体"/>
          <w:szCs w:val="21"/>
        </w:rPr>
        <w:t>电流表的使用规则是：</w:t>
      </w:r>
      <w:r>
        <w:rPr>
          <w:rFonts w:hint="eastAsia" w:ascii="宋体" w:hAnsi="宋体" w:cs="宋体"/>
          <w:color w:val="FFFFFF"/>
          <w:szCs w:val="21"/>
        </w:rPr>
        <w:t>[来源:学科网]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（1）用调零螺丝将指针调至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；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（2）电流表应与被测电路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联；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</w:rPr>
      </w:pPr>
      <w:bookmarkStart w:id="1" w:name="OLE_LINK2"/>
      <w:r>
        <w:rPr>
          <w:rFonts w:hint="eastAsia" w:ascii="宋体" w:hAnsi="宋体" w:cs="宋体"/>
          <w:szCs w:val="21"/>
        </w:rPr>
        <w:t>（3）</w:t>
      </w:r>
      <w:bookmarkEnd w:id="1"/>
      <w:r>
        <w:rPr>
          <w:rFonts w:hint="eastAsia" w:ascii="宋体" w:hAnsi="宋体" w:cs="宋体"/>
          <w:szCs w:val="21"/>
        </w:rPr>
        <w:t>连接电流表时，应让电流从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接线柱流进，从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接线柱流出；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（4）被测电路中的电流不要超过电流表的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；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（5）绝不允许不经过用电器而把电流表直接连到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上。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否则，会因电流过大，而损坏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pacing w:val="6"/>
          <w:szCs w:val="21"/>
        </w:rPr>
        <w:t>2</w:t>
      </w:r>
      <w:r>
        <w:rPr>
          <w:rFonts w:hint="eastAsia" w:ascii="宋体" w:hAnsi="宋体" w:cs="宋体"/>
          <w:szCs w:val="21"/>
        </w:rPr>
        <w:t>．测量电流时，在不能预先估计被测电流大小的情况下，要先用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法来确定电流表的量程。具体做法是：先选用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量程把表的一个接线柱接入电路，再拿电路的一个线头连接电流表的另一接线柱．若表的指针不超过量程就固定接好；若表的指针指示偏小，说明在小量程范围内，则再改用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量程进行测量。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/>
          <w:bCs/>
          <w:szCs w:val="21"/>
          <w:lang w:eastAsia="zh-CN"/>
        </w:rPr>
      </w:pPr>
      <w:r>
        <w:rPr>
          <w:rFonts w:hint="eastAsia" w:ascii="宋体" w:hAnsi="宋体" w:cs="宋体"/>
          <w:b/>
          <w:bCs/>
          <w:szCs w:val="21"/>
          <w:lang w:eastAsia="zh-CN"/>
        </w:rPr>
        <w:t>类似的电压表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通过观察实物，认识电压表读数、使用方法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(1)测量电路两端电压的仪表叫________，它在电路中的符号是________。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(2)电压表的量程和分度值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3"/>
        <w:gridCol w:w="2794"/>
        <w:gridCol w:w="2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所选用的接线柱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量程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分度值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“－”和“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bCs/>
                <w:szCs w:val="21"/>
              </w:rPr>
              <w:t>”接线柱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“－”和“3”接线柱</w:t>
            </w:r>
            <w:r>
              <w:rPr>
                <w:rFonts w:hint="eastAsia" w:ascii="宋体" w:hAnsi="宋体" w:cs="宋体"/>
                <w:bCs/>
                <w:color w:val="FFFFFF"/>
                <w:szCs w:val="21"/>
              </w:rPr>
              <w:t>[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2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4105910</wp:posOffset>
            </wp:positionH>
            <wp:positionV relativeFrom="paragraph">
              <wp:posOffset>104140</wp:posOffset>
            </wp:positionV>
            <wp:extent cx="1115695" cy="1337310"/>
            <wp:effectExtent l="0" t="0" r="8255" b="15240"/>
            <wp:wrapSquare wrapText="bothSides"/>
            <wp:docPr id="18" name="Picture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（3）电压表的使用规则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①用调零螺丝将指针调至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②电压表要_____在被测电路的两端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cs="宋体"/>
          <w:szCs w:val="21"/>
        </w:rPr>
      </w:pPr>
      <w:bookmarkStart w:id="2" w:name="OLE_LINK4"/>
      <w:r>
        <w:rPr>
          <w:rFonts w:hint="eastAsia" w:ascii="宋体" w:hAnsi="宋体" w:cs="宋体"/>
          <w:szCs w:val="21"/>
        </w:rPr>
        <w:t>③</w:t>
      </w:r>
      <w:bookmarkEnd w:id="2"/>
      <w:r>
        <w:rPr>
          <w:rFonts w:hint="eastAsia" w:ascii="宋体" w:hAnsi="宋体" w:cs="宋体"/>
          <w:szCs w:val="21"/>
        </w:rPr>
        <w:t>电压表的____接线柱靠近电源正极，____接线靠近电源负极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④被测电压_____超过电压表的量程（“能”或“不能”）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⑤事先不</w:t>
      </w:r>
      <w:r>
        <w:rPr>
          <w:rFonts w:hint="eastAsia" w:ascii="宋体" w:hAnsi="宋体" w:cs="宋体"/>
          <w:szCs w:val="21"/>
          <w:lang w:val="zh-CN"/>
        </w:rPr>
        <w:drawing>
          <wp:inline distT="0" distB="0" distL="114300" distR="114300">
            <wp:extent cx="19050" cy="19050"/>
            <wp:effectExtent l="0" t="0" r="0" b="0"/>
            <wp:docPr id="1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能估测出电压大小，一般先试用___量程试触,若电压表的示数在小量程范围内，则改用小量程测量。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szCs w:val="21"/>
        </w:rPr>
        <w:t xml:space="preserve"> (4)写出电流表和电压表的区别</w:t>
      </w:r>
    </w:p>
    <w:tbl>
      <w:tblPr>
        <w:tblStyle w:val="3"/>
        <w:tblpPr w:leftFromText="180" w:rightFromText="180" w:vertAnchor="text" w:horzAnchor="page" w:tblpX="1998" w:tblpY="39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3188"/>
        <w:gridCol w:w="3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1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电压表</w:t>
            </w:r>
          </w:p>
        </w:tc>
        <w:tc>
          <w:tcPr>
            <w:tcW w:w="3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电流表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用途</w:t>
            </w:r>
          </w:p>
        </w:tc>
        <w:tc>
          <w:tcPr>
            <w:tcW w:w="31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>测量电路两端的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</w:t>
            </w:r>
          </w:p>
        </w:tc>
        <w:tc>
          <w:tcPr>
            <w:tcW w:w="3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>测量电路中的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与电源相接</w:t>
            </w:r>
          </w:p>
        </w:tc>
        <w:tc>
          <w:tcPr>
            <w:tcW w:w="31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能够直接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联在电源两极上</w:t>
            </w:r>
          </w:p>
        </w:tc>
        <w:tc>
          <w:tcPr>
            <w:tcW w:w="3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绝对不允许不经过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Cs w:val="21"/>
              </w:rPr>
              <w:t>直接连接到电源的两极上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连接方法</w:t>
            </w:r>
          </w:p>
        </w:tc>
        <w:tc>
          <w:tcPr>
            <w:tcW w:w="31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Cs w:val="21"/>
              </w:rPr>
              <w:t>联在被测电路两端</w:t>
            </w:r>
          </w:p>
        </w:tc>
        <w:tc>
          <w:tcPr>
            <w:tcW w:w="3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</w:rPr>
              <w:t>联在被测电路中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相同点</w:t>
            </w:r>
          </w:p>
        </w:tc>
        <w:tc>
          <w:tcPr>
            <w:tcW w:w="703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使用前要调指针指在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</w:rPr>
              <w:t>，弄清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</w:rPr>
              <w:t>、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Cs w:val="21"/>
              </w:rPr>
              <w:t>，使用时都要使电流从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接线柱流进，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接线主流出，都要选择合适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，都要等指针稳定时再读数值，不能估计出电流值电压值时可用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法判断是否超过量程。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/>
          <w:bCs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b/>
          <w:bCs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u w:val="none"/>
          <w:lang w:eastAsia="zh-CN"/>
        </w:rPr>
        <w:t>总结</w:t>
      </w:r>
      <w:r>
        <w:rPr>
          <w:rFonts w:hint="eastAsia" w:ascii="宋体" w:hAnsi="宋体" w:cs="宋体"/>
          <w:b/>
          <w:bCs/>
          <w:szCs w:val="21"/>
          <w:u w:val="none"/>
          <w:lang w:val="en-US" w:eastAsia="zh-CN"/>
        </w:rPr>
        <w:t>+作业布置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022FFB"/>
    <w:multiLevelType w:val="multilevel"/>
    <w:tmpl w:val="11022FFB"/>
    <w:lvl w:ilvl="0" w:tentative="0">
      <w:start w:val="4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B1353"/>
    <w:rsid w:val="2E1061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spring</cp:lastModifiedBy>
  <dcterms:modified xsi:type="dcterms:W3CDTF">2022-03-15T10:02:46Z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E3B0CFFA5D53487B8076038197608DCF</vt:lpwstr>
  </property>
</Properties>
</file>