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57E3185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4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4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2FE4A07">
            <w:pPr>
              <w:spacing w:line="340" w:lineRule="exact"/>
              <w:ind w:firstLine="420" w:firstLineChars="200"/>
              <w:jc w:val="left"/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即将迎来一年一度的国庆节——祖国妈妈的75岁华诞。她地大物博，山河壮美，文化灿烂，拥有许多世界上独一无二的宝贝，如大熊猫等；中国拥有灿烂的文化遗产，如舞龙等。随着国庆节的来临，关于国庆的话题渐渐的来到了孩子的中间，其中我们班有22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发现都挂满了灯笼和彩旗，感受到了节日的气氛。在大人的谈论以及电视等传媒的播放下，其中20位幼儿知道了“十月一日是祖国妈妈的生日”，有21位小朋友想用自己喜欢的方式为祖国妈妈庆祝生日，有4位小朋友去过首都北京，但对于国庆节的由来及对祖国的人文环境了解不多。</w:t>
            </w:r>
          </w:p>
          <w:p w14:paraId="306AD7E5">
            <w:pPr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color w:val="000000"/>
                <w:szCs w:val="21"/>
              </w:rPr>
              <w:t>本周我们将开展主题活动《祖国妈妈我爱你》，</w:t>
            </w:r>
            <w:r>
              <w:rPr>
                <w:rFonts w:hint="eastAsia" w:ascii="宋体" w:hAnsi="宋体"/>
                <w:color w:val="000000"/>
                <w:szCs w:val="21"/>
              </w:rPr>
              <w:t>在国庆节来临之前了解自己的祖国，萌发热爱祖国的情感，从而以不同的形式来表达心中的感受。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676F7A16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1．知道10月1日是国庆节，能在周围环境中感受快乐的节日氛围。</w:t>
            </w:r>
          </w:p>
          <w:p w14:paraId="3AAB895D"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4A35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</w:rPr>
              <w:t>“国庆节”的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《快乐的节日》。</w:t>
            </w:r>
          </w:p>
          <w:p w14:paraId="6FACB2EF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703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37CFCCE3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F3E613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逐步做到认真</w:t>
            </w:r>
            <w:r>
              <w:rPr>
                <w:rFonts w:hint="eastAsia" w:ascii="宋体" w:hAnsi="宋体" w:cs="宋体"/>
                <w:szCs w:val="21"/>
              </w:rPr>
              <w:t>对待</w:t>
            </w:r>
            <w:r>
              <w:rPr>
                <w:rFonts w:ascii="宋体" w:hAnsi="宋体" w:cs="宋体"/>
                <w:szCs w:val="21"/>
              </w:rPr>
              <w:t>自己能做的事情。</w:t>
            </w:r>
          </w:p>
          <w:p w14:paraId="5CCE36E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会迅速收拾好玩具、图书，并爱护它们。</w:t>
            </w:r>
          </w:p>
          <w:p w14:paraId="6E1DFBA2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能够熟练地盛饭，</w:t>
            </w:r>
            <w:r>
              <w:rPr>
                <w:rFonts w:hint="eastAsia" w:ascii="宋体" w:hAnsi="宋体" w:cs="宋体"/>
                <w:szCs w:val="21"/>
              </w:rPr>
              <w:t>并自主进行添饭添菜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5900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783B7B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BCA9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08A86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322A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9CEB5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FD72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1A8E6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D57C4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0D837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7A282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624C0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0BCB2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51E9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247C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佳佳老师关注美工区新添材料的投放以及幼儿的参与度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用观察记录、今日动态、分享交流等方面落实与调整。吉吉老师关注建构区及万能工匠幼儿是否能提前设定游戏计划，并尝试按照计划来搭建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科探区：地图、有趣的旋转等。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美工区：泥工兔子、绘画《快乐的节日》、手工《小彩旗》等；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《我爱你中国》《我和我的祖国》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益智区：找宝宝、种花家等；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建构区：地面：长城、桌面：五星红旗；</w:t>
            </w:r>
          </w:p>
          <w:p w14:paraId="0163820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万能工匠区：天安门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28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28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1.社会：祖国妈妈的生日—国庆节     2.综合：我爱国旗  </w:t>
            </w:r>
          </w:p>
          <w:p w14:paraId="702CD83A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3.数学：漂亮的彩旗                4.社会:北京首都  </w:t>
            </w:r>
          </w:p>
          <w:p w14:paraId="7CB08501"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5.歌唱：国旗多美丽  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整理活动：我的小抽屉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享科探：有趣的光影、光的传播；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悦生活：整理区域、学做值日生；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乐运动：平衡桥、拍皮球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2.专用活动室：美工室：漂亮的彩旗</w:t>
            </w:r>
          </w:p>
        </w:tc>
      </w:tr>
    </w:tbl>
    <w:p w14:paraId="22AE1978"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 谢慧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7C56F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1261</Words>
  <Characters>1285</Characters>
  <Lines>10</Lines>
  <Paragraphs>2</Paragraphs>
  <TotalTime>24</TotalTime>
  <ScaleCrop>false</ScaleCrop>
  <LinksUpToDate>false</LinksUpToDate>
  <CharactersWithSpaces>1346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2024-09-22T10:58:00Z</dcterms:created>
  <dc:creator>雨林木风</dc:creator>
  <cp:lastModifiedBy></cp:lastModifiedBy>
  <cp:lastPrinted>2024-09-22T23:47:48Z</cp:lastPrinted>
  <dcterms:modified xsi:type="dcterms:W3CDTF">2024-09-22T23:48:07Z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7C857969286B422D9E1EA9D4565843CD_13</vt:lpwstr>
  </property>
</Properties>
</file>