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2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Layout w:type="fixed"/>
        </w:tblPrEx>
        <w:trPr>
          <w:cantSplit/>
          <w:trHeight w:val="2942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自信的中国人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金秋送爽，再过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一段时间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，我们即将迎来十月一日国庆节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举国上下已经开始了各种庆祝国庆的准备工作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这些都表达了人们心中对国庆这个传统节日即将到来的激动与喜悦，也说明了这个节日对全中国的人都有着重要的意义。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暑假中，</w:t>
            </w:r>
            <w:r>
              <w:rPr>
                <w:rFonts w:hint="eastAsia"/>
                <w:szCs w:val="21"/>
                <w:lang w:eastAsia="zh-CN"/>
              </w:rPr>
              <w:t>也有部分幼儿</w:t>
            </w:r>
            <w:r>
              <w:rPr>
                <w:rFonts w:hint="eastAsia"/>
                <w:szCs w:val="21"/>
              </w:rPr>
              <w:t>跟随着爸爸、妈妈们</w:t>
            </w:r>
            <w:r>
              <w:rPr>
                <w:rFonts w:hint="eastAsia"/>
                <w:szCs w:val="21"/>
                <w:lang w:eastAsia="zh-CN"/>
              </w:rPr>
              <w:t>出门</w:t>
            </w:r>
            <w:r>
              <w:rPr>
                <w:rFonts w:hint="eastAsia"/>
                <w:szCs w:val="21"/>
              </w:rPr>
              <w:t>旅游，游览祖国的大好河山，对中国的地大物博有了切身的体验。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从孩子们的交流讨论得知，我们发现32名幼儿知道国旗；27名幼儿知道中国有名的建筑如长城、天安门等，23名幼儿知道升国旗时的礼仪等。因此本周我们将开展系列活动，让升入</w:t>
            </w:r>
            <w:r>
              <w:rPr>
                <w:rFonts w:hint="eastAsia"/>
                <w:color w:val="000000"/>
                <w:szCs w:val="21"/>
              </w:rPr>
              <w:t>大班的孩子们接触升旗仪式，唱国歌、升国旗，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了解“祖国的标志”，使“</w:t>
            </w:r>
            <w:r>
              <w:rPr>
                <w:rFonts w:hint="eastAsia" w:ascii="宋体" w:hAnsi="宋体" w:cs="宋体"/>
              </w:rPr>
              <w:t>我是中国人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的自豪感油然而生，</w:t>
            </w:r>
            <w:r>
              <w:rPr>
                <w:rFonts w:hint="eastAsia"/>
                <w:color w:val="000000"/>
                <w:szCs w:val="21"/>
              </w:rPr>
              <w:t>进一步萌发幼儿热爱祖国的情感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Layout w:type="fixed"/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1.知道国庆节是中国的传统节日，为自己是中国人感到自豪。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2.能积极主动的参加节日庆祝活动，并从中感到快乐，萌发爱祖国、爱家乡的情感。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3.能</w:t>
            </w:r>
            <w:r>
              <w:rPr>
                <w:rFonts w:hint="eastAsia" w:ascii="宋体" w:hAnsi="宋体"/>
                <w:szCs w:val="21"/>
              </w:rPr>
              <w:t>运用多种方法收集资料，获得更多有关国旗、天安门、国徽等祖国标志的经验。</w:t>
            </w:r>
          </w:p>
        </w:tc>
      </w:tr>
      <w:tr>
        <w:tblPrEx>
          <w:tblLayout w:type="fixed"/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创设“自信的中国人”班级环境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张贴《祖国的标志》调查表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我的祖国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祖国处处有欢乐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有关祖国的绘本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。科探区提供低结构材料、亿童玩具、记录纸等供幼儿自主探索，尝试记录。益智区提供亿童玩具、益智类玩具（四子棋、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>
        <w:tblPrEx>
          <w:tblLayout w:type="fixed"/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1.幼儿自主整理、清洁抽屉、桌椅等，养成自我服务的意识。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2.安静进餐，保持桌面地面整洁，养成良好的进餐习惯。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>
        <w:tblPrEx>
          <w:tblLayout w:type="fixed"/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美丽的国旗、雄伟的天安门等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北京天安门、长城、故宫等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龟兔赛跑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、多米诺骨牌、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四子棋等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我的祖国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祖国处处有欢乐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国旗红红的哩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王：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区域的选择及整理情况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崔：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重点关注幼儿对于游戏材料的选择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及合作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情况。</w:t>
            </w:r>
          </w:p>
        </w:tc>
      </w:tr>
      <w:tr>
        <w:tblPrEx>
          <w:tblLayout w:type="fixed"/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>
        <w:tblPrEx>
          <w:tblLayout w:type="fixed"/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综合：祖国的标志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音乐：国旗红红的哩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语言：我最爱祖国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美术：雄伟的天安门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数学：10以内的相邻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6.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体育：我是小飞人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7.社会：国庆假期安全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>
        <w:tblPrEx>
          <w:tblLayout w:type="fixed"/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趣玩放大镜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好玩的皮球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 xml:space="preserve">  王召弟、崔文静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崔文静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Body Text Char"/>
    <w:basedOn w:val="9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9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9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9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9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1244</Words>
  <Characters>1269</Characters>
  <Lines>3</Lines>
  <Paragraphs>1</Paragraphs>
  <ScaleCrop>false</ScaleCrop>
  <LinksUpToDate>false</LinksUpToDate>
  <CharactersWithSpaces>1338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iPad</cp:lastModifiedBy>
  <cp:lastPrinted>2022-02-23T22:21:00Z</cp:lastPrinted>
  <dcterms:modified xsi:type="dcterms:W3CDTF">2024-09-22T21:19:28Z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2052-12.16.1</vt:lpwstr>
  </property>
  <property fmtid="{D5CDD505-2E9C-101B-9397-08002B2CF9AE}" pid="3" name="ICV">
    <vt:lpwstr>5005184ECB7D4F77B21C0417104C655A_13</vt:lpwstr>
  </property>
</Properties>
</file>