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01" w:rsidRDefault="004433C9">
      <w:pPr>
        <w:spacing w:line="400" w:lineRule="exact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r>
        <w:rPr>
          <w:rFonts w:ascii="黑体" w:eastAsia="黑体" w:hAnsi="宋体" w:hint="eastAsia"/>
          <w:b/>
          <w:color w:val="000000"/>
          <w:sz w:val="32"/>
          <w:szCs w:val="32"/>
        </w:rPr>
        <w:t>主题二：</w:t>
      </w:r>
      <w:r>
        <w:rPr>
          <w:rFonts w:ascii="黑体" w:eastAsia="黑体" w:hAnsi="宋体"/>
          <w:b/>
          <w:color w:val="000000"/>
          <w:sz w:val="32"/>
          <w:szCs w:val="32"/>
        </w:rPr>
        <w:t>自信的</w:t>
      </w:r>
      <w:r>
        <w:rPr>
          <w:rFonts w:ascii="黑体" w:eastAsia="黑体" w:hAnsi="宋体" w:hint="eastAsia"/>
          <w:b/>
          <w:color w:val="000000"/>
          <w:sz w:val="32"/>
          <w:szCs w:val="32"/>
        </w:rPr>
        <w:t>中国</w:t>
      </w:r>
      <w:r>
        <w:rPr>
          <w:rFonts w:ascii="黑体" w:eastAsia="黑体" w:hAnsi="宋体"/>
          <w:b/>
          <w:color w:val="000000"/>
          <w:sz w:val="32"/>
          <w:szCs w:val="32"/>
        </w:rPr>
        <w:t>人</w:t>
      </w:r>
    </w:p>
    <w:p w:rsidR="00EF4A01" w:rsidRDefault="004433C9">
      <w:pPr>
        <w:spacing w:line="360" w:lineRule="exact"/>
        <w:jc w:val="center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时间： 2024.9.</w:t>
      </w:r>
      <w:r>
        <w:rPr>
          <w:rFonts w:ascii="楷体" w:eastAsia="楷体" w:hAnsi="楷体"/>
          <w:color w:val="000000"/>
          <w:sz w:val="24"/>
        </w:rPr>
        <w:t>2</w:t>
      </w:r>
      <w:r>
        <w:rPr>
          <w:rFonts w:ascii="楷体" w:eastAsia="楷体" w:hAnsi="楷体" w:hint="eastAsia"/>
          <w:color w:val="000000"/>
          <w:sz w:val="24"/>
        </w:rPr>
        <w:t>3</w:t>
      </w:r>
      <w:r>
        <w:rPr>
          <w:rFonts w:ascii="楷体" w:eastAsia="楷体" w:hAnsi="楷体"/>
          <w:color w:val="000000"/>
          <w:sz w:val="24"/>
        </w:rPr>
        <w:t>—</w:t>
      </w:r>
      <w:r>
        <w:rPr>
          <w:rFonts w:ascii="楷体" w:eastAsia="楷体" w:hAnsi="楷体" w:hint="eastAsia"/>
          <w:color w:val="000000"/>
          <w:sz w:val="24"/>
        </w:rPr>
        <w:t xml:space="preserve">2024.10.18 </w:t>
      </w:r>
    </w:p>
    <w:p w:rsidR="00EF4A01" w:rsidRDefault="004433C9" w:rsidP="00FA5FBE">
      <w:pPr>
        <w:spacing w:line="500" w:lineRule="exact"/>
        <w:ind w:leftChars="200" w:left="420"/>
        <w:jc w:val="left"/>
        <w:rPr>
          <w:rFonts w:ascii="宋体" w:hAnsi="宋体"/>
          <w:b/>
          <w:bCs/>
          <w:color w:val="000000"/>
          <w:szCs w:val="21"/>
        </w:rPr>
      </w:pPr>
      <w:bookmarkStart w:id="0" w:name="_GoBack"/>
      <w:r>
        <w:rPr>
          <w:rFonts w:ascii="宋体" w:hAnsi="宋体" w:hint="eastAsia"/>
          <w:b/>
          <w:bCs/>
          <w:color w:val="000000"/>
          <w:szCs w:val="21"/>
        </w:rPr>
        <w:t xml:space="preserve">一、主题分析： </w:t>
      </w:r>
    </w:p>
    <w:p w:rsidR="00E921F8" w:rsidRPr="00FA5FBE" w:rsidRDefault="004433C9" w:rsidP="00FA5FBE">
      <w:pPr>
        <w:spacing w:line="500" w:lineRule="exact"/>
        <w:ind w:firstLineChars="200" w:firstLine="422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1.主题来源：</w:t>
      </w:r>
    </w:p>
    <w:p w:rsidR="004433C9" w:rsidRDefault="004433C9" w:rsidP="00FA5FBE">
      <w:pPr>
        <w:spacing w:line="5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/>
          <w:color w:val="000000" w:themeColor="text1"/>
        </w:rPr>
        <w:t>金秋送爽，</w:t>
      </w:r>
      <w:r w:rsidR="00E921F8">
        <w:rPr>
          <w:rFonts w:ascii="宋体" w:hAnsi="宋体"/>
          <w:color w:val="000000" w:themeColor="text1"/>
        </w:rPr>
        <w:t>不知不觉中，我们即将迎来第</w:t>
      </w:r>
      <w:r w:rsidR="00E921F8">
        <w:rPr>
          <w:rFonts w:ascii="宋体" w:hAnsi="宋体" w:hint="eastAsia"/>
          <w:color w:val="000000" w:themeColor="text1"/>
        </w:rPr>
        <w:t>75个国庆节，</w:t>
      </w:r>
      <w:r>
        <w:rPr>
          <w:rFonts w:ascii="宋体" w:hAnsi="宋体" w:hint="eastAsia"/>
          <w:color w:val="000000" w:themeColor="text1"/>
        </w:rPr>
        <w:t>为了迎接这个举国欢庆的日子，各地已经开始做着各种庆祝国庆的准备工作，例如：各种大型场所开始布置节日环境，，悬挂国旗、彩旗等进行装饰，商场中用也开始悬挂起祝福语，大人们口中也开始谈论起国庆假期的安排</w:t>
      </w:r>
      <w:r>
        <w:rPr>
          <w:rFonts w:ascii="宋体" w:hAnsi="宋体"/>
          <w:color w:val="000000" w:themeColor="text1"/>
        </w:rPr>
        <w:t>……，国庆对于全体中国人民都有着中腰的意义，人们的各种行为无不表到这人们对国庆即将到来的机动与喜悦。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</w:t>
      </w:r>
      <w:r>
        <w:rPr>
          <w:rFonts w:ascii="宋体" w:hAnsi="宋体" w:cs="宋体" w:hint="eastAsia"/>
          <w:b/>
          <w:szCs w:val="21"/>
        </w:rPr>
        <w:t>2.幼儿经验分析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在中班时，我们已经开展过</w:t>
      </w:r>
      <w:r>
        <w:rPr>
          <w:rFonts w:ascii="宋体" w:hAnsi="宋体"/>
          <w:color w:val="000000" w:themeColor="text1"/>
        </w:rPr>
        <w:t>“祖国妈妈我爱你”系列活动，因此，孩子们对国庆有着一定的了解，在与孩子们谈论国庆的过程中，我们发现有</w:t>
      </w:r>
      <w:r>
        <w:rPr>
          <w:rFonts w:ascii="宋体" w:hAnsi="宋体" w:hint="eastAsia"/>
          <w:color w:val="000000" w:themeColor="text1"/>
        </w:rPr>
        <w:t>27位幼儿能够说出国庆节的时间是十月一日；有22位幼儿2能够尝试说出中国的著名的旅游景点，例如长城、长江、故宫、天安门等；有15位幼儿能够说出中国的四大发明的名称，并且对此有一定的了解；有18位幼儿能够说出、认出中国的一些标志，入国旗、国徽、</w:t>
      </w:r>
      <w:r w:rsidR="00FA5FBE">
        <w:rPr>
          <w:rFonts w:ascii="宋体" w:hAnsi="宋体" w:hint="eastAsia"/>
          <w:color w:val="000000" w:themeColor="text1"/>
        </w:rPr>
        <w:t>国歌等并且知道在升国旗时要行注目礼</w:t>
      </w:r>
      <w:r w:rsidR="00FA5FBE">
        <w:rPr>
          <w:rFonts w:ascii="宋体" w:hAnsi="宋体"/>
          <w:color w:val="000000" w:themeColor="text1"/>
        </w:rPr>
        <w:t>……这些都使孩子感受到我们是中国人，我们自豪,我们自信,我们骄傲。暑假中，很多孩子都有到全国各地旅游的经验，对中国的地大物博有了切身的体验。进入大班后，孩子们也开始接触升旗仪式，唱国歌、升国旗……这些都进一步萌发了幼儿热爱祖国的美好情感。</w:t>
      </w:r>
    </w:p>
    <w:p w:rsidR="00EF4A01" w:rsidRDefault="004433C9" w:rsidP="00FA5FBE">
      <w:pPr>
        <w:spacing w:line="5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为支持、鼓励幼儿进一步了解从古至今中国人的勤劳、勇敢和智慧，我们预设了本次“自信的中国人”主题活动，在本主题中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我们将和</w:t>
      </w:r>
      <w:r>
        <w:rPr>
          <w:rFonts w:ascii="宋体" w:hAnsi="宋体"/>
          <w:szCs w:val="21"/>
        </w:rPr>
        <w:t>孩子一同经历国庆庆祝活动，</w:t>
      </w:r>
      <w:r>
        <w:rPr>
          <w:rFonts w:ascii="宋体" w:hAnsi="宋体" w:hint="eastAsia"/>
          <w:szCs w:val="21"/>
        </w:rPr>
        <w:t>了解国庆节的由来、</w:t>
      </w:r>
      <w:r>
        <w:rPr>
          <w:rFonts w:ascii="宋体" w:hAnsi="宋体"/>
          <w:szCs w:val="21"/>
        </w:rPr>
        <w:t>欣赏京剧，</w:t>
      </w:r>
      <w:r>
        <w:rPr>
          <w:rFonts w:ascii="宋体" w:hAnsi="宋体" w:hint="eastAsia"/>
          <w:szCs w:val="21"/>
        </w:rPr>
        <w:t>了解中国的四大发明及中国民俗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了解</w:t>
      </w:r>
      <w:r>
        <w:rPr>
          <w:rFonts w:ascii="宋体" w:hAnsi="宋体"/>
          <w:szCs w:val="21"/>
        </w:rPr>
        <w:t>现代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建设成就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为国争光的</w:t>
      </w:r>
      <w:r>
        <w:rPr>
          <w:rFonts w:ascii="宋体" w:hAnsi="宋体" w:hint="eastAsia"/>
          <w:szCs w:val="21"/>
        </w:rPr>
        <w:t>人们……孩子们将</w:t>
      </w:r>
      <w:r>
        <w:rPr>
          <w:rFonts w:ascii="宋体" w:hAnsi="宋体"/>
          <w:szCs w:val="21"/>
        </w:rPr>
        <w:t>感受到祖国</w:t>
      </w:r>
      <w:r>
        <w:rPr>
          <w:rFonts w:ascii="宋体" w:hAnsi="宋体" w:hint="eastAsia"/>
          <w:szCs w:val="21"/>
        </w:rPr>
        <w:t>有着</w:t>
      </w:r>
      <w:r>
        <w:rPr>
          <w:rFonts w:ascii="宋体" w:hAnsi="宋体"/>
          <w:szCs w:val="21"/>
        </w:rPr>
        <w:t>悠久的历史和灿烂的文化，从而萌生作为中国娃的自豪感。</w:t>
      </w:r>
    </w:p>
    <w:p w:rsidR="00EF4A01" w:rsidRDefault="004433C9" w:rsidP="00FA5FBE">
      <w:pPr>
        <w:spacing w:line="50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二、主题目标：</w:t>
      </w:r>
    </w:p>
    <w:p w:rsidR="00EF4A01" w:rsidRDefault="004433C9" w:rsidP="00FA5FBE">
      <w:pPr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1.知道国庆节是中国的传统节日，</w:t>
      </w:r>
      <w:r>
        <w:rPr>
          <w:rFonts w:ascii="宋体" w:hAnsi="宋体" w:hint="eastAsia"/>
          <w:szCs w:val="21"/>
        </w:rPr>
        <w:t>为自己是中国人而感到自豪，</w:t>
      </w:r>
      <w:r>
        <w:rPr>
          <w:rFonts w:ascii="宋体" w:hAnsi="宋体" w:cs="宋体" w:hint="eastAsia"/>
          <w:kern w:val="0"/>
          <w:szCs w:val="21"/>
        </w:rPr>
        <w:t>萌发爱祖国、爱家乡的情感。</w:t>
      </w:r>
    </w:p>
    <w:p w:rsidR="00EF4A01" w:rsidRDefault="004433C9" w:rsidP="00FA5FBE">
      <w:pPr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2.了解祖国的伟大发明和重大成就，感知中国人的勤劳、勇敢、聪明，进一步感受中国的悠久历史</w:t>
      </w:r>
      <w:r>
        <w:rPr>
          <w:rFonts w:ascii="宋体" w:hAnsi="宋体" w:cs="宋体"/>
          <w:kern w:val="0"/>
          <w:szCs w:val="21"/>
        </w:rPr>
        <w:t>和灿烂文化</w:t>
      </w:r>
      <w:r>
        <w:rPr>
          <w:rFonts w:ascii="宋体" w:hAnsi="宋体" w:cs="宋体" w:hint="eastAsia"/>
          <w:kern w:val="0"/>
          <w:szCs w:val="21"/>
        </w:rPr>
        <w:t>，为自己是中国人感到自豪。</w:t>
      </w:r>
    </w:p>
    <w:p w:rsidR="00EF4A01" w:rsidRDefault="004433C9" w:rsidP="00FA5FBE">
      <w:pPr>
        <w:spacing w:line="5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3.初步感知中国民间艺术、少数民族的特色等，</w:t>
      </w:r>
      <w:r>
        <w:rPr>
          <w:rFonts w:ascii="宋体" w:hAnsi="宋体" w:hint="eastAsia"/>
          <w:szCs w:val="21"/>
        </w:rPr>
        <w:t>会用多种方式来表达自己的体验与感悟。</w:t>
      </w:r>
      <w:bookmarkEnd w:id="0"/>
    </w:p>
    <w:sectPr w:rsidR="00EF4A0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EAB19"/>
    <w:multiLevelType w:val="singleLevel"/>
    <w:tmpl w:val="8DDEAB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555BB1"/>
    <w:multiLevelType w:val="singleLevel"/>
    <w:tmpl w:val="BA555B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5DD51E"/>
    <w:multiLevelType w:val="singleLevel"/>
    <w:tmpl w:val="BD5DD5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3304EE1"/>
    <w:multiLevelType w:val="multilevel"/>
    <w:tmpl w:val="13304EE1"/>
    <w:lvl w:ilvl="0">
      <w:start w:val="7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2" w:hanging="440"/>
      </w:pPr>
    </w:lvl>
    <w:lvl w:ilvl="2">
      <w:start w:val="1"/>
      <w:numFmt w:val="lowerRoman"/>
      <w:lvlText w:val="%3."/>
      <w:lvlJc w:val="right"/>
      <w:pPr>
        <w:ind w:left="1742" w:hanging="440"/>
      </w:pPr>
    </w:lvl>
    <w:lvl w:ilvl="3">
      <w:start w:val="1"/>
      <w:numFmt w:val="decimal"/>
      <w:lvlText w:val="%4."/>
      <w:lvlJc w:val="left"/>
      <w:pPr>
        <w:ind w:left="2182" w:hanging="440"/>
      </w:pPr>
    </w:lvl>
    <w:lvl w:ilvl="4">
      <w:start w:val="1"/>
      <w:numFmt w:val="lowerLetter"/>
      <w:lvlText w:val="%5)"/>
      <w:lvlJc w:val="left"/>
      <w:pPr>
        <w:ind w:left="2622" w:hanging="440"/>
      </w:pPr>
    </w:lvl>
    <w:lvl w:ilvl="5">
      <w:start w:val="1"/>
      <w:numFmt w:val="lowerRoman"/>
      <w:lvlText w:val="%6."/>
      <w:lvlJc w:val="right"/>
      <w:pPr>
        <w:ind w:left="3062" w:hanging="440"/>
      </w:pPr>
    </w:lvl>
    <w:lvl w:ilvl="6">
      <w:start w:val="1"/>
      <w:numFmt w:val="decimal"/>
      <w:lvlText w:val="%7."/>
      <w:lvlJc w:val="left"/>
      <w:pPr>
        <w:ind w:left="3502" w:hanging="440"/>
      </w:pPr>
    </w:lvl>
    <w:lvl w:ilvl="7">
      <w:start w:val="1"/>
      <w:numFmt w:val="lowerLetter"/>
      <w:lvlText w:val="%8)"/>
      <w:lvlJc w:val="left"/>
      <w:pPr>
        <w:ind w:left="3942" w:hanging="440"/>
      </w:pPr>
    </w:lvl>
    <w:lvl w:ilvl="8">
      <w:start w:val="1"/>
      <w:numFmt w:val="lowerRoman"/>
      <w:lvlText w:val="%9."/>
      <w:lvlJc w:val="right"/>
      <w:pPr>
        <w:ind w:left="4382" w:hanging="440"/>
      </w:pPr>
    </w:lvl>
  </w:abstractNum>
  <w:abstractNum w:abstractNumId="4">
    <w:nsid w:val="15F6945A"/>
    <w:multiLevelType w:val="singleLevel"/>
    <w:tmpl w:val="15F694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57EF7A5"/>
    <w:multiLevelType w:val="singleLevel"/>
    <w:tmpl w:val="257EF7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E089E9"/>
    <w:multiLevelType w:val="singleLevel"/>
    <w:tmpl w:val="26E089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00C461A3"/>
    <w:rsid w:val="C4BF6EEA"/>
    <w:rsid w:val="F73FB6CB"/>
    <w:rsid w:val="FDD789C1"/>
    <w:rsid w:val="000832C8"/>
    <w:rsid w:val="004433C9"/>
    <w:rsid w:val="005878D4"/>
    <w:rsid w:val="006F41A6"/>
    <w:rsid w:val="00730C90"/>
    <w:rsid w:val="00C461A3"/>
    <w:rsid w:val="00C906C0"/>
    <w:rsid w:val="00CB32D6"/>
    <w:rsid w:val="00E921F8"/>
    <w:rsid w:val="00EF4A01"/>
    <w:rsid w:val="00F001BC"/>
    <w:rsid w:val="00F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A5F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FB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A5F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FB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娟 张</dc:creator>
  <cp:lastModifiedBy>xb21cn</cp:lastModifiedBy>
  <cp:revision>4</cp:revision>
  <dcterms:created xsi:type="dcterms:W3CDTF">2023-10-30T03:41:00Z</dcterms:created>
  <dcterms:modified xsi:type="dcterms:W3CDTF">2024-09-22T01:22:00Z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C68DE063E4CB9DFCE856DE665472F44D_43</vt:lpwstr>
  </property>
</Properties>
</file>