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4.9.14</w:t>
      </w:r>
    </w:p>
    <w:p w14:paraId="3FBE4899">
      <w:pPr>
        <w:jc w:val="center"/>
        <w:rPr>
          <w:rFonts w:hint="eastAsia" w:ascii="娃娃体-简" w:hAnsi="娃娃体-简" w:eastAsia="娃娃体-简" w:cs="娃娃体-简"/>
          <w:b/>
          <w:bCs/>
          <w:sz w:val="32"/>
          <w:szCs w:val="32"/>
          <w:lang w:val="en-US" w:eastAsia="zh-CN"/>
        </w:rPr>
      </w:pPr>
      <w:r>
        <w:rPr>
          <w:rFonts w:hint="eastAsia" w:ascii="娃娃体-简" w:hAnsi="娃娃体-简" w:eastAsia="娃娃体-简" w:cs="娃娃体-简"/>
          <w:b/>
          <w:bCs/>
          <w:sz w:val="32"/>
          <w:szCs w:val="32"/>
          <w:lang w:val="en-US" w:eastAsia="zh-CN"/>
        </w:rPr>
        <w:t>今天有快乐的中秋游园活动，一起来看看吧~</w:t>
      </w:r>
    </w:p>
    <w:p w14:paraId="41703CCE">
      <w:pPr>
        <w:jc w:val="left"/>
        <w:rPr>
          <w:rFonts w:hint="eastAsia" w:eastAsia="宋体"/>
          <w:b/>
          <w:bCs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55880</wp:posOffset>
                </wp:positionV>
                <wp:extent cx="2696845" cy="1692275"/>
                <wp:effectExtent l="6350" t="6350" r="14605" b="231775"/>
                <wp:wrapNone/>
                <wp:docPr id="17" name="椭圆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7325" y="1460500"/>
                          <a:ext cx="2696845" cy="1692275"/>
                        </a:xfrm>
                        <a:prstGeom prst="wedgeEllipseCallou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BC213">
                            <w:pPr>
                              <w:jc w:val="center"/>
                              <w:rPr>
                                <w:rFonts w:hint="eastAsia" w:ascii="娃娃体-简" w:hAnsi="娃娃体-简" w:eastAsia="娃娃体-简" w:cs="娃娃体-简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娃娃体-简" w:hAnsi="娃娃体-简" w:eastAsia="娃娃体-简" w:cs="娃娃体-简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这是我们今天的游园打卡纸，我们带着打卡纸开始游园活动啦！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276.35pt;margin-top:4.4pt;height:133.25pt;width:212.35pt;z-index:251659264;v-text-anchor:middle;mso-width-relative:page;mso-height-relative:page;" fillcolor="#FFE699 [1303]" filled="t" stroked="t" coordsize="21600,21600" o:gfxdata="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yhNK02gAAAAoBAAAPAAAAAAAA&#10;AAEAIAAAACIAAABkcnMvZG93bnJldi54bWxQSwECFAAUAAAACACHTuJAB4tfSbsCAACYBQAADgAA&#10;AAAAAAABACAAAAApAQAAZHJzL2Uyb0RvYy54bWxQSwUGAAAAAAYABgBZAQAAVgYAAAAA&#10;" adj="6300,24300">
                <v:fill on="t" focussize="0,0"/>
                <v:stroke weight="1pt" color="#FFE699 [1303]" miterlimit="8" joinstyle="miter"/>
                <v:imagedata o:title=""/>
                <o:lock v:ext="edit" aspectratio="f"/>
                <v:textbox>
                  <w:txbxContent>
                    <w:p w14:paraId="6A0BC213">
                      <w:pPr>
                        <w:jc w:val="center"/>
                        <w:rPr>
                          <w:rFonts w:hint="eastAsia" w:ascii="娃娃体-简" w:hAnsi="娃娃体-简" w:eastAsia="娃娃体-简" w:cs="娃娃体-简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娃娃体-简" w:hAnsi="娃娃体-简" w:eastAsia="娃娃体-简" w:cs="娃娃体-简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这是我们今天的游园打卡纸，我们带着打卡纸开始游园活动啦！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2921635" cy="1834515"/>
            <wp:effectExtent l="0" t="0" r="24765" b="19685"/>
            <wp:docPr id="15" name="图片 15" descr="未命名作品(20240911-2307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命名作品(20240911-23073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EEBB">
      <w:pPr>
        <w:jc w:val="center"/>
        <w:rPr>
          <w:rFonts w:hint="eastAsia" w:eastAsia="宋体"/>
          <w:b/>
          <w:bCs/>
          <w:sz w:val="32"/>
          <w:szCs w:val="32"/>
          <w:lang w:eastAsia="zh-CN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1800225" cy="1440180"/>
            <wp:effectExtent l="0" t="0" r="3175" b="7620"/>
            <wp:docPr id="18" name="图片 18" descr="b65efc523f064afefc34a52ed8e2a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65efc523f064afefc34a52ed8e2a9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1800225" cy="1440180"/>
            <wp:effectExtent l="0" t="0" r="3175" b="7620"/>
            <wp:docPr id="19" name="图片 19" descr="9d9fa2d1eb420017bdd888317ba62b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d9fa2d1eb420017bdd888317ba62b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1800225" cy="1440180"/>
            <wp:effectExtent l="0" t="0" r="3175" b="7620"/>
            <wp:docPr id="20" name="图片 20" descr="23f94e08b5b6259d70794e48847ef2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3f94e08b5b6259d70794e48847ef2c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4D1D">
      <w:pPr>
        <w:jc w:val="center"/>
        <w:rPr>
          <w:rFonts w:hint="eastAsia" w:eastAsia="宋体"/>
          <w:b/>
          <w:bCs/>
          <w:sz w:val="32"/>
          <w:szCs w:val="32"/>
          <w:lang w:eastAsia="zh-CN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1800225" cy="1440180"/>
            <wp:effectExtent l="0" t="0" r="3175" b="7620"/>
            <wp:docPr id="21" name="图片 21" descr="4335a769a1a499c3d0611fcf73c70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335a769a1a499c3d0611fcf73c705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1800225" cy="1440180"/>
            <wp:effectExtent l="0" t="0" r="3175" b="7620"/>
            <wp:docPr id="22" name="图片 22" descr="f74bd144e3a199e420b4b6225067e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74bd144e3a199e420b4b6225067e5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1800225" cy="1440180"/>
            <wp:effectExtent l="0" t="0" r="3175" b="7620"/>
            <wp:docPr id="23" name="图片 23" descr="221c71cd2af21b4b6d58c1b449dad2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1c71cd2af21b4b6d58c1b449dad29b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BDADC">
      <w:pPr>
        <w:jc w:val="center"/>
        <w:rPr>
          <w:rFonts w:hint="eastAsia" w:eastAsia="宋体"/>
          <w:b/>
          <w:bCs/>
          <w:sz w:val="32"/>
          <w:szCs w:val="32"/>
          <w:lang w:eastAsia="zh-CN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1800225" cy="1440180"/>
            <wp:effectExtent l="0" t="0" r="3175" b="7620"/>
            <wp:docPr id="24" name="图片 24" descr="95c586be3e152ee2f0bad8a2fcb36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5c586be3e152ee2f0bad8a2fcb369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1800225" cy="1440180"/>
            <wp:effectExtent l="0" t="0" r="3175" b="7620"/>
            <wp:docPr id="25" name="图片 25" descr="95076dfd4c2a631a28ff895f44cc91c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5076dfd4c2a631a28ff895f44cc91c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1800225" cy="1440180"/>
            <wp:effectExtent l="0" t="0" r="3175" b="7620"/>
            <wp:docPr id="26" name="图片 26" descr="71f78bc84fb1054f931fc4c046f22f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1f78bc84fb1054f931fc4c046f22f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BE5FFA">
      <w:pPr>
        <w:jc w:val="center"/>
        <w:rPr>
          <w:rFonts w:hint="default" w:eastAsia="宋体"/>
          <w:b/>
          <w:bCs/>
          <w:sz w:val="32"/>
          <w:szCs w:val="32"/>
          <w:lang w:eastAsia="zh-Han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147955</wp:posOffset>
                </wp:positionV>
                <wp:extent cx="5588000" cy="1387475"/>
                <wp:effectExtent l="6350" t="6350" r="19050" b="180975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4735" y="8331835"/>
                          <a:ext cx="5588000" cy="1387475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54866">
                            <w:pPr>
                              <w:ind w:firstLine="560" w:firstLineChars="200"/>
                              <w:jc w:val="left"/>
                              <w:rPr>
                                <w:rFonts w:hint="default" w:ascii="娃娃体-简" w:hAnsi="娃娃体-简" w:eastAsia="娃娃体-简" w:cs="娃娃体-简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娃娃体-简" w:hAnsi="娃娃体-简" w:eastAsia="娃娃体-简" w:cs="娃娃体-简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孩子们在今天的游园活动中，做漆扇、画灯笼、吃月饼、套圈圈、投壶......在丰富的动手体验、味蕾品尝活动中孩子们对中国传统节日中秋节也有了新的认识。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7.05pt;margin-top:11.65pt;height:109.25pt;width:440pt;z-index:251660288;v-text-anchor:middle;mso-width-relative:page;mso-height-relative:page;" fillcolor="#FFE699 [1303]" filled="t" stroked="t" coordsize="21600,21600" o:gfxdata="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2pB4E1wAAAAkBAAAPAAAA&#10;AAAAAAEAIAAAACIAAABkcnMvZG93bnJldi54bWxQSwECFAAUAAAACACHTuJAxlaXIcECAACdBQAA&#10;DgAAAAAAAAABACAAAAAmAQAAZHJzL2Uyb0RvYy54bWxQSwUGAAAAAAYABgBZAQAAWQYAAAAA&#10;" adj="6300,24300,14400">
                <v:fill on="t" focussize="0,0"/>
                <v:stroke weight="1pt" color="#FFE699 [1303]" miterlimit="8" joinstyle="miter"/>
                <v:imagedata o:title=""/>
                <o:lock v:ext="edit" aspectratio="f"/>
                <v:textbox>
                  <w:txbxContent>
                    <w:p w14:paraId="49D54866">
                      <w:pPr>
                        <w:ind w:firstLine="560" w:firstLineChars="200"/>
                        <w:jc w:val="left"/>
                        <w:rPr>
                          <w:rFonts w:hint="default" w:ascii="娃娃体-简" w:hAnsi="娃娃体-简" w:eastAsia="娃娃体-简" w:cs="娃娃体-简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娃娃体-简" w:hAnsi="娃娃体-简" w:eastAsia="娃娃体-简" w:cs="娃娃体-简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孩子们在今天的游园活动中，做漆扇、画灯笼、吃月饼、套圈圈、投壶......在丰富的动手体验、味蕾品尝活动中孩子们对中国传统节日中秋节也有了新的认识。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娃娃体-简">
    <w:panose1 w:val="040B0500000000000000"/>
    <w:charset w:val="86"/>
    <w:family w:val="auto"/>
    <w:pitch w:val="default"/>
    <w:sig w:usb0="A00002FF" w:usb1="38CF7CFB" w:usb2="00000016" w:usb3="00000000" w:csb0="00040003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6677B9CC"/>
    <w:rsid w:val="67EB6B06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7F7F2"/>
    <w:rsid w:val="7DFE6B92"/>
    <w:rsid w:val="7EFD57D7"/>
    <w:rsid w:val="7F1215DD"/>
    <w:rsid w:val="7F7B215F"/>
    <w:rsid w:val="7F7F3E68"/>
    <w:rsid w:val="7FBF081F"/>
    <w:rsid w:val="7FF925E1"/>
    <w:rsid w:val="7FFB6D6A"/>
    <w:rsid w:val="7FFD606C"/>
    <w:rsid w:val="7FFDCD99"/>
    <w:rsid w:val="7FFEE1DB"/>
    <w:rsid w:val="7FFFB79F"/>
    <w:rsid w:val="7FFFE370"/>
    <w:rsid w:val="8F672CA3"/>
    <w:rsid w:val="957F8B3A"/>
    <w:rsid w:val="9AFF92CC"/>
    <w:rsid w:val="9DDF1A7F"/>
    <w:rsid w:val="A6DA7201"/>
    <w:rsid w:val="AB7FCCCD"/>
    <w:rsid w:val="ACFB7A0C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7B7686D"/>
    <w:rsid w:val="DBF76419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2022-10-26T04:14:00Z</dcterms:created>
  <dc:creator>背单词</dc:creator>
  <cp:lastModifiedBy>背单词</cp:lastModifiedBy>
  <dcterms:modified xsi:type="dcterms:W3CDTF">2024-09-14T12:46:15Z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31806645040CDD441715E56637EB68B8_43</vt:lpwstr>
  </property>
</Properties>
</file>