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天宁云课堂操作手册（教师）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登录</w:t>
      </w:r>
    </w:p>
    <w:p>
      <w:pPr>
        <w:numPr>
          <w:ilvl w:val="1"/>
          <w:numId w:val="1"/>
        </w:numPr>
      </w:pPr>
      <w:r>
        <w:rPr>
          <w:rFonts w:hint="eastAsia"/>
        </w:rPr>
        <w:t>浏览器打开网址</w:t>
      </w:r>
      <w:r>
        <w:fldChar w:fldCharType="begin"/>
      </w:r>
      <w:r>
        <w:instrText xml:space="preserve"> HYPERLINK "http://ykt.tnedu.com" </w:instrText>
      </w:r>
      <w:r>
        <w:fldChar w:fldCharType="separate"/>
      </w:r>
      <w:r>
        <w:rPr>
          <w:rStyle w:val="6"/>
          <w:rFonts w:hint="eastAsia"/>
        </w:rPr>
        <w:t>http://ykt.tnedu.com</w:t>
      </w:r>
      <w:r>
        <w:rPr>
          <w:rStyle w:val="6"/>
          <w:rFonts w:hint="eastAsia"/>
        </w:rPr>
        <w:fldChar w:fldCharType="end"/>
      </w:r>
      <w:r>
        <w:rPr>
          <w:rFonts w:hint="eastAsia"/>
        </w:rPr>
        <w:t>（推荐使用chrome内核的浏览器，如：</w:t>
      </w:r>
      <w:r>
        <w:rPr>
          <w:rFonts w:hint="eastAsia"/>
          <w:b/>
          <w:bCs/>
          <w:color w:val="FF0000"/>
        </w:rPr>
        <w:t>360浏览器极速模式</w:t>
      </w:r>
      <w:r>
        <w:rPr>
          <w:rFonts w:hint="eastAsia"/>
        </w:rPr>
        <w:t>、谷歌浏览器）</w:t>
      </w:r>
    </w:p>
    <w:p>
      <w:pPr>
        <w:numPr>
          <w:ilvl w:val="1"/>
          <w:numId w:val="1"/>
        </w:numPr>
      </w:pPr>
      <w:r>
        <w:rPr>
          <w:rFonts w:hint="eastAsia"/>
        </w:rPr>
        <w:t>点击右上角“用户登录”按钮，跳转到登录页面。</w:t>
      </w:r>
    </w:p>
    <w:p>
      <w:r>
        <w:drawing>
          <wp:inline distT="0" distB="0" distL="114300" distR="114300">
            <wp:extent cx="5273675" cy="2304415"/>
            <wp:effectExtent l="0" t="0" r="317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输入账号密码，提交登录并授权</w:t>
      </w:r>
    </w:p>
    <w:p>
      <w:r>
        <w:drawing>
          <wp:inline distT="0" distB="0" distL="114300" distR="114300">
            <wp:extent cx="5273675" cy="400050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958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登录成功后，再次点击右上角“资源管理”，跳转到登录，再次授权后进入“天宁云课堂”后台。</w:t>
      </w:r>
    </w:p>
    <w:p>
      <w:r>
        <w:drawing>
          <wp:inline distT="0" distB="0" distL="114300" distR="114300">
            <wp:extent cx="5266055" cy="2555240"/>
            <wp:effectExtent l="0" t="0" r="10795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5420" cy="2219960"/>
            <wp:effectExtent l="0" t="0" r="1143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numPr>
          <w:ilvl w:val="0"/>
          <w:numId w:val="1"/>
        </w:numPr>
      </w:pPr>
      <w:r>
        <w:rPr>
          <w:rFonts w:hint="eastAsia"/>
        </w:rPr>
        <w:t>上传资源</w:t>
      </w:r>
    </w:p>
    <w:p>
      <w:pPr>
        <w:numPr>
          <w:ilvl w:val="1"/>
          <w:numId w:val="1"/>
        </w:numPr>
      </w:pPr>
      <w:r>
        <w:rPr>
          <w:rFonts w:hint="eastAsia"/>
        </w:rPr>
        <w:t>进入后台，在页面左上角选择自己所在学校</w:t>
      </w:r>
    </w:p>
    <w:p>
      <w:r>
        <w:drawing>
          <wp:inline distT="0" distB="0" distL="114300" distR="114300">
            <wp:extent cx="5265420" cy="1389380"/>
            <wp:effectExtent l="0" t="0" r="1143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按下图提示，进入“我的上传”页面。此页面会显示我所有已上传的资源。</w:t>
      </w:r>
    </w:p>
    <w:p>
      <w:r>
        <w:drawing>
          <wp:inline distT="0" distB="0" distL="114300" distR="114300">
            <wp:extent cx="5272405" cy="1682115"/>
            <wp:effectExtent l="0" t="0" r="444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</w:pPr>
      <w:r>
        <w:rPr>
          <w:rFonts w:hint="eastAsia"/>
        </w:rPr>
        <w:t>上传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</w:t>
      </w:r>
    </w:p>
    <w:p>
      <w:pPr>
        <w:numPr>
          <w:ilvl w:val="2"/>
          <w:numId w:val="1"/>
        </w:numPr>
      </w:pPr>
      <w:r>
        <w:rPr>
          <w:rFonts w:hint="eastAsia"/>
        </w:rPr>
        <w:t>点击右上角“新增</w:t>
      </w:r>
      <w:r>
        <w:rPr>
          <w:rFonts w:hint="eastAsia"/>
          <w:lang w:val="en-US" w:eastAsia="zh-CN"/>
        </w:rPr>
        <w:t>专项</w:t>
      </w:r>
      <w:r>
        <w:rPr>
          <w:rFonts w:hint="eastAsia"/>
        </w:rPr>
        <w:t>资源”，进入上传页面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选择类别2024年天宁区信息化教学优质课大赛，依次上传教学设计、课件、教学视频。</w:t>
      </w:r>
    </w:p>
    <w:p>
      <w:pPr>
        <w:numPr>
          <w:ilvl w:val="2"/>
          <w:numId w:val="1"/>
        </w:numPr>
        <w:rPr>
          <w:color w:val="auto"/>
        </w:rPr>
      </w:pPr>
      <w:r>
        <w:rPr>
          <w:rFonts w:hint="eastAsia"/>
          <w:color w:val="auto"/>
        </w:rPr>
        <w:t>填写信息时，注意选择观看权限，选择“教师用户”。</w:t>
      </w:r>
    </w:p>
    <w:p>
      <w:pPr>
        <w:numPr>
          <w:ilvl w:val="2"/>
          <w:numId w:val="1"/>
        </w:numPr>
      </w:pPr>
      <w:r>
        <w:t>填写完所有详细信息后，点击“提交审核”按钮，完成上传操作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F393C93"/>
    <w:multiLevelType w:val="multilevel"/>
    <w:tmpl w:val="2F393C9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rPr>
        <w:rFonts w:hint="eastAsia"/>
      </w:rPr>
    </w:lvl>
    <w:lvl w:ilvl="2" w:tentative="0">
      <w:start w:val="1"/>
      <w:numFmt w:val="decimal"/>
      <w:suff w:val="nothing"/>
      <w:lvlText w:val="（%3）"/>
      <w:lvlJc w:val="left"/>
      <w:rPr>
        <w:rFonts w:hint="eastAsia"/>
      </w:rPr>
    </w:lvl>
    <w:lvl w:ilvl="3" w:tentative="0">
      <w:start w:val="1"/>
      <w:numFmt w:val="decimalEnclosedCircleChinese"/>
      <w:suff w:val="nothing"/>
      <w:lvlText w:val="%4"/>
      <w:lvlJc w:val="left"/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rPr>
        <w:rFonts w:hint="eastAsia"/>
      </w:rPr>
    </w:lvl>
    <w:lvl w:ilvl="7" w:tentative="0">
      <w:start w:val="1"/>
      <w:numFmt w:val="lowerRoman"/>
      <w:suff w:val="nothing"/>
      <w:lvlText w:val="%8．"/>
      <w:lvlJc w:val="left"/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hYTFlZDhhOTBmZDU4OGQxNzVhZTcxNmQ3N2Y2MTMifQ=="/>
  </w:docVars>
  <w:rsids>
    <w:rsidRoot w:val="02920360"/>
    <w:rsid w:val="000E0654"/>
    <w:rsid w:val="00697566"/>
    <w:rsid w:val="007A2E18"/>
    <w:rsid w:val="00DD5095"/>
    <w:rsid w:val="022573A2"/>
    <w:rsid w:val="02920360"/>
    <w:rsid w:val="0F5F5CA1"/>
    <w:rsid w:val="14B30597"/>
    <w:rsid w:val="2D292DDF"/>
    <w:rsid w:val="30C47C02"/>
    <w:rsid w:val="3EBF1A09"/>
    <w:rsid w:val="468101C2"/>
    <w:rsid w:val="4EDB463D"/>
    <w:rsid w:val="5302663C"/>
    <w:rsid w:val="5DE132F2"/>
    <w:rsid w:val="5E226EB3"/>
    <w:rsid w:val="714300F4"/>
    <w:rsid w:val="76F3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53</Words>
  <Characters>306</Characters>
  <Lines>2</Lines>
  <Paragraphs>1</Paragraphs>
  <TotalTime>13</TotalTime>
  <ScaleCrop>false</ScaleCrop>
  <LinksUpToDate>false</LinksUpToDate>
  <CharactersWithSpaces>358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2021-11-30T01:14:00Z</dcterms:created>
  <dc:creator>114042015</dc:creator>
  <cp:lastModifiedBy>wangwei</cp:lastModifiedBy>
  <dcterms:modified xsi:type="dcterms:W3CDTF">2024-04-23T08:24:28Z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716F96E7C31546FFB847ED1FAC088DC5_12</vt:lpwstr>
  </property>
</Properties>
</file>