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(9.11)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今日重点关注：自主放物品并摆放整齐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今日重点关注：自主放物品并摆放整齐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⭕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⭕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C718AD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 w14:paraId="320A4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今天雨天，我们没有出去户外活动，在教室里做了早操和律动游戏。</w:t>
      </w:r>
    </w:p>
    <w:p w14:paraId="3520AC7D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D73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51" w:type="dxa"/>
          </w:tcPr>
          <w:p w14:paraId="3F90C76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蔡镇远和崔子瑜在益智区玩翻翻乐。</w:t>
            </w:r>
          </w:p>
        </w:tc>
        <w:tc>
          <w:tcPr>
            <w:tcW w:w="3151" w:type="dxa"/>
          </w:tcPr>
          <w:p w14:paraId="239CC09E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胡欣芮在挑战拼图呢！</w:t>
            </w:r>
          </w:p>
        </w:tc>
        <w:tc>
          <w:tcPr>
            <w:tcW w:w="3152" w:type="dxa"/>
          </w:tcPr>
          <w:p w14:paraId="3AF9018A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张心愉和丁载誉在玩企鹅敲冰。</w:t>
            </w:r>
          </w:p>
        </w:tc>
      </w:tr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31" name="图片 31" descr="D:/工作/2024下/今日动态/9.11/683E47E47C5BC383942E225FF81C3B3B.png683E47E47C5BC383942E225FF81C3B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:/工作/2024下/今日动态/9.11/683E47E47C5BC383942E225FF81C3B3B.png683E47E47C5BC383942E225FF81C3B3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75FB9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32" name="图片 32" descr="D:/工作/2024下/今日动态/9.11/7C24B352C767C255FB575CBE35AA47CE.png7C24B352C767C255FB575CBE35AA47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D:/工作/2024下/今日动态/9.11/7C24B352C767C255FB575CBE35AA47CE.png7C24B352C767C255FB575CBE35AA47C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52140F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33" name="图片 33" descr="D:/工作/2024下/今日动态/9.11/95AC967F826DA9A56E09669C28E105B3.png95AC967F826DA9A56E09669C28E105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:/工作/2024下/今日动态/9.11/95AC967F826DA9A56E09669C28E105B3.png95AC967F826DA9A56E09669C28E105B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7DA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2A43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 w14:paraId="4536B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1.数学</w:t>
      </w:r>
      <w:r>
        <w:rPr>
          <w:rFonts w:hint="eastAsia" w:ascii="宋体" w:hAnsi="宋体"/>
          <w:szCs w:val="21"/>
          <w:lang w:val="en-US" w:eastAsia="zh-CN"/>
        </w:rPr>
        <w:t>：2的分解与组成</w:t>
      </w:r>
    </w:p>
    <w:p w14:paraId="0723C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宋体" w:hAnsi="宋体" w:cs="宋体"/>
          <w:szCs w:val="21"/>
        </w:rPr>
        <w:t>数的分解与组成，又称数的分合，是指一个总数和几个部分数之间的分合关系，它反映了数的很多实质性关系：等量关系、互补关系、互逆关系、包含关系等。数的分解与组成实质上就是一种数运算。幼儿在抽象概念水平上掌握数的分解与组成之间的数群关系，也就直接成为掌握加减数群关系的基础。对于幼儿来说，2的分解与组成只有一种情况，即2可以分成1和1；1和1合起来是2。本次活动引导幼儿通过“将一份东西分成两部分，将分出的两部分合成一份”这一操作过程来理解分、合的意义，从而感知总数与部分数的关系。</w:t>
      </w:r>
      <w:r>
        <w:rPr>
          <w:rFonts w:hint="eastAsia"/>
          <w:lang w:val="en-US" w:eastAsia="zh-CN"/>
        </w:rPr>
        <w:t>孩子们</w:t>
      </w:r>
      <w:r>
        <w:rPr>
          <w:rFonts w:hint="eastAsia" w:ascii="宋体" w:hAnsi="宋体" w:cs="宋体"/>
          <w:szCs w:val="21"/>
        </w:rPr>
        <w:t>在操作中学习2的分解与组成，尝试用分合式记录事件的分合过程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/>
          <w:lang w:val="en-US" w:eastAsia="zh-CN"/>
        </w:rPr>
        <w:t>肖妙青、嵇羽晞、管亦星、陈怡何、陈艺茹、刘佩琦、朱柯逸、胡欣芮、张心愉、徐佳一、曹婳、顾一冉、朱天文、黄雅萌、王秋逸、赵夏冉、白新奇、丁载誉、杨言希、樊晏清、邵祉琛、蔡镇远、崔子瑜、李一凡、冯子乐、孔梓睿能够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认识分合号，感知总数与部分数的关系，理解分合号的意义。</w:t>
      </w:r>
    </w:p>
    <w:p w14:paraId="5A3A0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u w:val="none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有一些小朋友的指甲有点长了，大家抽空可以给孩子剪一剪啦！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2.准备的区域材料本周内提醒孩子带来幼儿园噢~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21FE7"/>
    <w:multiLevelType w:val="singleLevel"/>
    <w:tmpl w:val="FA121F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FB5D58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856BE0"/>
    <w:rsid w:val="2AD33B24"/>
    <w:rsid w:val="2AE9314E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F00D5"/>
    <w:rsid w:val="7A787181"/>
    <w:rsid w:val="7B3F5288"/>
    <w:rsid w:val="7B7E1B94"/>
    <w:rsid w:val="7BF45FB1"/>
    <w:rsid w:val="7C182A04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778</Characters>
  <Lines>0</Lines>
  <Paragraphs>0</Paragraphs>
  <TotalTime>2</TotalTime>
  <ScaleCrop>false</ScaleCrop>
  <LinksUpToDate>false</LinksUpToDate>
  <CharactersWithSpaces>785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2024-09-11T08:59:48Z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7937CB48B957406593704910554B3FDC_13</vt:lpwstr>
  </property>
</Properties>
</file>