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9.10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</w:tcPr>
          <w:p w14:paraId="608286A4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来园2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2位小朋友病假，2位小朋友事假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通过我们老师的观察记录，可以发现</w:t>
      </w:r>
      <w:r>
        <w:rPr>
          <w:rFonts w:hint="eastAsia" w:ascii="宋体" w:hAnsi="宋体" w:eastAsia="宋体" w:cs="宋体"/>
          <w:b/>
          <w:bCs/>
          <w:szCs w:val="21"/>
          <w:u w:val="single"/>
          <w:lang w:val="en-US" w:eastAsia="zh-CN"/>
        </w:rPr>
        <w:t>个别</w:t>
      </w:r>
      <w:r>
        <w:rPr>
          <w:rFonts w:ascii="宋体" w:hAnsi="宋体" w:eastAsia="宋体" w:cs="宋体"/>
          <w:b/>
          <w:bCs/>
          <w:szCs w:val="21"/>
          <w:u w:val="single"/>
        </w:rPr>
        <w:t>宝贝</w:t>
      </w:r>
      <w:r>
        <w:rPr>
          <w:rFonts w:hint="eastAsia" w:ascii="宋体" w:hAnsi="宋体" w:eastAsia="宋体" w:cs="宋体"/>
          <w:szCs w:val="21"/>
          <w:lang w:val="en-US" w:eastAsia="zh-CN"/>
        </w:rPr>
        <w:t>早上情绪还有些不稳定，但在老师的安抚下很快就能自己进行游戏了。今天午餐时小朋友们大部分都可以自己吃了，个别小朋友有挑食的情况，另外漏饭菜较为严重。今天宝贝们都睡着了，个别宝贝还需要老师的陪护，期待明天有新的进步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入园情绪：大部分的孩子在入园时的情绪是比较稳定的，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 w:ascii="宋体" w:hAnsi="宋体" w:eastAsia="宋体" w:cs="宋体"/>
          <w:szCs w:val="21"/>
          <w:lang w:val="en-US" w:eastAsia="zh-CN"/>
        </w:rPr>
        <w:t>在入园时出现哭闹的情况，但进园后就基本调整过来了</w:t>
      </w:r>
      <w:r>
        <w:rPr>
          <w:rFonts w:hint="eastAsia" w:ascii="宋体" w:hAnsi="宋体" w:eastAsia="宋体" w:cs="宋体"/>
          <w:szCs w:val="21"/>
        </w:rPr>
        <w:t>。</w:t>
      </w:r>
    </w:p>
    <w:p w14:paraId="0E0C4EFF">
      <w:pPr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上午的</w:t>
      </w:r>
      <w:r>
        <w:rPr>
          <w:rFonts w:hint="eastAsia" w:ascii="宋体" w:hAnsi="宋体" w:eastAsia="宋体" w:cs="宋体"/>
          <w:szCs w:val="21"/>
        </w:rPr>
        <w:t>游戏</w:t>
      </w:r>
      <w:r>
        <w:rPr>
          <w:rFonts w:hint="eastAsia" w:ascii="宋体" w:hAnsi="宋体" w:eastAsia="宋体" w:cs="宋体"/>
          <w:szCs w:val="21"/>
          <w:lang w:val="en-US" w:eastAsia="zh-CN"/>
        </w:rPr>
        <w:t>开始前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小朋友们都</w:t>
      </w:r>
      <w:r>
        <w:rPr>
          <w:rFonts w:hint="eastAsia" w:ascii="宋体" w:hAnsi="宋体" w:eastAsia="宋体" w:cs="宋体"/>
          <w:szCs w:val="21"/>
        </w:rPr>
        <w:t>愿意</w:t>
      </w:r>
      <w:r>
        <w:rPr>
          <w:rFonts w:hint="eastAsia" w:ascii="宋体" w:hAnsi="宋体" w:eastAsia="宋体" w:cs="宋体"/>
          <w:szCs w:val="21"/>
          <w:lang w:val="en-US" w:eastAsia="zh-CN"/>
        </w:rPr>
        <w:t>主动</w:t>
      </w:r>
      <w:r>
        <w:rPr>
          <w:rFonts w:hint="eastAsia" w:ascii="宋体" w:hAnsi="宋体" w:eastAsia="宋体" w:cs="宋体"/>
          <w:szCs w:val="21"/>
        </w:rPr>
        <w:t>去选择自己喜欢的游戏。</w:t>
      </w:r>
      <w:r>
        <w:rPr>
          <w:rFonts w:hint="eastAsia" w:ascii="宋体" w:hAnsi="宋体" w:eastAsia="宋体" w:cs="宋体"/>
          <w:szCs w:val="21"/>
          <w:lang w:val="en-US" w:eastAsia="zh-CN"/>
        </w:rPr>
        <w:t>集体活动时大家都积极地参与了活动。午饭时个别小朋友因为不愿意自己吃饭所以都坐在那里等老师喂食。午睡时间</w:t>
      </w:r>
      <w:r>
        <w:rPr>
          <w:rFonts w:hint="eastAsia" w:eastAsia="宋体"/>
          <w:u w:val="none"/>
          <w:lang w:val="en-US" w:eastAsia="zh-CN"/>
        </w:rPr>
        <w:t>小朋友们在小豆丁的故事里</w:t>
      </w:r>
      <w:r>
        <w:rPr>
          <w:rFonts w:hint="eastAsia"/>
          <w:u w:val="none"/>
          <w:lang w:val="en-US" w:eastAsia="zh-CN"/>
        </w:rPr>
        <w:t>睡着了。</w:t>
      </w: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DDA0FB7">
      <w:pPr>
        <w:rPr>
          <w:lang w:eastAsia="zh-Han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3810</wp:posOffset>
            </wp:positionV>
            <wp:extent cx="6739890" cy="6739890"/>
            <wp:effectExtent l="0" t="0" r="11430" b="1143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673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D3CF74D">
      <w:pPr>
        <w:rPr>
          <w:rFonts w:ascii="宋体" w:hAnsi="宋体" w:eastAsia="宋体" w:cs="宋体"/>
          <w:sz w:val="24"/>
          <w:szCs w:val="24"/>
        </w:rPr>
      </w:pPr>
    </w:p>
    <w:p w14:paraId="747FD44C">
      <w:pPr>
        <w:rPr>
          <w:rFonts w:ascii="宋体" w:hAnsi="宋体" w:eastAsia="宋体" w:cs="宋体"/>
          <w:sz w:val="24"/>
          <w:szCs w:val="24"/>
        </w:rPr>
      </w:pPr>
    </w:p>
    <w:p w14:paraId="718E116C">
      <w:pPr>
        <w:rPr>
          <w:rFonts w:ascii="宋体" w:hAnsi="宋体" w:eastAsia="宋体" w:cs="宋体"/>
          <w:sz w:val="24"/>
          <w:szCs w:val="24"/>
        </w:rPr>
      </w:pPr>
    </w:p>
    <w:p w14:paraId="64E5CF92">
      <w:pPr>
        <w:rPr>
          <w:rFonts w:ascii="宋体" w:hAnsi="宋体" w:eastAsia="宋体" w:cs="宋体"/>
          <w:sz w:val="24"/>
          <w:szCs w:val="24"/>
        </w:rPr>
      </w:pPr>
    </w:p>
    <w:p w14:paraId="0EAD9C77">
      <w:pPr>
        <w:rPr>
          <w:rFonts w:ascii="宋体" w:hAnsi="宋体" w:eastAsia="宋体" w:cs="宋体"/>
          <w:sz w:val="24"/>
          <w:szCs w:val="24"/>
        </w:rPr>
      </w:pPr>
    </w:p>
    <w:p w14:paraId="7DBE16E4">
      <w:pPr>
        <w:rPr>
          <w:rFonts w:ascii="宋体" w:hAnsi="宋体" w:eastAsia="宋体" w:cs="宋体"/>
          <w:sz w:val="24"/>
          <w:szCs w:val="24"/>
        </w:rPr>
      </w:pPr>
    </w:p>
    <w:p w14:paraId="333D6134">
      <w:pPr>
        <w:rPr>
          <w:rFonts w:ascii="宋体" w:hAnsi="宋体" w:eastAsia="宋体" w:cs="宋体"/>
          <w:sz w:val="24"/>
          <w:szCs w:val="24"/>
        </w:rPr>
      </w:pPr>
    </w:p>
    <w:p w14:paraId="0BF20BDC">
      <w:pPr>
        <w:rPr>
          <w:rFonts w:ascii="宋体" w:hAnsi="宋体" w:eastAsia="宋体" w:cs="宋体"/>
          <w:sz w:val="24"/>
          <w:szCs w:val="24"/>
        </w:rPr>
      </w:pPr>
    </w:p>
    <w:p w14:paraId="59D05ED4">
      <w:pPr>
        <w:rPr>
          <w:rFonts w:ascii="宋体" w:hAnsi="宋体" w:eastAsia="宋体" w:cs="宋体"/>
          <w:sz w:val="24"/>
          <w:szCs w:val="24"/>
        </w:rPr>
      </w:pPr>
    </w:p>
    <w:p w14:paraId="062F8FED">
      <w:pPr>
        <w:rPr>
          <w:rFonts w:ascii="宋体" w:hAnsi="宋体" w:eastAsia="宋体" w:cs="宋体"/>
          <w:sz w:val="24"/>
          <w:szCs w:val="24"/>
        </w:rPr>
      </w:pPr>
    </w:p>
    <w:p w14:paraId="4A31E78B">
      <w:pPr>
        <w:rPr>
          <w:rFonts w:ascii="宋体" w:hAnsi="宋体" w:eastAsia="宋体" w:cs="宋体"/>
          <w:sz w:val="24"/>
          <w:szCs w:val="24"/>
        </w:rPr>
      </w:pPr>
    </w:p>
    <w:p w14:paraId="72F7BD91">
      <w:pPr>
        <w:rPr>
          <w:rFonts w:ascii="宋体" w:hAnsi="宋体" w:eastAsia="宋体" w:cs="宋体"/>
          <w:sz w:val="24"/>
          <w:szCs w:val="24"/>
        </w:rPr>
      </w:pPr>
    </w:p>
    <w:p w14:paraId="6F689051">
      <w:pPr>
        <w:rPr>
          <w:rFonts w:ascii="宋体" w:hAnsi="宋体" w:eastAsia="宋体" w:cs="宋体"/>
          <w:sz w:val="24"/>
          <w:szCs w:val="24"/>
        </w:rPr>
      </w:pPr>
    </w:p>
    <w:p w14:paraId="62B10343">
      <w:pPr>
        <w:rPr>
          <w:rFonts w:ascii="宋体" w:hAnsi="宋体" w:eastAsia="宋体" w:cs="宋体"/>
          <w:sz w:val="24"/>
          <w:szCs w:val="24"/>
        </w:rPr>
      </w:pPr>
    </w:p>
    <w:p w14:paraId="667C37F5">
      <w:pPr>
        <w:rPr>
          <w:rFonts w:ascii="宋体" w:hAnsi="宋体" w:eastAsia="宋体" w:cs="宋体"/>
          <w:sz w:val="24"/>
          <w:szCs w:val="24"/>
        </w:rPr>
      </w:pPr>
    </w:p>
    <w:p w14:paraId="215B1386">
      <w:pPr>
        <w:rPr>
          <w:rFonts w:ascii="宋体" w:hAnsi="宋体" w:eastAsia="宋体" w:cs="宋体"/>
          <w:sz w:val="24"/>
          <w:szCs w:val="24"/>
        </w:rPr>
      </w:pPr>
    </w:p>
    <w:p w14:paraId="1ACEA3B9">
      <w:pPr>
        <w:rPr>
          <w:rFonts w:ascii="宋体" w:hAnsi="宋体" w:eastAsia="宋体" w:cs="宋体"/>
          <w:sz w:val="24"/>
          <w:szCs w:val="24"/>
        </w:rPr>
      </w:pPr>
    </w:p>
    <w:p w14:paraId="69A9F45E">
      <w:pPr>
        <w:rPr>
          <w:rFonts w:ascii="宋体" w:hAnsi="宋体" w:eastAsia="宋体" w:cs="宋体"/>
          <w:sz w:val="24"/>
          <w:szCs w:val="24"/>
        </w:rPr>
      </w:pPr>
    </w:p>
    <w:p w14:paraId="38180143">
      <w:pPr>
        <w:rPr>
          <w:rFonts w:ascii="宋体" w:hAnsi="宋体" w:eastAsia="宋体" w:cs="宋体"/>
          <w:sz w:val="24"/>
          <w:szCs w:val="24"/>
        </w:rPr>
      </w:pPr>
    </w:p>
    <w:p w14:paraId="086AD6F7">
      <w:pPr>
        <w:rPr>
          <w:rFonts w:ascii="宋体" w:hAnsi="宋体" w:eastAsia="宋体" w:cs="宋体"/>
          <w:sz w:val="24"/>
          <w:szCs w:val="24"/>
        </w:rPr>
      </w:pPr>
    </w:p>
    <w:p w14:paraId="2A24F245">
      <w:pPr>
        <w:rPr>
          <w:rFonts w:ascii="宋体" w:hAnsi="宋体" w:eastAsia="宋体" w:cs="宋体"/>
          <w:sz w:val="24"/>
          <w:szCs w:val="24"/>
        </w:rPr>
      </w:pPr>
    </w:p>
    <w:p w14:paraId="03192AE2">
      <w:pPr>
        <w:rPr>
          <w:rFonts w:ascii="宋体" w:hAnsi="宋体" w:eastAsia="宋体" w:cs="宋体"/>
          <w:sz w:val="24"/>
          <w:szCs w:val="24"/>
        </w:rPr>
      </w:pPr>
    </w:p>
    <w:p w14:paraId="74C210F9">
      <w:pPr>
        <w:rPr>
          <w:rFonts w:ascii="宋体" w:hAnsi="宋体" w:eastAsia="宋体" w:cs="宋体"/>
          <w:sz w:val="24"/>
          <w:szCs w:val="24"/>
        </w:rPr>
      </w:pPr>
    </w:p>
    <w:p w14:paraId="5C65017A">
      <w:pPr>
        <w:rPr>
          <w:rFonts w:ascii="宋体" w:hAnsi="宋体" w:eastAsia="宋体" w:cs="宋体"/>
          <w:sz w:val="24"/>
          <w:szCs w:val="24"/>
        </w:rPr>
      </w:pPr>
    </w:p>
    <w:p w14:paraId="778969A9">
      <w:pPr>
        <w:rPr>
          <w:rFonts w:ascii="宋体" w:hAnsi="宋体" w:eastAsia="宋体" w:cs="宋体"/>
          <w:sz w:val="24"/>
          <w:szCs w:val="24"/>
        </w:rPr>
      </w:pPr>
    </w:p>
    <w:p w14:paraId="0352D82E">
      <w:pPr>
        <w:rPr>
          <w:rFonts w:ascii="宋体" w:hAnsi="宋体" w:eastAsia="宋体" w:cs="宋体"/>
          <w:sz w:val="24"/>
          <w:szCs w:val="24"/>
        </w:rPr>
      </w:pPr>
    </w:p>
    <w:p w14:paraId="709C7C2C">
      <w:pPr>
        <w:rPr>
          <w:rFonts w:ascii="宋体" w:hAnsi="宋体" w:eastAsia="宋体" w:cs="宋体"/>
          <w:sz w:val="24"/>
          <w:szCs w:val="24"/>
        </w:rPr>
      </w:pPr>
    </w:p>
    <w:p w14:paraId="1669E0A7">
      <w:pPr>
        <w:rPr>
          <w:rFonts w:ascii="宋体" w:hAnsi="宋体" w:eastAsia="宋体" w:cs="宋体"/>
          <w:sz w:val="24"/>
          <w:szCs w:val="24"/>
        </w:rPr>
      </w:pPr>
    </w:p>
    <w:p w14:paraId="1711237F">
      <w:pPr>
        <w:rPr>
          <w:rFonts w:ascii="宋体" w:hAnsi="宋体" w:eastAsia="宋体" w:cs="宋体"/>
          <w:sz w:val="24"/>
          <w:szCs w:val="24"/>
        </w:rPr>
      </w:pPr>
    </w:p>
    <w:p w14:paraId="6507C241">
      <w:pPr>
        <w:rPr>
          <w:rFonts w:ascii="宋体" w:hAnsi="宋体" w:eastAsia="宋体" w:cs="宋体"/>
          <w:sz w:val="24"/>
          <w:szCs w:val="24"/>
        </w:rPr>
      </w:pPr>
    </w:p>
    <w:p w14:paraId="5DF6A324">
      <w:pPr>
        <w:rPr>
          <w:rFonts w:ascii="宋体" w:hAnsi="宋体" w:eastAsia="宋体" w:cs="宋体"/>
          <w:sz w:val="24"/>
          <w:szCs w:val="24"/>
        </w:rPr>
      </w:pPr>
    </w:p>
    <w:p w14:paraId="3913A110">
      <w:pPr>
        <w:rPr>
          <w:rFonts w:ascii="宋体" w:hAnsi="宋体" w:eastAsia="宋体" w:cs="宋体"/>
          <w:sz w:val="24"/>
          <w:szCs w:val="24"/>
        </w:rPr>
      </w:pPr>
    </w:p>
    <w:p w14:paraId="574F480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571B03">
      <w:pPr>
        <w:spacing w:line="360" w:lineRule="exact"/>
        <w:ind w:firstLine="420" w:firstLineChars="200"/>
        <w:rPr>
          <w:lang w:eastAsia="zh-Hans"/>
        </w:rPr>
      </w:pPr>
      <w:r>
        <w:rPr>
          <w:rFonts w:hint="eastAsia" w:ascii="宋体" w:hAnsi="宋体" w:eastAsia="宋体" w:cs="宋体"/>
          <w:szCs w:val="21"/>
        </w:rPr>
        <w:t>今天游戏中，</w:t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有的宝贝在照顾宝宝，给宝宝擦脚，有的宝宝在烧菜，有的宝贝在玩磁力片，有的宝贝在玩链接游戏，有的宝贝在玩小火车……</w:t>
      </w:r>
    </w:p>
    <w:p w14:paraId="1870265C">
      <w:pPr>
        <w:rPr>
          <w:lang w:eastAsia="zh-Hans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5B60617">
      <w:pPr>
        <w:ind w:firstLine="482" w:firstLineChars="20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音乐：拉拉手</w:t>
      </w:r>
    </w:p>
    <w:p w14:paraId="7A620A0F">
      <w:pPr>
        <w:ind w:firstLine="420" w:firstLineChars="200"/>
        <w:rPr>
          <w:rFonts w:hint="eastAsia" w:ascii="Calibri" w:hAnsi="Calibri" w:eastAsiaTheme="minorEastAsia"/>
          <w:szCs w:val="22"/>
          <w:lang w:val="en-US" w:eastAsia="zh-CN"/>
        </w:rPr>
      </w:pPr>
      <w:r>
        <w:rPr>
          <w:rFonts w:hint="eastAsia"/>
          <w:color w:val="000000"/>
          <w:szCs w:val="18"/>
        </w:rPr>
        <w:t>歌曲《拉拉手》旋律欢快、节奏感较强且易于分辨，歌词简单易懂、朗朗上口，适合小班孩子演唱。本次活动引导幼儿在欣赏歌曲、理解歌词内容上学唱歌曲，又有图谱的辅助，便于幼儿理解歌词内容，深受幼儿喜欢。在幼儿学会演唱歌曲的基础上让幼儿学会边做动作边演唱。而且需要幼儿拉着圆圈做动作，引导幼儿探索有节奏地走圆，并且要保持队形的完整性，做到手眼协调，具有一定的难度。小班孩子的规则意识不强，不能控制自己的情绪，在唱歌的时候，喜欢随自己的意愿唱，不能控制自己的音量大小，也不能很好地倾听伴奏。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/>
          <w:color w:val="000000"/>
          <w:szCs w:val="18"/>
        </w:rPr>
        <w:t>能认真倾听音乐伴奏，愿意参加音乐活动。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张心瑶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color w:val="000000"/>
          <w:szCs w:val="18"/>
          <w:lang w:val="en-US" w:eastAsia="zh-CN"/>
        </w:rPr>
        <w:t>小朋友喜欢音乐游戏</w:t>
      </w:r>
      <w:r>
        <w:rPr>
          <w:rFonts w:hint="eastAsia"/>
          <w:color w:val="000000"/>
          <w:szCs w:val="18"/>
        </w:rPr>
        <w:t>，能跟随伴奏一边做动作一边</w:t>
      </w:r>
      <w:r>
        <w:rPr>
          <w:rFonts w:hint="eastAsia"/>
          <w:color w:val="000000"/>
          <w:szCs w:val="18"/>
          <w:lang w:val="en-US" w:eastAsia="zh-CN"/>
        </w:rPr>
        <w:t>跟唱歌曲</w:t>
      </w:r>
      <w:r>
        <w:rPr>
          <w:rFonts w:hint="eastAsia"/>
          <w:color w:val="000000"/>
          <w:szCs w:val="18"/>
        </w:rPr>
        <w:t>。</w:t>
      </w:r>
    </w:p>
    <w:p w14:paraId="6E8A6677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1270</wp:posOffset>
            </wp:positionV>
            <wp:extent cx="6235065" cy="6235065"/>
            <wp:effectExtent l="0" t="0" r="13335" b="13335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623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37155E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1335F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974AD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37205F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56137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7533B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84A024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C64757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9E44BB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CA58EB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6560B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C06F07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D8741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FE90BD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9B7277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B4558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1318DA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243469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911055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9B0BA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15C2B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0CC6D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587AA2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BDA0D0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6C15E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CB396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B68DCE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793DAD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CB8E4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24DB2E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E0C000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薏米饭、番茄牛肉煲(番茄、牛楠、腐竹、香菜)、黄瓜炒鸡蛋、鸡毛菜粉丝汤</w:t>
      </w:r>
      <w:r>
        <w:rPr>
          <w:rFonts w:hint="eastAsia"/>
        </w:rPr>
        <w:t>，水果是</w:t>
      </w:r>
      <w:r>
        <w:rPr>
          <w:rFonts w:hint="eastAsia"/>
          <w:lang w:val="en-US" w:eastAsia="zh-CN"/>
        </w:rPr>
        <w:t>甜橙、葡萄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大部分</w:t>
      </w:r>
      <w:r>
        <w:rPr>
          <w:rFonts w:hint="eastAsia"/>
        </w:rPr>
        <w:t>的孩子是能够自主进餐，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none"/>
          <w:lang w:val="en-US" w:eastAsia="zh-CN"/>
        </w:rPr>
        <w:t>等宝贝</w:t>
      </w:r>
      <w:r>
        <w:rPr>
          <w:rFonts w:hint="eastAsia"/>
          <w:lang w:val="en-US" w:eastAsia="zh-CN"/>
        </w:rPr>
        <w:t>在等待老师喂餐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大部分</w:t>
      </w:r>
      <w:r>
        <w:rPr>
          <w:rFonts w:hint="eastAsia"/>
        </w:rPr>
        <w:t>孩子不爱吃蔬菜，</w:t>
      </w:r>
      <w:r>
        <w:rPr>
          <w:rFonts w:hint="eastAsia"/>
          <w:lang w:val="en-US" w:eastAsia="zh-CN"/>
        </w:rPr>
        <w:t>在老师的提醒下能尝试吃一点</w:t>
      </w:r>
      <w:r>
        <w:rPr>
          <w:rFonts w:hint="eastAsia"/>
        </w:rPr>
        <w:t>。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张心瑶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none"/>
          <w:lang w:val="en-US" w:eastAsia="zh-CN"/>
        </w:rPr>
        <w:t>等宝贝吃了一会儿，有喜欢到处跑的情况出现。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lang w:val="en-US" w:eastAsia="zh-CN"/>
        </w:rPr>
        <w:t>等宝贝还需要老师的陪护。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</w:rPr>
        <w:t>1.</w:t>
      </w:r>
      <w:r>
        <w:rPr>
          <w:rFonts w:hint="eastAsia"/>
          <w:lang w:val="en-US" w:eastAsia="zh-CN"/>
        </w:rPr>
        <w:t>部分宝贝的</w:t>
      </w:r>
      <w:r>
        <w:rPr>
          <w:rFonts w:hint="eastAsia"/>
        </w:rPr>
        <w:t>入睡</w:t>
      </w:r>
      <w:r>
        <w:rPr>
          <w:rFonts w:hint="eastAsia"/>
          <w:lang w:val="en-US" w:eastAsia="zh-CN"/>
        </w:rPr>
        <w:t>时间</w:t>
      </w:r>
      <w:r>
        <w:rPr>
          <w:rFonts w:hint="eastAsia"/>
        </w:rPr>
        <w:t>比较晚，</w:t>
      </w:r>
      <w:r>
        <w:rPr>
          <w:rFonts w:hint="eastAsia"/>
          <w:lang w:val="en-US" w:eastAsia="zh-CN"/>
        </w:rPr>
        <w:t>请大家根据幼儿园的入园午睡时间</w:t>
      </w:r>
      <w:r>
        <w:rPr>
          <w:rFonts w:hint="eastAsia"/>
        </w:rPr>
        <w:t>调整孩子的</w:t>
      </w:r>
      <w:r>
        <w:rPr>
          <w:rFonts w:hint="eastAsia"/>
          <w:lang w:val="en-US" w:eastAsia="zh-CN"/>
        </w:rPr>
        <w:t>日常</w:t>
      </w:r>
      <w:r>
        <w:rPr>
          <w:rFonts w:hint="eastAsia"/>
        </w:rPr>
        <w:t>作息时间哦！</w:t>
      </w:r>
      <w:r>
        <w:rPr>
          <w:rFonts w:hint="eastAsia"/>
          <w:lang w:val="en-US" w:eastAsia="zh-CN"/>
        </w:rPr>
        <w:t xml:space="preserve"> </w:t>
      </w:r>
    </w:p>
    <w:p w14:paraId="7EFABDF1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我班宝宝的入园时间为8:10分，为了帮助孩子顺利度过入园适应期，请家长在规定时间内入园，切勿过早或者过晚来园。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B0B2F5B"/>
    <w:rsid w:val="0D6E7A5C"/>
    <w:rsid w:val="0DB5782C"/>
    <w:rsid w:val="0F9303EC"/>
    <w:rsid w:val="12AA7B7B"/>
    <w:rsid w:val="146E6986"/>
    <w:rsid w:val="1820443C"/>
    <w:rsid w:val="1BA20DA5"/>
    <w:rsid w:val="1C2E1D78"/>
    <w:rsid w:val="2096010F"/>
    <w:rsid w:val="20DE6C42"/>
    <w:rsid w:val="210146C8"/>
    <w:rsid w:val="2221772E"/>
    <w:rsid w:val="299407E6"/>
    <w:rsid w:val="2C753B81"/>
    <w:rsid w:val="2D97159C"/>
    <w:rsid w:val="2E3D31FA"/>
    <w:rsid w:val="2F130A19"/>
    <w:rsid w:val="2F4910A0"/>
    <w:rsid w:val="31C37EBA"/>
    <w:rsid w:val="360F1920"/>
    <w:rsid w:val="3F7E3672"/>
    <w:rsid w:val="42BD2503"/>
    <w:rsid w:val="46192347"/>
    <w:rsid w:val="48DE461B"/>
    <w:rsid w:val="4A6022F2"/>
    <w:rsid w:val="4EFA79F1"/>
    <w:rsid w:val="507C1E50"/>
    <w:rsid w:val="517A75BA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E1C105D"/>
    <w:rsid w:val="6FC24592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1400</Words>
  <Characters>1430</Characters>
  <Lines>12</Lines>
  <Paragraphs>3</Paragraphs>
  <TotalTime>0</TotalTime>
  <ScaleCrop>false</ScaleCrop>
  <LinksUpToDate>false</LinksUpToDate>
  <CharactersWithSpaces>1503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Chris</cp:lastModifiedBy>
  <cp:lastPrinted>2022-08-31T08:51:00Z</cp:lastPrinted>
  <dcterms:modified xsi:type="dcterms:W3CDTF">2024-09-10T07:05:27Z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E75E826A367F4A1CB0FC0CD39CE5133D_13</vt:lpwstr>
  </property>
</Properties>
</file>