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  <w:t>立足校本教研  赋能教师成长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eastAsia="zh-CN"/>
        </w:rPr>
        <w:t>——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常州市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红梅实验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小学20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学年第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学期小学数学教研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一、指导思想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本学期数学组将致力于全面提升学生数学核心素养，秉持“务实、细致、广泛、创新”的教研原则，强化教研效能，驱动教学效率的提升。通过深耕课题研究，活化校本教研、深化专题研讨，我们将不断探索与实践，为数学组教师的专业成长铺设坚实基石。以校本教研为核心驱动力，促进每位数学教师更新教育理念，确保教育教学工作稳健前行，提升课堂教学成效，从而引领数学教学质量迈向新高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left"/>
        <w:textAlignment w:val="auto"/>
        <w:rPr>
          <w:rFonts w:hint="default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二、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工作目标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1.强化教学常规监管，确保教学质量稳步提升。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持续监督并切实执行教学常规，及时发现并解决教学过程中的难点，推动教学管理向科学化、制度化、规范化迈进，从而为数学教学质量的全面提升奠定坚实基础。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2.开展多元化理论学习，赋能教师成长。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数学教研组为教师提供先进教学理论的学习机会，鼓励每位教师吸收借鉴优秀教学经验，为教学实践注入新活力与灵感，助力青年教师专业素养与能力的飞跃。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3.策划多样教研活动，深化“双减”优化课堂。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本学期将进行包括与课题相关的教学实践研究、区域观摩课交流、主题研讨、命题研究等多种形式的教研活动，旨在践行“双减”政策，优化课堂教学结构，为学生创造更高效、更优质的学习环境。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4.精细教学质量分析，共探高效教学模式。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对期中和期末检测质量进行深入剖析，携手组内教师共同探讨构建高质量数学课堂教学模式，旨在增强学生的学习成效与满意度。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5.抓住数学关键能力，打好扎实基础。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开展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学业质量常规监测活动，旨在提升学生的运算能力，发展学生综合解决问题的能力，为未来的学习与发展奠定坚实基础。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、主要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2"/>
        </w:rPr>
      </w:pPr>
      <w:r>
        <w:rPr>
          <w:rFonts w:hint="eastAsia" w:ascii="仿宋" w:hAnsi="仿宋" w:eastAsia="仿宋" w:cs="仿宋"/>
          <w:b/>
          <w:bCs w:val="0"/>
          <w:sz w:val="24"/>
          <w:szCs w:val="22"/>
        </w:rPr>
        <w:t>（</w:t>
      </w:r>
      <w:r>
        <w:rPr>
          <w:rFonts w:hint="eastAsia" w:ascii="仿宋" w:hAnsi="仿宋" w:eastAsia="仿宋" w:cs="仿宋"/>
          <w:b/>
          <w:bCs w:val="0"/>
          <w:sz w:val="24"/>
          <w:szCs w:val="2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 w:val="0"/>
          <w:sz w:val="24"/>
          <w:szCs w:val="22"/>
        </w:rPr>
        <w:t>）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</w:rPr>
        <w:t>建立</w:t>
      </w:r>
      <w:r>
        <w:rPr>
          <w:rFonts w:hint="eastAsia" w:ascii="仿宋" w:hAnsi="仿宋" w:eastAsia="仿宋" w:cs="仿宋"/>
          <w:b/>
          <w:bCs w:val="0"/>
          <w:sz w:val="24"/>
          <w:szCs w:val="22"/>
        </w:rPr>
        <w:t>教学常规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</w:rPr>
        <w:t>制度, 规范教学行为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  <w:t>1.规范备课，彰显个性风采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2"/>
          <w:lang w:val="en-US" w:eastAsia="zh-CN"/>
        </w:rPr>
        <w:t>坚持集体备课制度，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各年级每周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定时、定点</w:t>
      </w:r>
      <w:r>
        <w:rPr>
          <w:rFonts w:hint="eastAsia" w:ascii="仿宋" w:hAnsi="仿宋" w:eastAsia="仿宋" w:cs="仿宋"/>
          <w:color w:val="000000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定主题、定主讲人，确保教案编写规范全面，涵盖“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教学进度计划安排、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教学目标、教学重难点、教学过程、二次备课、板书设计、课时作业设计、反思与重建、单元作业设计、提优补差作业设计”十大要素。在集体智慧的基础上，结合班级实际与个人特色，设计既实用又富有创意的教学方案。要避免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只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有一备，无二备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的现象发生。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各年级备课组长需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关注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同级部内平行班级的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日常教学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进度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，重视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每日课后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研讨，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做到积极反思，共同商量改进措施。</w:t>
      </w: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123190</wp:posOffset>
                </wp:positionV>
                <wp:extent cx="5931535" cy="23266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2255" y="4556125"/>
                          <a:ext cx="5931535" cy="232664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10"/>
                              <w:tblpPr w:leftFromText="180" w:rightFromText="180" w:horzAnchor="margin" w:tblpXSpec="left" w:tblpY="-3732"/>
                              <w:tblOverlap w:val="never"/>
                              <w:tblW w:w="8859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115"/>
                              <w:gridCol w:w="917"/>
                              <w:gridCol w:w="2133"/>
                              <w:gridCol w:w="1138"/>
                              <w:gridCol w:w="1137"/>
                              <w:gridCol w:w="2419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1723" w:hRule="atLeast"/>
                                <w:jc w:val="center"/>
                              </w:trPr>
                              <w:tc>
                                <w:tcPr>
                                  <w:tcW w:w="1115" w:type="dxa"/>
                                  <w:vMerge w:val="restart"/>
                                  <w:tcBorders>
                                    <w:top w:val="single" w:color="auto" w:sz="12" w:space="0"/>
                                    <w:lef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备课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检查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要求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  <w:tcBorders>
                                    <w:top w:val="single" w:color="auto" w:sz="12" w:space="0"/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二备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2"/>
                                  <w:tcBorders>
                                    <w:top w:val="single" w:color="auto" w:sz="12" w:space="0"/>
                                    <w:bottom w:val="single" w:color="auto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40周岁以下教师所有课时都要进行二备。可全部独立备课（要呈现完整的教学设计），也可在他人一备的基础上增添追问、习题或改动教学环节等。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2"/>
                                  <w:tcBorders>
                                    <w:top w:val="single" w:color="auto" w:sz="12" w:space="0"/>
                                    <w:bottom w:val="single" w:color="auto" w:sz="4" w:space="0"/>
                                    <w:right w:val="nil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40周岁及以上教师可全部独立备课，也可参考他人教学设计，但要有三分之一的课时进行二备。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1041" w:hRule="atLeast"/>
                                <w:jc w:val="center"/>
                              </w:trPr>
                              <w:tc>
                                <w:tcPr>
                                  <w:tcW w:w="1115" w:type="dxa"/>
                                  <w:vMerge w:val="continue"/>
                                  <w:tcBorders>
                                    <w:lef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jc w:val="center"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  <w:t>反思</w:t>
                                  </w:r>
                                </w:p>
                              </w:tc>
                              <w:tc>
                                <w:tcPr>
                                  <w:tcW w:w="2133" w:type="dxa"/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教龄10年以下教师每节课都要有教学反思。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教龄10到20年教师要对二分之一的课时进行教学反思。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教龄20年以上教师要对三分之一的课时进行教学反思。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428" w:hRule="atLeast"/>
                                <w:jc w:val="center"/>
                              </w:trPr>
                              <w:tc>
                                <w:tcPr>
                                  <w:tcW w:w="1115" w:type="dxa"/>
                                  <w:vMerge w:val="continue"/>
                                  <w:tcBorders>
                                    <w:left w:val="nil"/>
                                    <w:bottom w:val="single" w:color="auto" w:sz="12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4" w:type="dxa"/>
                                  <w:gridSpan w:val="5"/>
                                  <w:tcBorders>
                                    <w:bottom w:val="single" w:color="auto" w:sz="12" w:space="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contextualSpacing/>
                                    <w:textAlignment w:val="auto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注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每月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检查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一次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备课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本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55pt;margin-top:9.7pt;height:183.2pt;width:467.05pt;z-index:251660288;mso-width-relative:page;mso-height-relative:page;" filled="f" stroked="f" coordsize="21600,21600" o:gfxdata="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BZ5T/W2gAAAAkBAAAPAAAAAAAAAAEAIAAAADgA&#10;AABkcnMvZG93bnJldi54bWxQSwECFAAUAAAACACHTuJAPdwkA2MCAACiBAAADgAAAAAAAAABACAA&#10;AAA/AQAAZHJzL2Uyb0RvYy54bWxQSwUGAAAAAAYABgBZAQAAFA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pPr w:leftFromText="180" w:rightFromText="180" w:horzAnchor="margin" w:tblpXSpec="left" w:tblpY="-3732"/>
                        <w:tblOverlap w:val="never"/>
                        <w:tblW w:w="8859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115"/>
                        <w:gridCol w:w="917"/>
                        <w:gridCol w:w="2133"/>
                        <w:gridCol w:w="1138"/>
                        <w:gridCol w:w="1137"/>
                        <w:gridCol w:w="2419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1723" w:hRule="atLeast"/>
                          <w:jc w:val="center"/>
                        </w:trPr>
                        <w:tc>
                          <w:tcPr>
                            <w:tcW w:w="1115" w:type="dxa"/>
                            <w:vMerge w:val="restart"/>
                            <w:tcBorders>
                              <w:top w:val="single" w:color="auto" w:sz="12" w:space="0"/>
                              <w:lef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备课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  <w:t>要求</w:t>
                            </w:r>
                          </w:p>
                        </w:tc>
                        <w:tc>
                          <w:tcPr>
                            <w:tcW w:w="917" w:type="dxa"/>
                            <w:tcBorders>
                              <w:top w:val="single" w:color="auto" w:sz="12" w:space="0"/>
                              <w:bottom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二备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2"/>
                            <w:tcBorders>
                              <w:top w:val="single" w:color="auto" w:sz="12" w:space="0"/>
                              <w:bottom w:val="single" w:color="auto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40周岁以下教师所有课时都要进行二备。可全部独立备课（要呈现完整的教学设计），也可在他人一备的基础上增添追问、习题或改动教学环节等。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2"/>
                            <w:tcBorders>
                              <w:top w:val="single" w:color="auto" w:sz="12" w:space="0"/>
                              <w:bottom w:val="single" w:color="auto" w:sz="4" w:space="0"/>
                              <w:right w:val="nil"/>
                            </w:tcBorders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40周岁及以上教师可全部独立备课，也可参考他人教学设计，但要有三分之一的课时进行二备。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1041" w:hRule="atLeast"/>
                          <w:jc w:val="center"/>
                        </w:trPr>
                        <w:tc>
                          <w:tcPr>
                            <w:tcW w:w="1115" w:type="dxa"/>
                            <w:vMerge w:val="continue"/>
                            <w:tcBorders>
                              <w:lef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sz w:val="24"/>
                                <w:szCs w:val="24"/>
                              </w:rPr>
                              <w:t>反思</w:t>
                            </w:r>
                          </w:p>
                        </w:tc>
                        <w:tc>
                          <w:tcPr>
                            <w:tcW w:w="2133" w:type="dxa"/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教龄10年以下教师每节课都要有教学反思。</w:t>
                            </w:r>
                          </w:p>
                        </w:tc>
                        <w:tc>
                          <w:tcPr>
                            <w:tcW w:w="227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教龄10到20年教师要对二分之一的课时进行教学反思。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教龄20年以上教师要对三分之一的课时进行教学反思。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</w:tblPrEx>
                        <w:trPr>
                          <w:trHeight w:val="428" w:hRule="atLeast"/>
                          <w:jc w:val="center"/>
                        </w:trPr>
                        <w:tc>
                          <w:tcPr>
                            <w:tcW w:w="1115" w:type="dxa"/>
                            <w:vMerge w:val="continue"/>
                            <w:tcBorders>
                              <w:left w:val="nil"/>
                              <w:bottom w:val="single" w:color="auto" w:sz="12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744" w:type="dxa"/>
                            <w:gridSpan w:val="5"/>
                            <w:tcBorders>
                              <w:bottom w:val="single" w:color="auto" w:sz="12" w:space="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contextualSpacing/>
                              <w:textAlignment w:val="auto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注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每月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Hans"/>
                              </w:rPr>
                              <w:t>检查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一次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备课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本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p>
      <w:pPr>
        <w:spacing w:line="480" w:lineRule="exact"/>
        <w:ind w:firstLine="470" w:firstLineChars="196"/>
        <w:rPr>
          <w:rFonts w:hint="eastAsia" w:ascii="宋体" w:hAnsi="宋体" w:cs="宋体"/>
          <w:color w:val="000000"/>
          <w:kern w:val="0"/>
          <w:sz w:val="24"/>
          <w:lang w:eastAsia="zh-CN"/>
        </w:rPr>
      </w:pPr>
    </w:p>
    <w:tbl>
      <w:tblPr>
        <w:tblStyle w:val="11"/>
        <w:tblpPr w:leftFromText="180" w:rightFromText="180" w:vertAnchor="text" w:horzAnchor="page" w:tblpX="1626" w:tblpY="310"/>
        <w:tblOverlap w:val="never"/>
        <w:tblW w:w="8855" w:type="dxa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775"/>
        <w:gridCol w:w="1403"/>
        <w:gridCol w:w="2010"/>
        <w:gridCol w:w="3881"/>
      </w:tblGrid>
      <w:tr>
        <w:trPr>
          <w:trHeight w:val="338" w:hRule="atLeast"/>
        </w:trPr>
        <w:tc>
          <w:tcPr>
            <w:tcW w:w="78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集体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备课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安排</w:t>
            </w: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年级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时间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地点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参与人员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77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一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周三第五节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1505录播室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王  珍、周梦瑶（代课）、刘林光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77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二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周三第六节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1504公开课教室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何小玲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、周文辉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90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三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周五第五节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1505录播室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陆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瑜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王晓娴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249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四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周三第五节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1504公开课教室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周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静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张黎旭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90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五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周一第六节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1505录播室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徐  佳、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王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珏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周鸾英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single" w:color="000000" w:themeColor="text1" w:sz="6" w:space="0"/>
            <w:insideV w:val="single" w:color="000000" w:themeColor="text1" w:sz="6" w:space="0"/>
          </w:tblBorders>
        </w:tblPrEx>
        <w:trPr>
          <w:trHeight w:val="112" w:hRule="atLeast"/>
        </w:trPr>
        <w:tc>
          <w:tcPr>
            <w:tcW w:w="78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六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widowControl/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周一第四节</w:t>
            </w:r>
          </w:p>
        </w:tc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1505录播室</w:t>
            </w:r>
          </w:p>
        </w:tc>
        <w:tc>
          <w:tcPr>
            <w:tcW w:w="388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left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杨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eastAsia="zh-Hans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Hans"/>
              </w:rPr>
              <w:t>霞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潘雅琴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lang w:val="en-US" w:eastAsia="zh-CN"/>
        </w:rPr>
        <w:t>2.减负增效，优化作业设计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精心设计“课时作业”和“提优补差作业”，力求质优量少。强化作业布置及批改的规范性要求，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杜绝加重学生课业负担，所做练习精选精练，坚持向40分钟要效率。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应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特别关注学困生的辅导与补漏，可设计分层作业。教师批改需细致及时，注重反馈与订正。</w:t>
      </w:r>
    </w:p>
    <w:tbl>
      <w:tblPr>
        <w:tblStyle w:val="10"/>
        <w:tblpPr w:leftFromText="180" w:rightFromText="180" w:vertAnchor="text" w:horzAnchor="page" w:tblpX="1687" w:tblpY="-1506"/>
        <w:tblOverlap w:val="never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766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作业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检查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76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contextualSpacing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一年级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数学书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数补</w:t>
            </w:r>
            <w:r>
              <w:rPr>
                <w:rFonts w:hint="default" w:ascii="楷体" w:hAnsi="楷体" w:eastAsia="楷体" w:cs="楷体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个性化作业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contextualSpacing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二年级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数学书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数补</w:t>
            </w:r>
            <w:r>
              <w:rPr>
                <w:rFonts w:hint="default" w:ascii="楷体" w:hAnsi="楷体" w:eastAsia="楷体" w:cs="楷体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课作本</w:t>
            </w:r>
            <w:r>
              <w:rPr>
                <w:rFonts w:hint="default" w:ascii="楷体" w:hAnsi="楷体" w:eastAsia="楷体" w:cs="楷体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个性化作业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contextualSpacing/>
              <w:jc w:val="both"/>
              <w:textAlignment w:val="auto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六年级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数补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大练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课作本</w:t>
            </w:r>
            <w:r>
              <w:rPr>
                <w:rFonts w:hint="default" w:ascii="楷体" w:hAnsi="楷体" w:eastAsia="楷体" w:cs="楷体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个性化作业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93" w:hRule="atLeast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</w:pPr>
          </w:p>
        </w:tc>
        <w:tc>
          <w:tcPr>
            <w:tcW w:w="76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注：1.每月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检查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一次学生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作业。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2.个性化作业发送至数学组群。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  <w:t>3.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</w:rPr>
        <w:t>强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  <w:t>化听课评课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</w:rPr>
        <w:t>，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2"/>
          <w:lang w:val="en-US" w:eastAsia="zh-CN"/>
        </w:rPr>
        <w:t>深化课堂改革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教研活动时间改为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每周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二下午。加强组内听课评课活动，确保评课活动深入细致，营造积极向上的教研氛围。要求：45周岁以下教师在教研组内执教教研课，45周岁以上教师在备课组内执教教研课。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要求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每位教师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提前一周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进行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试教，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教研组长与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同级部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教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共同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参与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听课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，并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在课后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给予重设建议。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大组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教研课后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先由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执教者进行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反思：从“教学目标设定及达成度、教学过程推进、课后重建”三方面展开。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评课环节先由同级部教师进行中心发言，接着再由其他年级教师进行评课。要求青年教师进行主题结构化评课，借此机会锤炼青年教师的评课能力。每位教师将本学期执教过的教研课教案、课件提交至教研组长，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积累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过程性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资料，帮助学校丰富</w:t>
      </w:r>
      <w:r>
        <w:rPr>
          <w:rFonts w:hint="eastAsia" w:ascii="仿宋" w:hAnsi="仿宋" w:eastAsia="仿宋" w:cs="仿宋"/>
          <w:color w:val="000000"/>
          <w:kern w:val="0"/>
          <w:sz w:val="24"/>
          <w:lang w:val="en-US" w:eastAsia="zh-CN"/>
        </w:rPr>
        <w:t>校本教研资源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加强质量监控，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提升教学质量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根据区教研计划，本学期将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继续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立足小学数学内容体系，开展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区级学业质量常规监测活动。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具体调研活动为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SimSun" w:hAnsi="SimSun" w:eastAsia="SimSun" w:cs="SimSun"/>
          <w:color w:val="000000"/>
          <w:kern w:val="0"/>
          <w:sz w:val="24"/>
          <w:szCs w:val="24"/>
          <w:lang w:eastAsia="zh-CN"/>
        </w:rPr>
        <w:t>&lt;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color w:val="000000"/>
          <w:kern w:val="0"/>
          <w:sz w:val="24"/>
          <w:szCs w:val="24"/>
          <w:lang w:val="en-US" w:eastAsia="zh-CN"/>
        </w:rPr>
        <w:t>&gt;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三年级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口算常态监测活动；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&lt;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3-6年级常态质量监测活动。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bCs/>
          <w:sz w:val="24"/>
          <w:szCs w:val="24"/>
          <w:lang w:eastAsia="zh-Han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为此，我们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围绕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数学抽象、逻辑推理、直观想象、数学运算、数学建模和数据分析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六大学科核心素养，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在数学组内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开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展命题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研究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工作。各年级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在命题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时，应创设真实情境，可结合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数学与其他学科、数学与生活的联系，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考查学生对数学知识的理解。在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每月的过程性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检测中</w:t>
      </w:r>
      <w:r>
        <w:rPr>
          <w:rFonts w:hint="eastAsia" w:ascii="仿宋" w:hAnsi="仿宋" w:eastAsia="仿宋" w:cs="仿宋"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各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年级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要做到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“期中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有数据反馈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，期末有详细的质量分析”</w:t>
      </w:r>
      <w:r>
        <w:rPr>
          <w:rFonts w:hint="eastAsia" w:ascii="仿宋" w:hAnsi="仿宋" w:eastAsia="仿宋" w:cs="仿宋"/>
          <w:bCs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备课组长应了解学生在学习中的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薄弱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问题</w:t>
      </w:r>
      <w:r>
        <w:rPr>
          <w:rFonts w:hint="eastAsia" w:ascii="仿宋" w:hAnsi="仿宋" w:eastAsia="仿宋" w:cs="仿宋"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在集体备课中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商讨出解决对策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并落实</w:t>
      </w:r>
      <w:r>
        <w:rPr>
          <w:rFonts w:hint="eastAsia" w:ascii="仿宋" w:hAnsi="仿宋" w:eastAsia="仿宋" w:cs="仿宋"/>
          <w:bCs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（2）本学期期末继续开展“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运算闯关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Hans"/>
        </w:rPr>
        <w:t>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操作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Hans"/>
        </w:rPr>
        <w:t>实践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”两项常规监测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活动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让学生掌握运算和操作，旨在探究运算和操作方法的过程蕴含着抽象、推理、模型等数学基本思想，实施运算和操作的过程中可以培育学生认真细致、勤于反思、坚韧耐挫的良好品格。在监测活动中，挖掘并充分发挥上述内容所承载的教育价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default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b/>
          <w:bCs w:val="0"/>
          <w:sz w:val="24"/>
          <w:szCs w:val="24"/>
        </w:rPr>
        <w:t>）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深耕课标，引领教学实践新航向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1.课标为舵，引领教学航向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为确保教学方向的清晰与准确，数学组将组织教师研读新课标、新教材，积极参加区域内专题学习活动，在自我反思与同伴、专家对话的过程中，深入探索核心素养的落地路径。在数学课程核心内容的教学实践中，逐步体悟并准确把握数学课程理念的深刻涵义，为构建高质量的数学课堂奠定坚实基础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lang w:val="en-US" w:eastAsia="zh-CN"/>
        </w:rPr>
        <w:t>2.“量感”培养，让核心素养落地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陆瑜老师主持的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区级课题</w:t>
      </w:r>
      <w:r>
        <w:rPr>
          <w:rFonts w:hint="eastAsia" w:ascii="仿宋" w:hAnsi="仿宋" w:eastAsia="仿宋" w:cs="仿宋"/>
          <w:bCs/>
          <w:sz w:val="24"/>
          <w:szCs w:val="24"/>
        </w:rPr>
        <w:t>《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Hans"/>
        </w:rPr>
        <w:t>小学生数学量感培养的策略研究</w:t>
      </w:r>
      <w:r>
        <w:rPr>
          <w:rFonts w:hint="eastAsia" w:ascii="仿宋" w:hAnsi="仿宋" w:eastAsia="仿宋" w:cs="仿宋"/>
          <w:bCs/>
          <w:sz w:val="24"/>
          <w:szCs w:val="24"/>
        </w:rPr>
        <w:t>》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本学期将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继续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推进该课题的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研究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组织有针对性的专题学习与课例研究活动，研究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重点放在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策略研究”和“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评价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研究”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针对不同课型的教学模式和策略进行归纳和总结，注重评价研究，将校内研究和主题实践相结合，加强家校共育，注重家长的反馈建议，让课题研究更加深入。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3.聚焦“跨学科”，促进全面发展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随着《义务教育数学课程标准（2022年版）》的颁布，以核心素养为导向的新一轮教学改革开始实施。与《义务教育数学课程标准（2011年版）》相比，新增了“跨学科主题学习”这一概念。在《义务教育课程方案（2022年版）》中提出了“设立跨学科主题学习活动，加强学科间相互关联，带动课程综合化实施”的课程要求。在《义务教育数学课程标准（2022年版）》“课程内容”中也强调了综合与实践要“以跨学科主题学习为主，适当采用主题式学习和项目式学习的方式，设计情境真实、较为复杂的问题，引导学生综合运用数学学科和跨学科的知识与方法解决问题”。可见，跨学科主题教学的研究应得到我们一线小数教育人的重视。我们必然需要知道什么是数学跨学科主题教学，为什么要开展数学跨学科主题教学，以及如何开展数学跨学科主题教学。本学期将聚焦跨学科主题学习进行相关的专题学习，同时希望能借着承办常州市数学跨学科主题项目工作室活动的机会，让老师们更好地内化新理念，提升专业素养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2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4.命题研究，凸显素养本位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2"/>
          <w:lang w:val="en-US" w:eastAsia="zh-CN"/>
        </w:rPr>
        <w:t>纸笔测试的命题要指向核心素养，在关注学生“四基”“四能”与核心素养达成情况的同时，关注学生的关键能力、思维品质以及情感、态度和价值观的发展。本学期围绕“命题研究”进行一系列沙龙研讨，研究近几年区测、市测、省测试题。依据课程目标、内容要求、学业要求进行自主命题，坚持素养立意，凸显育人价值，充分发挥对教学的导向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default" w:ascii="FangSong" w:hAnsi="FangSong" w:eastAsia="FangSong" w:cs="FangSong"/>
          <w:b w:val="0"/>
          <w:bCs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2"/>
          <w:lang w:val="en-US" w:eastAsia="zh-CN"/>
        </w:rPr>
        <w:t xml:space="preserve">命题研究流程：教师解题 </w:t>
      </w:r>
      <w:r>
        <w:rPr>
          <w:rFonts w:hint="eastAsia" w:ascii="FangSong" w:hAnsi="FangSong" w:eastAsia="FangSong" w:cs="FangSong"/>
          <w:b w:val="0"/>
          <w:bCs/>
          <w:sz w:val="24"/>
          <w:szCs w:val="22"/>
          <w:lang w:val="en-US" w:eastAsia="zh-CN"/>
        </w:rPr>
        <w:t xml:space="preserve">→ </w:t>
      </w:r>
      <w:r>
        <w:rPr>
          <w:rFonts w:hint="eastAsia" w:ascii="仿宋" w:hAnsi="仿宋" w:eastAsia="仿宋" w:cs="仿宋"/>
          <w:b w:val="0"/>
          <w:bCs/>
          <w:sz w:val="24"/>
          <w:szCs w:val="22"/>
          <w:lang w:val="en-US" w:eastAsia="zh-CN"/>
        </w:rPr>
        <w:t xml:space="preserve">研究出题意图，即培养了学生哪些核心素养或关键能力 </w:t>
      </w:r>
      <w:r>
        <w:rPr>
          <w:rFonts w:hint="eastAsia" w:ascii="FangSong" w:hAnsi="FangSong" w:eastAsia="FangSong" w:cs="FangSong"/>
          <w:b w:val="0"/>
          <w:bCs/>
          <w:sz w:val="24"/>
          <w:szCs w:val="22"/>
          <w:lang w:val="en-US" w:eastAsia="zh-CN"/>
        </w:rPr>
        <w:t>→ 针对某几道题进行改编或创编 → 给学生作答，进行数据反馈 → 改进教学。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使命题、监测、反馈、跟进形成教学改进的闭环，为数学教学质量提升保驾护航。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default" w:ascii="仿宋" w:hAnsi="仿宋" w:eastAsia="仿宋" w:cs="仿宋"/>
          <w:b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2"/>
        </w:rPr>
        <w:t>（</w:t>
      </w:r>
      <w:r>
        <w:rPr>
          <w:rFonts w:hint="eastAsia" w:ascii="仿宋" w:hAnsi="仿宋" w:eastAsia="仿宋" w:cs="仿宋"/>
          <w:b/>
          <w:sz w:val="24"/>
          <w:szCs w:val="22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szCs w:val="22"/>
        </w:rPr>
        <w:t>）努力搭建平台</w:t>
      </w:r>
      <w:r>
        <w:rPr>
          <w:rFonts w:hint="eastAsia" w:ascii="仿宋" w:hAnsi="仿宋" w:eastAsia="仿宋" w:cs="仿宋"/>
          <w:b/>
          <w:sz w:val="24"/>
          <w:szCs w:val="22"/>
          <w:lang w:eastAsia="zh-CN"/>
        </w:rPr>
        <w:t>，</w:t>
      </w:r>
      <w:r>
        <w:rPr>
          <w:rFonts w:hint="eastAsia" w:ascii="仿宋" w:hAnsi="仿宋" w:eastAsia="仿宋" w:cs="仿宋"/>
          <w:b/>
          <w:sz w:val="24"/>
          <w:szCs w:val="22"/>
          <w:lang w:val="en-US" w:eastAsia="zh-CN"/>
        </w:rPr>
        <w:t>促进教师发展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本学期将对已立项的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区级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研究课题，继续扎实抓好研究过程的落实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强化过程管理，进一步提高教师的教学研究意识，提升教师的教科研能力。充分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做到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专题研究真正与教学实践结合,与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新课标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结合,与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青年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教师的专业成长结合,与提高教学实效性相结合。不断提升组内老师的专题研究水平，努力成为一名研究型老师。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本学期，常州市小数年会论文评比活动的论文主题是：创造适合每一个孩子的数学教育。我们将组织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教师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从教学实践出发，总结提炼经验，积极撰写教育教学论文参加评比。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lang w:val="en-US" w:eastAsia="zh-CN" w:bidi="ar-SA"/>
        </w:rPr>
        <w:t>区域将组织市级区域选拔评比活动，评出一、二等奖，其中一等奖论文将推荐参加市评比。区域评比活动初定十一月中旬，各校交稿截止时间:11月12日。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本学期，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将组织教师参加天宁区优质课比赛。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lang w:val="en-US" w:eastAsia="zh-CN" w:bidi="ar-SA"/>
        </w:rPr>
        <w:t>第一轮：练习设计+模拟上课（暂定9月底和10月底），第二轮：课堂教学（暂定11月初）。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lang w:val="en-US" w:eastAsia="zh-CN" w:bidi="ar-SA"/>
        </w:rPr>
        <w:t>本学期，区域为市青年名教师搭建专业成长的平台，促进个人研究成果在更大范围辐射，从榜样学习的视角，分享名教师成长中的研究主题、行动等，更好地推进青年教师发展。我校已组织优秀青年教师申报参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具体安排</w:t>
      </w:r>
    </w:p>
    <w:tbl>
      <w:tblPr>
        <w:tblStyle w:val="10"/>
        <w:tblW w:w="9133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036"/>
        <w:gridCol w:w="5022"/>
        <w:gridCol w:w="2071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shd w:val="clear" w:color="auto" w:fill="auto"/>
        </w:tblPrEx>
        <w:trPr>
          <w:trHeight w:val="503" w:hRule="atLeast"/>
          <w:jc w:val="center"/>
        </w:trPr>
        <w:tc>
          <w:tcPr>
            <w:tcW w:w="10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月份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周次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安排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负责人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九月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期初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数学教研训工作会议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val="en-U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学业质量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监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测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反馈会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——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理论学习(学习新课标1)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——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十月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校本教研课(五年级：小数的意义)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佳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理论学习(命题研究1)</w:t>
            </w:r>
            <w:bookmarkStart w:id="0" w:name="_GoBack"/>
            <w:bookmarkEnd w:id="0"/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校本教研课(三年级:分数的认识)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  瑜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校本教研课(三年级：曹冲称象的故事)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十一月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理论学习(学习新教材1)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校本教研课(一年级：10的加法和相应的减法)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珍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校本教研课(一年级：认识立体图形)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周梦瑶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十三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理论学习(命题研究2)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十二月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十四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校本教研课(二年级：9的乘法口诀)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何小玲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340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十五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理论学习(学习新课标2)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222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十六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理论学习(学习新教材2)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王晓娴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222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十七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各年级集体备课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各年级备课组长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</w:tblPrEx>
        <w:trPr>
          <w:trHeight w:val="222" w:hRule="atLeast"/>
          <w:jc w:val="center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十八</w:t>
            </w:r>
          </w:p>
        </w:tc>
        <w:tc>
          <w:tcPr>
            <w:tcW w:w="50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期末复习计划交流</w:t>
            </w:r>
          </w:p>
        </w:tc>
        <w:tc>
          <w:tcPr>
            <w:tcW w:w="20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各年级备课组长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五</w:t>
      </w:r>
      <w:r>
        <w:rPr>
          <w:rFonts w:hint="default" w:ascii="黑体" w:hAnsi="黑体" w:eastAsia="黑体" w:cs="黑体"/>
          <w:b/>
          <w:bCs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  <w:t>各年级教师安排</w:t>
      </w:r>
    </w:p>
    <w:tbl>
      <w:tblPr>
        <w:tblStyle w:val="10"/>
        <w:tblpPr w:leftFromText="180" w:rightFromText="180" w:vertAnchor="text" w:horzAnchor="page" w:tblpXSpec="center" w:tblpY="17"/>
        <w:tblW w:w="894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1634"/>
        <w:gridCol w:w="8"/>
        <w:gridCol w:w="1829"/>
        <w:gridCol w:w="1749"/>
        <w:gridCol w:w="22"/>
        <w:gridCol w:w="194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513" w:hRule="atLeast"/>
          <w:jc w:val="center"/>
        </w:trPr>
        <w:tc>
          <w:tcPr>
            <w:tcW w:w="1753" w:type="dxa"/>
            <w:tcBorders>
              <w:tr2bl w:val="single" w:color="auto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班级</w:t>
            </w:r>
          </w:p>
        </w:tc>
        <w:tc>
          <w:tcPr>
            <w:tcW w:w="164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（1）班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（2）班</w:t>
            </w:r>
          </w:p>
        </w:tc>
        <w:tc>
          <w:tcPr>
            <w:tcW w:w="17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（3）班</w:t>
            </w:r>
          </w:p>
        </w:tc>
        <w:tc>
          <w:tcPr>
            <w:tcW w:w="19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（4）班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98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一年级</w:t>
            </w:r>
          </w:p>
        </w:tc>
        <w:tc>
          <w:tcPr>
            <w:tcW w:w="34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王  珍</w:t>
            </w:r>
          </w:p>
        </w:tc>
        <w:tc>
          <w:tcPr>
            <w:tcW w:w="17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周梦瑶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（代课）</w:t>
            </w:r>
          </w:p>
        </w:tc>
        <w:tc>
          <w:tcPr>
            <w:tcW w:w="19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刘林光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88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二年级</w:t>
            </w:r>
          </w:p>
        </w:tc>
        <w:tc>
          <w:tcPr>
            <w:tcW w:w="34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周文辉</w:t>
            </w:r>
          </w:p>
        </w:tc>
        <w:tc>
          <w:tcPr>
            <w:tcW w:w="371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何小玲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三年级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陆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瑜</w:t>
            </w:r>
          </w:p>
        </w:tc>
        <w:tc>
          <w:tcPr>
            <w:tcW w:w="358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王晓娴</w:t>
            </w:r>
          </w:p>
        </w:tc>
        <w:tc>
          <w:tcPr>
            <w:tcW w:w="19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陆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瑜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29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四年级</w:t>
            </w:r>
          </w:p>
        </w:tc>
        <w:tc>
          <w:tcPr>
            <w:tcW w:w="34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张黎旭</w:t>
            </w:r>
          </w:p>
        </w:tc>
        <w:tc>
          <w:tcPr>
            <w:tcW w:w="371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23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五年级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王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珏</w:t>
            </w:r>
          </w:p>
        </w:tc>
        <w:tc>
          <w:tcPr>
            <w:tcW w:w="183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徐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佳</w:t>
            </w:r>
          </w:p>
        </w:tc>
        <w:tc>
          <w:tcPr>
            <w:tcW w:w="371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周鸾英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72" w:hRule="atLeast"/>
          <w:jc w:val="center"/>
        </w:trPr>
        <w:tc>
          <w:tcPr>
            <w:tcW w:w="17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六年级</w:t>
            </w:r>
          </w:p>
        </w:tc>
        <w:tc>
          <w:tcPr>
            <w:tcW w:w="34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</w:rPr>
              <w:t>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杨</w:t>
            </w:r>
            <w:r>
              <w:rPr>
                <w:rFonts w:hint="default" w:ascii="楷体" w:hAnsi="楷体" w:eastAsia="楷体" w:cs="楷体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霞</w:t>
            </w:r>
          </w:p>
        </w:tc>
        <w:tc>
          <w:tcPr>
            <w:tcW w:w="371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Hans"/>
              </w:rPr>
              <w:t>潘雅琴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default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附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SimSun" w:hAnsi="SimSun" w:eastAsia="SimSun" w:cs="SimSun"/>
          <w:sz w:val="24"/>
          <w:szCs w:val="24"/>
        </w:rPr>
        <w:t>★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为</w:t>
      </w:r>
      <w:r>
        <w:rPr>
          <w:rFonts w:hint="eastAsia" w:ascii="楷体" w:hAnsi="楷体" w:eastAsia="楷体" w:cs="楷体"/>
          <w:sz w:val="24"/>
          <w:szCs w:val="24"/>
        </w:rPr>
        <w:t>备课组长</w:t>
      </w:r>
      <w:r>
        <w:rPr>
          <w:rFonts w:hint="default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default" w:ascii="楷体" w:hAnsi="楷体" w:eastAsia="楷体" w:cs="楷体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Style w:val="13"/>
                            </w:rPr>
                          </w:pPr>
                          <w:r>
                            <w:rPr>
                              <w:rStyle w:val="13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</w:rPr>
                            <w:instrText xml:space="preserve">PAGE  </w:instrText>
                          </w:r>
                          <w:r>
                            <w:rPr>
                              <w:rStyle w:val="13"/>
                            </w:rPr>
                            <w:fldChar w:fldCharType="separate"/>
                          </w:r>
                          <w:r>
                            <w:rPr>
                              <w:rStyle w:val="13"/>
                            </w:rPr>
                            <w:t>5</w:t>
                          </w:r>
                          <w:r>
                            <w:rPr>
                              <w:rStyle w:val="13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Style w:val="13"/>
                      </w:rPr>
                    </w:pPr>
                    <w:r>
                      <w:rPr>
                        <w:rStyle w:val="13"/>
                      </w:rPr>
                      <w:fldChar w:fldCharType="begin"/>
                    </w:r>
                    <w:r>
                      <w:rPr>
                        <w:rStyle w:val="13"/>
                      </w:rPr>
                      <w:instrText xml:space="preserve">PAGE  </w:instrText>
                    </w:r>
                    <w:r>
                      <w:rPr>
                        <w:rStyle w:val="13"/>
                      </w:rPr>
                      <w:fldChar w:fldCharType="separate"/>
                    </w:r>
                    <w:r>
                      <w:rPr>
                        <w:rStyle w:val="13"/>
                      </w:rPr>
                      <w:t>5</w:t>
                    </w:r>
                    <w:r>
                      <w:rPr>
                        <w:rStyle w:val="13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B7"/>
    <w:rsid w:val="00062DF7"/>
    <w:rsid w:val="000850F1"/>
    <w:rsid w:val="000872FC"/>
    <w:rsid w:val="000A54CD"/>
    <w:rsid w:val="000A5F9E"/>
    <w:rsid w:val="000B0A1E"/>
    <w:rsid w:val="000F10D4"/>
    <w:rsid w:val="00101A08"/>
    <w:rsid w:val="00131665"/>
    <w:rsid w:val="001358DE"/>
    <w:rsid w:val="0014101B"/>
    <w:rsid w:val="00182946"/>
    <w:rsid w:val="001C412A"/>
    <w:rsid w:val="001C5F4A"/>
    <w:rsid w:val="001E6082"/>
    <w:rsid w:val="001E7ABE"/>
    <w:rsid w:val="00222E5C"/>
    <w:rsid w:val="00224A8B"/>
    <w:rsid w:val="00246E2E"/>
    <w:rsid w:val="00266E02"/>
    <w:rsid w:val="00281E0A"/>
    <w:rsid w:val="00287CCE"/>
    <w:rsid w:val="002A0D18"/>
    <w:rsid w:val="002A1E8B"/>
    <w:rsid w:val="002C0282"/>
    <w:rsid w:val="002D228E"/>
    <w:rsid w:val="002D2969"/>
    <w:rsid w:val="002D6ED8"/>
    <w:rsid w:val="002E2BBC"/>
    <w:rsid w:val="002E617D"/>
    <w:rsid w:val="002F0EA1"/>
    <w:rsid w:val="00301823"/>
    <w:rsid w:val="00302359"/>
    <w:rsid w:val="00311998"/>
    <w:rsid w:val="00326D22"/>
    <w:rsid w:val="003575F6"/>
    <w:rsid w:val="003628B6"/>
    <w:rsid w:val="0037715F"/>
    <w:rsid w:val="00390453"/>
    <w:rsid w:val="00390B3D"/>
    <w:rsid w:val="00396427"/>
    <w:rsid w:val="003B1DC5"/>
    <w:rsid w:val="003C0044"/>
    <w:rsid w:val="00413D9F"/>
    <w:rsid w:val="00427EC1"/>
    <w:rsid w:val="004378DB"/>
    <w:rsid w:val="0044228C"/>
    <w:rsid w:val="00462CFA"/>
    <w:rsid w:val="00497242"/>
    <w:rsid w:val="004A6C01"/>
    <w:rsid w:val="004B6B8C"/>
    <w:rsid w:val="0050050C"/>
    <w:rsid w:val="00502F3D"/>
    <w:rsid w:val="005307DA"/>
    <w:rsid w:val="00532A3D"/>
    <w:rsid w:val="005368A3"/>
    <w:rsid w:val="00537C48"/>
    <w:rsid w:val="00554116"/>
    <w:rsid w:val="00590152"/>
    <w:rsid w:val="005E7F37"/>
    <w:rsid w:val="005F019C"/>
    <w:rsid w:val="005F19FB"/>
    <w:rsid w:val="005F62CA"/>
    <w:rsid w:val="006075C0"/>
    <w:rsid w:val="006254E9"/>
    <w:rsid w:val="006317A7"/>
    <w:rsid w:val="006378F9"/>
    <w:rsid w:val="0064698E"/>
    <w:rsid w:val="006709B2"/>
    <w:rsid w:val="00684A43"/>
    <w:rsid w:val="006D30D5"/>
    <w:rsid w:val="00703454"/>
    <w:rsid w:val="00705803"/>
    <w:rsid w:val="007217D2"/>
    <w:rsid w:val="00730C2C"/>
    <w:rsid w:val="007557AC"/>
    <w:rsid w:val="00796E8F"/>
    <w:rsid w:val="007A196E"/>
    <w:rsid w:val="007A4311"/>
    <w:rsid w:val="007C10E4"/>
    <w:rsid w:val="007E11CF"/>
    <w:rsid w:val="00880C5F"/>
    <w:rsid w:val="008F782C"/>
    <w:rsid w:val="009014EF"/>
    <w:rsid w:val="0091116F"/>
    <w:rsid w:val="0096763E"/>
    <w:rsid w:val="009C6513"/>
    <w:rsid w:val="009F3712"/>
    <w:rsid w:val="00A33D27"/>
    <w:rsid w:val="00A41857"/>
    <w:rsid w:val="00A46E56"/>
    <w:rsid w:val="00A53E7C"/>
    <w:rsid w:val="00A8254F"/>
    <w:rsid w:val="00A8355D"/>
    <w:rsid w:val="00AA0C01"/>
    <w:rsid w:val="00AA0DE8"/>
    <w:rsid w:val="00AC2139"/>
    <w:rsid w:val="00B15657"/>
    <w:rsid w:val="00B20F90"/>
    <w:rsid w:val="00B237AC"/>
    <w:rsid w:val="00B24593"/>
    <w:rsid w:val="00B30A14"/>
    <w:rsid w:val="00B500B7"/>
    <w:rsid w:val="00B64E07"/>
    <w:rsid w:val="00B8552C"/>
    <w:rsid w:val="00B975FD"/>
    <w:rsid w:val="00BB76C1"/>
    <w:rsid w:val="00BC0C76"/>
    <w:rsid w:val="00C06491"/>
    <w:rsid w:val="00C1027C"/>
    <w:rsid w:val="00C4068E"/>
    <w:rsid w:val="00C50D42"/>
    <w:rsid w:val="00C87FE5"/>
    <w:rsid w:val="00CA403B"/>
    <w:rsid w:val="00CB65AD"/>
    <w:rsid w:val="00CD3CF4"/>
    <w:rsid w:val="00D15240"/>
    <w:rsid w:val="00D17E4B"/>
    <w:rsid w:val="00D25774"/>
    <w:rsid w:val="00D93F39"/>
    <w:rsid w:val="00D9639F"/>
    <w:rsid w:val="00DA5A43"/>
    <w:rsid w:val="00DC38FE"/>
    <w:rsid w:val="00DE67D8"/>
    <w:rsid w:val="00E04232"/>
    <w:rsid w:val="00E637B6"/>
    <w:rsid w:val="00E8661C"/>
    <w:rsid w:val="00E868DA"/>
    <w:rsid w:val="00EA6418"/>
    <w:rsid w:val="00ED417C"/>
    <w:rsid w:val="00F42A7F"/>
    <w:rsid w:val="00F5316C"/>
    <w:rsid w:val="00F9609D"/>
    <w:rsid w:val="00F96263"/>
    <w:rsid w:val="00F96F26"/>
    <w:rsid w:val="00FA5263"/>
    <w:rsid w:val="00FA7AF1"/>
    <w:rsid w:val="00FC4CF1"/>
    <w:rsid w:val="00FC7971"/>
    <w:rsid w:val="00FE12D3"/>
    <w:rsid w:val="00FF25A9"/>
    <w:rsid w:val="03BF6149"/>
    <w:rsid w:val="03FDC0E9"/>
    <w:rsid w:val="066D7A40"/>
    <w:rsid w:val="06FE8960"/>
    <w:rsid w:val="09FDA926"/>
    <w:rsid w:val="0D5D35DC"/>
    <w:rsid w:val="0D97F8E3"/>
    <w:rsid w:val="0EF64770"/>
    <w:rsid w:val="0F4E032B"/>
    <w:rsid w:val="0F7D699E"/>
    <w:rsid w:val="0FF7675D"/>
    <w:rsid w:val="0FFF4682"/>
    <w:rsid w:val="0FFFA81D"/>
    <w:rsid w:val="15BBE55C"/>
    <w:rsid w:val="15FD1B1D"/>
    <w:rsid w:val="17B5B10E"/>
    <w:rsid w:val="17EFA1A0"/>
    <w:rsid w:val="18C784DA"/>
    <w:rsid w:val="1A7E6151"/>
    <w:rsid w:val="1AF106D7"/>
    <w:rsid w:val="1AFFCB64"/>
    <w:rsid w:val="1B6DBB5E"/>
    <w:rsid w:val="1BDBF25A"/>
    <w:rsid w:val="1BEB06FE"/>
    <w:rsid w:val="1BFE0B42"/>
    <w:rsid w:val="1C956ADA"/>
    <w:rsid w:val="1D2FF650"/>
    <w:rsid w:val="1D6FE5BA"/>
    <w:rsid w:val="1DDF7128"/>
    <w:rsid w:val="1DEC913C"/>
    <w:rsid w:val="1DFD9A58"/>
    <w:rsid w:val="1EFEA156"/>
    <w:rsid w:val="1F1FB823"/>
    <w:rsid w:val="1F677128"/>
    <w:rsid w:val="1F73AC51"/>
    <w:rsid w:val="1FEBA62E"/>
    <w:rsid w:val="1FEFEE03"/>
    <w:rsid w:val="1FFDA15A"/>
    <w:rsid w:val="1FFF28B3"/>
    <w:rsid w:val="23EDD8EE"/>
    <w:rsid w:val="24DF8F41"/>
    <w:rsid w:val="24F7A23C"/>
    <w:rsid w:val="254F6F7B"/>
    <w:rsid w:val="27ACB311"/>
    <w:rsid w:val="27BF9125"/>
    <w:rsid w:val="27FB8B7A"/>
    <w:rsid w:val="27FBD866"/>
    <w:rsid w:val="27FE8201"/>
    <w:rsid w:val="28B6873E"/>
    <w:rsid w:val="29E5DD69"/>
    <w:rsid w:val="29F9F99E"/>
    <w:rsid w:val="2A7FAC5D"/>
    <w:rsid w:val="2AFF623F"/>
    <w:rsid w:val="2BF3F3D5"/>
    <w:rsid w:val="2BFBE86C"/>
    <w:rsid w:val="2BFFB21B"/>
    <w:rsid w:val="2BFFB4D5"/>
    <w:rsid w:val="2CBF08B7"/>
    <w:rsid w:val="2CCE4A68"/>
    <w:rsid w:val="2CFF189A"/>
    <w:rsid w:val="2E77DEBC"/>
    <w:rsid w:val="2F73AB54"/>
    <w:rsid w:val="2F9B61B6"/>
    <w:rsid w:val="2FAFE333"/>
    <w:rsid w:val="2FB590EA"/>
    <w:rsid w:val="2FBF566D"/>
    <w:rsid w:val="2FBF5CBB"/>
    <w:rsid w:val="2FD6A7FE"/>
    <w:rsid w:val="2FDF0E46"/>
    <w:rsid w:val="2FEAB754"/>
    <w:rsid w:val="2FED0AA2"/>
    <w:rsid w:val="2FF6915F"/>
    <w:rsid w:val="2FF917CB"/>
    <w:rsid w:val="2FFC36FD"/>
    <w:rsid w:val="2FFF31A8"/>
    <w:rsid w:val="2FFFA724"/>
    <w:rsid w:val="30F9F72B"/>
    <w:rsid w:val="31BC14AC"/>
    <w:rsid w:val="31DCEC81"/>
    <w:rsid w:val="31FE4376"/>
    <w:rsid w:val="32F9508C"/>
    <w:rsid w:val="33371446"/>
    <w:rsid w:val="33D60347"/>
    <w:rsid w:val="33F9DC4C"/>
    <w:rsid w:val="33FF69BD"/>
    <w:rsid w:val="3467FE40"/>
    <w:rsid w:val="3557FADE"/>
    <w:rsid w:val="357371BD"/>
    <w:rsid w:val="35DBE042"/>
    <w:rsid w:val="369DAF3A"/>
    <w:rsid w:val="36BB47CA"/>
    <w:rsid w:val="36CB528B"/>
    <w:rsid w:val="36DC5C3E"/>
    <w:rsid w:val="371F4F7F"/>
    <w:rsid w:val="3757022E"/>
    <w:rsid w:val="37BF1400"/>
    <w:rsid w:val="37D5E0C3"/>
    <w:rsid w:val="37D75627"/>
    <w:rsid w:val="37ED6862"/>
    <w:rsid w:val="37F5CAA9"/>
    <w:rsid w:val="37FB5ED1"/>
    <w:rsid w:val="37FF083E"/>
    <w:rsid w:val="37FF7F89"/>
    <w:rsid w:val="3A3F573B"/>
    <w:rsid w:val="3B776354"/>
    <w:rsid w:val="3BBFC5E0"/>
    <w:rsid w:val="3BD7FB34"/>
    <w:rsid w:val="3BE5E744"/>
    <w:rsid w:val="3BE7E95E"/>
    <w:rsid w:val="3BF3C550"/>
    <w:rsid w:val="3BFD5B26"/>
    <w:rsid w:val="3BFD6386"/>
    <w:rsid w:val="3BFDA68C"/>
    <w:rsid w:val="3BFF70B0"/>
    <w:rsid w:val="3CBAD71B"/>
    <w:rsid w:val="3D299236"/>
    <w:rsid w:val="3D671DB0"/>
    <w:rsid w:val="3D6BA2EB"/>
    <w:rsid w:val="3DBEA57A"/>
    <w:rsid w:val="3DF2312B"/>
    <w:rsid w:val="3DFCC23D"/>
    <w:rsid w:val="3DFD2448"/>
    <w:rsid w:val="3DFEBEBC"/>
    <w:rsid w:val="3DFF2AED"/>
    <w:rsid w:val="3DFF5D6F"/>
    <w:rsid w:val="3DFFF853"/>
    <w:rsid w:val="3E371573"/>
    <w:rsid w:val="3E771A91"/>
    <w:rsid w:val="3E7DD3D0"/>
    <w:rsid w:val="3E7F5CA0"/>
    <w:rsid w:val="3EED5835"/>
    <w:rsid w:val="3EF5F1CA"/>
    <w:rsid w:val="3EFFAE9A"/>
    <w:rsid w:val="3F43A456"/>
    <w:rsid w:val="3F69D376"/>
    <w:rsid w:val="3FB5C1F6"/>
    <w:rsid w:val="3FB80125"/>
    <w:rsid w:val="3FB81819"/>
    <w:rsid w:val="3FBA07F0"/>
    <w:rsid w:val="3FBBADAD"/>
    <w:rsid w:val="3FBD69BE"/>
    <w:rsid w:val="3FBDC77A"/>
    <w:rsid w:val="3FBE397C"/>
    <w:rsid w:val="3FD3B9A5"/>
    <w:rsid w:val="3FDE8045"/>
    <w:rsid w:val="3FEB976F"/>
    <w:rsid w:val="3FEC7A0E"/>
    <w:rsid w:val="3FED9033"/>
    <w:rsid w:val="3FEE3FEE"/>
    <w:rsid w:val="3FEF23E7"/>
    <w:rsid w:val="3FF363E8"/>
    <w:rsid w:val="3FF5B9C8"/>
    <w:rsid w:val="3FF71B7F"/>
    <w:rsid w:val="3FF78A8D"/>
    <w:rsid w:val="3FFA0928"/>
    <w:rsid w:val="3FFB6D61"/>
    <w:rsid w:val="3FFBE20A"/>
    <w:rsid w:val="3FFBE444"/>
    <w:rsid w:val="3FFDB2E2"/>
    <w:rsid w:val="3FFDFA5A"/>
    <w:rsid w:val="3FFEC4DB"/>
    <w:rsid w:val="3FFF08CA"/>
    <w:rsid w:val="3FFFF8BC"/>
    <w:rsid w:val="415ED677"/>
    <w:rsid w:val="43F793BF"/>
    <w:rsid w:val="473C6D3B"/>
    <w:rsid w:val="475AD6C5"/>
    <w:rsid w:val="476EAAFB"/>
    <w:rsid w:val="47BF4F22"/>
    <w:rsid w:val="47EBF0F4"/>
    <w:rsid w:val="47FFF18B"/>
    <w:rsid w:val="48AE9212"/>
    <w:rsid w:val="4B6FA6BF"/>
    <w:rsid w:val="4B7D542F"/>
    <w:rsid w:val="4BE5F445"/>
    <w:rsid w:val="4C7F020E"/>
    <w:rsid w:val="4D7FC4C4"/>
    <w:rsid w:val="4DC7B983"/>
    <w:rsid w:val="4DFAF6F1"/>
    <w:rsid w:val="4E59BC02"/>
    <w:rsid w:val="4E9C1032"/>
    <w:rsid w:val="4EEE6F77"/>
    <w:rsid w:val="4EF71ADA"/>
    <w:rsid w:val="4EFB9DD6"/>
    <w:rsid w:val="4F6FC479"/>
    <w:rsid w:val="4FC68831"/>
    <w:rsid w:val="4FDF6F3E"/>
    <w:rsid w:val="4FFB1887"/>
    <w:rsid w:val="4FFF8E8B"/>
    <w:rsid w:val="4FFFA9EE"/>
    <w:rsid w:val="50F8DD08"/>
    <w:rsid w:val="51BB8E8B"/>
    <w:rsid w:val="52D6F451"/>
    <w:rsid w:val="52FEB9E8"/>
    <w:rsid w:val="536B668B"/>
    <w:rsid w:val="53FEC3E2"/>
    <w:rsid w:val="542EDBFB"/>
    <w:rsid w:val="54F5E6C8"/>
    <w:rsid w:val="55DFFFBF"/>
    <w:rsid w:val="55FED377"/>
    <w:rsid w:val="577CDC5B"/>
    <w:rsid w:val="577EFE73"/>
    <w:rsid w:val="57B7171B"/>
    <w:rsid w:val="57BAD347"/>
    <w:rsid w:val="57DFE85D"/>
    <w:rsid w:val="57ED4F8B"/>
    <w:rsid w:val="57FBACBF"/>
    <w:rsid w:val="57FCCB1D"/>
    <w:rsid w:val="57FEE1FA"/>
    <w:rsid w:val="588A3E2A"/>
    <w:rsid w:val="59FF8DBB"/>
    <w:rsid w:val="5A36F400"/>
    <w:rsid w:val="5AB79CA5"/>
    <w:rsid w:val="5AD249D5"/>
    <w:rsid w:val="5AFB4301"/>
    <w:rsid w:val="5B9F17B8"/>
    <w:rsid w:val="5BCF4095"/>
    <w:rsid w:val="5BEB28DB"/>
    <w:rsid w:val="5BEFFF06"/>
    <w:rsid w:val="5BF74882"/>
    <w:rsid w:val="5BFA084E"/>
    <w:rsid w:val="5BFB3C22"/>
    <w:rsid w:val="5BFF8DFD"/>
    <w:rsid w:val="5C7A8250"/>
    <w:rsid w:val="5D0F1F94"/>
    <w:rsid w:val="5D6F88BD"/>
    <w:rsid w:val="5D7BF50D"/>
    <w:rsid w:val="5D99B842"/>
    <w:rsid w:val="5DAE4542"/>
    <w:rsid w:val="5DB735CC"/>
    <w:rsid w:val="5DDF1D76"/>
    <w:rsid w:val="5DEFF7BB"/>
    <w:rsid w:val="5DF59C21"/>
    <w:rsid w:val="5DFC50BE"/>
    <w:rsid w:val="5DFE089B"/>
    <w:rsid w:val="5E3B3EAD"/>
    <w:rsid w:val="5E3FA0E1"/>
    <w:rsid w:val="5E5D1078"/>
    <w:rsid w:val="5E79CCA7"/>
    <w:rsid w:val="5E9F9C67"/>
    <w:rsid w:val="5EAED5DF"/>
    <w:rsid w:val="5ECBBFF3"/>
    <w:rsid w:val="5EFB6F13"/>
    <w:rsid w:val="5F3EFE7F"/>
    <w:rsid w:val="5F3F442A"/>
    <w:rsid w:val="5F4C96F6"/>
    <w:rsid w:val="5F50B030"/>
    <w:rsid w:val="5F692F6C"/>
    <w:rsid w:val="5F69800B"/>
    <w:rsid w:val="5F6BDB8A"/>
    <w:rsid w:val="5FAA808F"/>
    <w:rsid w:val="5FAFB7F5"/>
    <w:rsid w:val="5FB632AA"/>
    <w:rsid w:val="5FBDBCF8"/>
    <w:rsid w:val="5FCF69F5"/>
    <w:rsid w:val="5FD5FC7B"/>
    <w:rsid w:val="5FD7D87E"/>
    <w:rsid w:val="5FDB2046"/>
    <w:rsid w:val="5FDDD062"/>
    <w:rsid w:val="5FEBD704"/>
    <w:rsid w:val="5FED519E"/>
    <w:rsid w:val="5FEE279B"/>
    <w:rsid w:val="5FEE5AA2"/>
    <w:rsid w:val="5FEF6265"/>
    <w:rsid w:val="5FF30FB4"/>
    <w:rsid w:val="5FF5C679"/>
    <w:rsid w:val="5FF76187"/>
    <w:rsid w:val="5FF7754A"/>
    <w:rsid w:val="5FFD30F1"/>
    <w:rsid w:val="5FFE3952"/>
    <w:rsid w:val="5FFE953B"/>
    <w:rsid w:val="5FFEA24F"/>
    <w:rsid w:val="5FFEF58A"/>
    <w:rsid w:val="5FFEFBBC"/>
    <w:rsid w:val="5FFF16CD"/>
    <w:rsid w:val="5FFF1EB2"/>
    <w:rsid w:val="61B7EA7A"/>
    <w:rsid w:val="62FEF8A0"/>
    <w:rsid w:val="647F1BB8"/>
    <w:rsid w:val="653A392F"/>
    <w:rsid w:val="65FF62EB"/>
    <w:rsid w:val="667FED20"/>
    <w:rsid w:val="66ABD9BA"/>
    <w:rsid w:val="66BCC190"/>
    <w:rsid w:val="66E6B963"/>
    <w:rsid w:val="66FB9BEB"/>
    <w:rsid w:val="66FEBF8E"/>
    <w:rsid w:val="674D7F47"/>
    <w:rsid w:val="677E44BB"/>
    <w:rsid w:val="677EB4C6"/>
    <w:rsid w:val="679E6445"/>
    <w:rsid w:val="679F4602"/>
    <w:rsid w:val="67D47F38"/>
    <w:rsid w:val="67DB3368"/>
    <w:rsid w:val="67E71494"/>
    <w:rsid w:val="67F9EE1B"/>
    <w:rsid w:val="67FD7653"/>
    <w:rsid w:val="67FF1418"/>
    <w:rsid w:val="683F0362"/>
    <w:rsid w:val="68FF6A1E"/>
    <w:rsid w:val="695F296F"/>
    <w:rsid w:val="69DDE969"/>
    <w:rsid w:val="6B6F6DDB"/>
    <w:rsid w:val="6BBF94B2"/>
    <w:rsid w:val="6BBFC260"/>
    <w:rsid w:val="6BCFE1F0"/>
    <w:rsid w:val="6BD7C5B9"/>
    <w:rsid w:val="6BDD4019"/>
    <w:rsid w:val="6BDF7890"/>
    <w:rsid w:val="6BE7798C"/>
    <w:rsid w:val="6BED4F70"/>
    <w:rsid w:val="6BF712A9"/>
    <w:rsid w:val="6BF810FD"/>
    <w:rsid w:val="6BFF23FF"/>
    <w:rsid w:val="6CAABCAA"/>
    <w:rsid w:val="6D1F6FC9"/>
    <w:rsid w:val="6D5FF036"/>
    <w:rsid w:val="6DECB34C"/>
    <w:rsid w:val="6DF73B77"/>
    <w:rsid w:val="6E47DACE"/>
    <w:rsid w:val="6E5F32E1"/>
    <w:rsid w:val="6EBFF84F"/>
    <w:rsid w:val="6EE54F44"/>
    <w:rsid w:val="6EEF84F9"/>
    <w:rsid w:val="6EF6A883"/>
    <w:rsid w:val="6EF7B523"/>
    <w:rsid w:val="6EF98AF5"/>
    <w:rsid w:val="6EFD75DE"/>
    <w:rsid w:val="6EFDCB12"/>
    <w:rsid w:val="6EFF6190"/>
    <w:rsid w:val="6F4FB92D"/>
    <w:rsid w:val="6F50F80A"/>
    <w:rsid w:val="6F5F1553"/>
    <w:rsid w:val="6F6F1197"/>
    <w:rsid w:val="6F7311BB"/>
    <w:rsid w:val="6F962612"/>
    <w:rsid w:val="6FA399B4"/>
    <w:rsid w:val="6FA7A6DE"/>
    <w:rsid w:val="6FAE1D7A"/>
    <w:rsid w:val="6FBB2996"/>
    <w:rsid w:val="6FCB9B85"/>
    <w:rsid w:val="6FCF5036"/>
    <w:rsid w:val="6FCF611A"/>
    <w:rsid w:val="6FED7BAA"/>
    <w:rsid w:val="6FEEB0B0"/>
    <w:rsid w:val="6FEF74EF"/>
    <w:rsid w:val="6FF2AE2C"/>
    <w:rsid w:val="6FF4C985"/>
    <w:rsid w:val="6FFB8E31"/>
    <w:rsid w:val="6FFD02ED"/>
    <w:rsid w:val="6FFEAC87"/>
    <w:rsid w:val="6FFF2F16"/>
    <w:rsid w:val="70D7265F"/>
    <w:rsid w:val="70F75739"/>
    <w:rsid w:val="7147A22C"/>
    <w:rsid w:val="71DF7F43"/>
    <w:rsid w:val="71E6623F"/>
    <w:rsid w:val="71EF4B3C"/>
    <w:rsid w:val="71FC6CCE"/>
    <w:rsid w:val="71FF155F"/>
    <w:rsid w:val="720B4966"/>
    <w:rsid w:val="72BE7271"/>
    <w:rsid w:val="72EF1BB9"/>
    <w:rsid w:val="72F50C20"/>
    <w:rsid w:val="72FD103E"/>
    <w:rsid w:val="73758D42"/>
    <w:rsid w:val="737AE402"/>
    <w:rsid w:val="737B94F4"/>
    <w:rsid w:val="737D387E"/>
    <w:rsid w:val="73976A3A"/>
    <w:rsid w:val="73AF4A7F"/>
    <w:rsid w:val="73BB17E3"/>
    <w:rsid w:val="73DF37FB"/>
    <w:rsid w:val="73F761FE"/>
    <w:rsid w:val="73F88858"/>
    <w:rsid w:val="73FCACE2"/>
    <w:rsid w:val="73FF0F6A"/>
    <w:rsid w:val="73FFBE73"/>
    <w:rsid w:val="73FFF1DA"/>
    <w:rsid w:val="74AF69B6"/>
    <w:rsid w:val="74AF9BA4"/>
    <w:rsid w:val="74E6EDFC"/>
    <w:rsid w:val="74F7C448"/>
    <w:rsid w:val="74FDADB4"/>
    <w:rsid w:val="74FF1F00"/>
    <w:rsid w:val="755FE242"/>
    <w:rsid w:val="756917C6"/>
    <w:rsid w:val="756B5B3D"/>
    <w:rsid w:val="756B9132"/>
    <w:rsid w:val="757EA32E"/>
    <w:rsid w:val="75BF3B3A"/>
    <w:rsid w:val="75CFCC6E"/>
    <w:rsid w:val="75F6054D"/>
    <w:rsid w:val="75F78113"/>
    <w:rsid w:val="75FDAB2E"/>
    <w:rsid w:val="75FE549E"/>
    <w:rsid w:val="75FFDE7B"/>
    <w:rsid w:val="7635C597"/>
    <w:rsid w:val="76B22213"/>
    <w:rsid w:val="76B3953B"/>
    <w:rsid w:val="76B7ABDD"/>
    <w:rsid w:val="76BEA6CE"/>
    <w:rsid w:val="76C4FB30"/>
    <w:rsid w:val="76E73B48"/>
    <w:rsid w:val="76E7CE7B"/>
    <w:rsid w:val="76F7E0AC"/>
    <w:rsid w:val="76FB78E6"/>
    <w:rsid w:val="76FF72B3"/>
    <w:rsid w:val="7754688A"/>
    <w:rsid w:val="77559B1F"/>
    <w:rsid w:val="775E4350"/>
    <w:rsid w:val="775FBEEA"/>
    <w:rsid w:val="776D1700"/>
    <w:rsid w:val="776D93EB"/>
    <w:rsid w:val="7775FA95"/>
    <w:rsid w:val="7777B247"/>
    <w:rsid w:val="777DBD49"/>
    <w:rsid w:val="777F4584"/>
    <w:rsid w:val="778F1AC3"/>
    <w:rsid w:val="77978538"/>
    <w:rsid w:val="779F719E"/>
    <w:rsid w:val="77AA4C03"/>
    <w:rsid w:val="77AD5540"/>
    <w:rsid w:val="77BD6C27"/>
    <w:rsid w:val="77BF7CF3"/>
    <w:rsid w:val="77BF81CF"/>
    <w:rsid w:val="77E0C675"/>
    <w:rsid w:val="77E69A77"/>
    <w:rsid w:val="77E784CB"/>
    <w:rsid w:val="77EEC6AF"/>
    <w:rsid w:val="77F662EC"/>
    <w:rsid w:val="77FCC71F"/>
    <w:rsid w:val="77FCF2D4"/>
    <w:rsid w:val="77FD0289"/>
    <w:rsid w:val="77FD45F7"/>
    <w:rsid w:val="77FEFE8F"/>
    <w:rsid w:val="77FF4A94"/>
    <w:rsid w:val="77FFB163"/>
    <w:rsid w:val="77FFBC3C"/>
    <w:rsid w:val="785E2037"/>
    <w:rsid w:val="79335768"/>
    <w:rsid w:val="796F2FE0"/>
    <w:rsid w:val="79B36E64"/>
    <w:rsid w:val="79BED016"/>
    <w:rsid w:val="79FE65A0"/>
    <w:rsid w:val="79FFC385"/>
    <w:rsid w:val="7A155FB1"/>
    <w:rsid w:val="7AA33388"/>
    <w:rsid w:val="7AA7E3C4"/>
    <w:rsid w:val="7ABE4481"/>
    <w:rsid w:val="7ABF3ECA"/>
    <w:rsid w:val="7AC99725"/>
    <w:rsid w:val="7AE70155"/>
    <w:rsid w:val="7AFF9FF0"/>
    <w:rsid w:val="7AFFDDD9"/>
    <w:rsid w:val="7B18007C"/>
    <w:rsid w:val="7B6DBFBD"/>
    <w:rsid w:val="7B70195C"/>
    <w:rsid w:val="7B7BF3F0"/>
    <w:rsid w:val="7B7C2662"/>
    <w:rsid w:val="7B7E76D8"/>
    <w:rsid w:val="7B7EEEAC"/>
    <w:rsid w:val="7B9FD774"/>
    <w:rsid w:val="7BAF8EAD"/>
    <w:rsid w:val="7BBAB187"/>
    <w:rsid w:val="7BBC318E"/>
    <w:rsid w:val="7BBDAEBE"/>
    <w:rsid w:val="7BBE5F7E"/>
    <w:rsid w:val="7BBE85B8"/>
    <w:rsid w:val="7BBF0F9E"/>
    <w:rsid w:val="7BD7E179"/>
    <w:rsid w:val="7BD949D5"/>
    <w:rsid w:val="7BD9A608"/>
    <w:rsid w:val="7BDDFBCC"/>
    <w:rsid w:val="7BDEDA9F"/>
    <w:rsid w:val="7BE5945B"/>
    <w:rsid w:val="7BEA0804"/>
    <w:rsid w:val="7BED3390"/>
    <w:rsid w:val="7BEDB96C"/>
    <w:rsid w:val="7BF29902"/>
    <w:rsid w:val="7BF38A18"/>
    <w:rsid w:val="7BF606EE"/>
    <w:rsid w:val="7BFDD0B6"/>
    <w:rsid w:val="7BFF4920"/>
    <w:rsid w:val="7BFFA322"/>
    <w:rsid w:val="7C37E8FC"/>
    <w:rsid w:val="7C7F4886"/>
    <w:rsid w:val="7CBE2451"/>
    <w:rsid w:val="7CCF196C"/>
    <w:rsid w:val="7CDEEDBE"/>
    <w:rsid w:val="7CDF2D65"/>
    <w:rsid w:val="7CEB076F"/>
    <w:rsid w:val="7CF3BD00"/>
    <w:rsid w:val="7CFCB2E2"/>
    <w:rsid w:val="7D37EBF6"/>
    <w:rsid w:val="7D3F0698"/>
    <w:rsid w:val="7D4EACB3"/>
    <w:rsid w:val="7D4F3FF1"/>
    <w:rsid w:val="7D531332"/>
    <w:rsid w:val="7D6D252B"/>
    <w:rsid w:val="7D6ECFA0"/>
    <w:rsid w:val="7D780A01"/>
    <w:rsid w:val="7D7C0D82"/>
    <w:rsid w:val="7D7D8BD8"/>
    <w:rsid w:val="7D7DB8C8"/>
    <w:rsid w:val="7D7EA81D"/>
    <w:rsid w:val="7DA81D3F"/>
    <w:rsid w:val="7DB9FE85"/>
    <w:rsid w:val="7DBA56D2"/>
    <w:rsid w:val="7DCFC061"/>
    <w:rsid w:val="7DDB33DA"/>
    <w:rsid w:val="7DDD3216"/>
    <w:rsid w:val="7DDF4A94"/>
    <w:rsid w:val="7DE9D10E"/>
    <w:rsid w:val="7DECEA1D"/>
    <w:rsid w:val="7DEFE6B7"/>
    <w:rsid w:val="7DF6A75F"/>
    <w:rsid w:val="7DF77332"/>
    <w:rsid w:val="7DFBB4F8"/>
    <w:rsid w:val="7DFBC2D5"/>
    <w:rsid w:val="7DFF1C55"/>
    <w:rsid w:val="7DFF6AF2"/>
    <w:rsid w:val="7DFFAA79"/>
    <w:rsid w:val="7E2B40EF"/>
    <w:rsid w:val="7E2FAAD0"/>
    <w:rsid w:val="7E375394"/>
    <w:rsid w:val="7E59BB04"/>
    <w:rsid w:val="7E6D566D"/>
    <w:rsid w:val="7E731708"/>
    <w:rsid w:val="7E762149"/>
    <w:rsid w:val="7E7F50D7"/>
    <w:rsid w:val="7E96936F"/>
    <w:rsid w:val="7E9F2B6E"/>
    <w:rsid w:val="7E9FFB58"/>
    <w:rsid w:val="7EA17A64"/>
    <w:rsid w:val="7EADE298"/>
    <w:rsid w:val="7EAFD298"/>
    <w:rsid w:val="7EBA38CE"/>
    <w:rsid w:val="7EBB0392"/>
    <w:rsid w:val="7EBB9382"/>
    <w:rsid w:val="7EBFC04E"/>
    <w:rsid w:val="7EBFD7B2"/>
    <w:rsid w:val="7EDF77F1"/>
    <w:rsid w:val="7EE6D160"/>
    <w:rsid w:val="7EEF2E74"/>
    <w:rsid w:val="7EEF3E5C"/>
    <w:rsid w:val="7EF059D6"/>
    <w:rsid w:val="7EF4CC75"/>
    <w:rsid w:val="7EF91D0D"/>
    <w:rsid w:val="7EF9406C"/>
    <w:rsid w:val="7EFE4253"/>
    <w:rsid w:val="7EFEE288"/>
    <w:rsid w:val="7EFEEAF8"/>
    <w:rsid w:val="7EFF4AAA"/>
    <w:rsid w:val="7EFFA3F2"/>
    <w:rsid w:val="7EFFACA4"/>
    <w:rsid w:val="7F37D559"/>
    <w:rsid w:val="7F3B73B8"/>
    <w:rsid w:val="7F3BFE31"/>
    <w:rsid w:val="7F3F5559"/>
    <w:rsid w:val="7F47ABAB"/>
    <w:rsid w:val="7F5D45B3"/>
    <w:rsid w:val="7F5E53EA"/>
    <w:rsid w:val="7F5FC88F"/>
    <w:rsid w:val="7F7223C5"/>
    <w:rsid w:val="7F77D0D1"/>
    <w:rsid w:val="7F7EBAAF"/>
    <w:rsid w:val="7F7F0C06"/>
    <w:rsid w:val="7F7FA742"/>
    <w:rsid w:val="7F7FEAED"/>
    <w:rsid w:val="7F8BBF1D"/>
    <w:rsid w:val="7F92837F"/>
    <w:rsid w:val="7F986478"/>
    <w:rsid w:val="7F9B8317"/>
    <w:rsid w:val="7FB7C951"/>
    <w:rsid w:val="7FB7E336"/>
    <w:rsid w:val="7FB9ED12"/>
    <w:rsid w:val="7FBA4797"/>
    <w:rsid w:val="7FBA6211"/>
    <w:rsid w:val="7FBADEAD"/>
    <w:rsid w:val="7FBB3766"/>
    <w:rsid w:val="7FBD8233"/>
    <w:rsid w:val="7FBDDA6E"/>
    <w:rsid w:val="7FBE3BAE"/>
    <w:rsid w:val="7FBE9373"/>
    <w:rsid w:val="7FBEA25C"/>
    <w:rsid w:val="7FBECF8E"/>
    <w:rsid w:val="7FBF2C77"/>
    <w:rsid w:val="7FBF5C2C"/>
    <w:rsid w:val="7FBFDF2A"/>
    <w:rsid w:val="7FBFE806"/>
    <w:rsid w:val="7FC33F8D"/>
    <w:rsid w:val="7FCF2067"/>
    <w:rsid w:val="7FD700E6"/>
    <w:rsid w:val="7FD75CE2"/>
    <w:rsid w:val="7FD7D142"/>
    <w:rsid w:val="7FDD6AB4"/>
    <w:rsid w:val="7FDF1D43"/>
    <w:rsid w:val="7FDFAFBE"/>
    <w:rsid w:val="7FDFBCB2"/>
    <w:rsid w:val="7FDFCF9C"/>
    <w:rsid w:val="7FE1C63F"/>
    <w:rsid w:val="7FE6B043"/>
    <w:rsid w:val="7FE8E381"/>
    <w:rsid w:val="7FE98ED9"/>
    <w:rsid w:val="7FEB0701"/>
    <w:rsid w:val="7FEB393D"/>
    <w:rsid w:val="7FEDD63D"/>
    <w:rsid w:val="7FEEA4C7"/>
    <w:rsid w:val="7FF280E8"/>
    <w:rsid w:val="7FF625CC"/>
    <w:rsid w:val="7FF7E259"/>
    <w:rsid w:val="7FF95119"/>
    <w:rsid w:val="7FF9770E"/>
    <w:rsid w:val="7FFAA6ED"/>
    <w:rsid w:val="7FFAE3D0"/>
    <w:rsid w:val="7FFB1D86"/>
    <w:rsid w:val="7FFDEF2C"/>
    <w:rsid w:val="7FFE272A"/>
    <w:rsid w:val="7FFEA08B"/>
    <w:rsid w:val="7FFEC7CD"/>
    <w:rsid w:val="7FFEECC4"/>
    <w:rsid w:val="7FFEEF5B"/>
    <w:rsid w:val="7FFF071D"/>
    <w:rsid w:val="7FFF2480"/>
    <w:rsid w:val="7FFF63CE"/>
    <w:rsid w:val="7FFF7652"/>
    <w:rsid w:val="7FFF8B54"/>
    <w:rsid w:val="7FFFBDAC"/>
    <w:rsid w:val="7FFFC4FB"/>
    <w:rsid w:val="7FFFEE89"/>
    <w:rsid w:val="7FFFEF71"/>
    <w:rsid w:val="83F97E30"/>
    <w:rsid w:val="85E575B8"/>
    <w:rsid w:val="85FA487B"/>
    <w:rsid w:val="87FFA391"/>
    <w:rsid w:val="8CEE619D"/>
    <w:rsid w:val="8CFF6694"/>
    <w:rsid w:val="8F9BAD1E"/>
    <w:rsid w:val="8FBF2AFE"/>
    <w:rsid w:val="933F7019"/>
    <w:rsid w:val="93B2370E"/>
    <w:rsid w:val="93B8AB98"/>
    <w:rsid w:val="951FDEC2"/>
    <w:rsid w:val="979B0F1E"/>
    <w:rsid w:val="97BEFC18"/>
    <w:rsid w:val="99EF17C9"/>
    <w:rsid w:val="9BDD7987"/>
    <w:rsid w:val="9BEBA8DA"/>
    <w:rsid w:val="9BFCC598"/>
    <w:rsid w:val="9CFD1207"/>
    <w:rsid w:val="9D3B2E9E"/>
    <w:rsid w:val="9DEA3265"/>
    <w:rsid w:val="9E79C24E"/>
    <w:rsid w:val="9E9F3D4D"/>
    <w:rsid w:val="9EDF52FA"/>
    <w:rsid w:val="9EEBA29F"/>
    <w:rsid w:val="9F7290AE"/>
    <w:rsid w:val="9F77885D"/>
    <w:rsid w:val="9F7F1846"/>
    <w:rsid w:val="9FD59DDF"/>
    <w:rsid w:val="9FF35F83"/>
    <w:rsid w:val="9FF624D7"/>
    <w:rsid w:val="9FF95E28"/>
    <w:rsid w:val="9FFD7B09"/>
    <w:rsid w:val="A3FE671D"/>
    <w:rsid w:val="A47E965C"/>
    <w:rsid w:val="A69F6B9F"/>
    <w:rsid w:val="A7BFE948"/>
    <w:rsid w:val="A7EDB9AF"/>
    <w:rsid w:val="A7EF140E"/>
    <w:rsid w:val="A7FE8A7B"/>
    <w:rsid w:val="A7FF43C2"/>
    <w:rsid w:val="A89D8675"/>
    <w:rsid w:val="A9DD052C"/>
    <w:rsid w:val="AB7D9282"/>
    <w:rsid w:val="AB7F1B4E"/>
    <w:rsid w:val="AB7F9303"/>
    <w:rsid w:val="ABF74118"/>
    <w:rsid w:val="ABF9D70D"/>
    <w:rsid w:val="AD5D6FE7"/>
    <w:rsid w:val="AD7FF3E2"/>
    <w:rsid w:val="ADBFAAA2"/>
    <w:rsid w:val="AEF79ECD"/>
    <w:rsid w:val="AEFE567F"/>
    <w:rsid w:val="AF37D332"/>
    <w:rsid w:val="AF69B52D"/>
    <w:rsid w:val="AF6F1D49"/>
    <w:rsid w:val="AF7C567E"/>
    <w:rsid w:val="AFA37572"/>
    <w:rsid w:val="AFAB8568"/>
    <w:rsid w:val="AFBAA473"/>
    <w:rsid w:val="AFBF521C"/>
    <w:rsid w:val="AFDFE74D"/>
    <w:rsid w:val="AFF5CAA3"/>
    <w:rsid w:val="AFF5D02E"/>
    <w:rsid w:val="AFFF5493"/>
    <w:rsid w:val="AFFFAABA"/>
    <w:rsid w:val="B17A36D4"/>
    <w:rsid w:val="B17E59E4"/>
    <w:rsid w:val="B1ED7C07"/>
    <w:rsid w:val="B2EFCA80"/>
    <w:rsid w:val="B3B797B4"/>
    <w:rsid w:val="B3F7F7C5"/>
    <w:rsid w:val="B3FBC5BF"/>
    <w:rsid w:val="B67B2127"/>
    <w:rsid w:val="B6FB9104"/>
    <w:rsid w:val="B6FBC872"/>
    <w:rsid w:val="B74BA26D"/>
    <w:rsid w:val="B7B72815"/>
    <w:rsid w:val="B7BF569A"/>
    <w:rsid w:val="B7BF9CD6"/>
    <w:rsid w:val="B7CD39AD"/>
    <w:rsid w:val="B7DABBDD"/>
    <w:rsid w:val="B7ED73D1"/>
    <w:rsid w:val="B7F1F731"/>
    <w:rsid w:val="B7F74219"/>
    <w:rsid w:val="B7F777C3"/>
    <w:rsid w:val="B7FCA0A8"/>
    <w:rsid w:val="B85F6F76"/>
    <w:rsid w:val="B8ADC9D1"/>
    <w:rsid w:val="B8C3553F"/>
    <w:rsid w:val="B9064671"/>
    <w:rsid w:val="B9CD43C6"/>
    <w:rsid w:val="B9EFEABB"/>
    <w:rsid w:val="BABCE028"/>
    <w:rsid w:val="BABF30C8"/>
    <w:rsid w:val="BAEEC9EC"/>
    <w:rsid w:val="BAFB541E"/>
    <w:rsid w:val="BB0396CE"/>
    <w:rsid w:val="BB07B5FB"/>
    <w:rsid w:val="BB341C67"/>
    <w:rsid w:val="BB7E9CDD"/>
    <w:rsid w:val="BB7F45AE"/>
    <w:rsid w:val="BBE04DD0"/>
    <w:rsid w:val="BBEB4577"/>
    <w:rsid w:val="BBEBCCD1"/>
    <w:rsid w:val="BBFE7945"/>
    <w:rsid w:val="BCF57D04"/>
    <w:rsid w:val="BCFB7E05"/>
    <w:rsid w:val="BCFF40FD"/>
    <w:rsid w:val="BD3B9840"/>
    <w:rsid w:val="BD7DDF2B"/>
    <w:rsid w:val="BD7FE8DB"/>
    <w:rsid w:val="BDA44D21"/>
    <w:rsid w:val="BDAFFE88"/>
    <w:rsid w:val="BDB9A82F"/>
    <w:rsid w:val="BDD72B58"/>
    <w:rsid w:val="BDDED72C"/>
    <w:rsid w:val="BDDFD153"/>
    <w:rsid w:val="BDFFB179"/>
    <w:rsid w:val="BE3F6A38"/>
    <w:rsid w:val="BE665CAA"/>
    <w:rsid w:val="BE7BDA19"/>
    <w:rsid w:val="BE9F1E10"/>
    <w:rsid w:val="BEAF299B"/>
    <w:rsid w:val="BEB3CD2E"/>
    <w:rsid w:val="BEBB0A17"/>
    <w:rsid w:val="BEBB619D"/>
    <w:rsid w:val="BED3DCEA"/>
    <w:rsid w:val="BEDDAD3D"/>
    <w:rsid w:val="BEDF7F49"/>
    <w:rsid w:val="BEF68712"/>
    <w:rsid w:val="BEF93024"/>
    <w:rsid w:val="BEFF8826"/>
    <w:rsid w:val="BF2E4B93"/>
    <w:rsid w:val="BF3FB059"/>
    <w:rsid w:val="BF4A4603"/>
    <w:rsid w:val="BF5363AB"/>
    <w:rsid w:val="BF77BE1E"/>
    <w:rsid w:val="BF7857D5"/>
    <w:rsid w:val="BF7DF897"/>
    <w:rsid w:val="BF7F1EDE"/>
    <w:rsid w:val="BF7FAAEC"/>
    <w:rsid w:val="BFB212ED"/>
    <w:rsid w:val="BFB77A3E"/>
    <w:rsid w:val="BFBDB7DF"/>
    <w:rsid w:val="BFBF46CE"/>
    <w:rsid w:val="BFC46B16"/>
    <w:rsid w:val="BFC7BD30"/>
    <w:rsid w:val="BFCBD55C"/>
    <w:rsid w:val="BFCF5703"/>
    <w:rsid w:val="BFCF8406"/>
    <w:rsid w:val="BFE53783"/>
    <w:rsid w:val="BFEEA962"/>
    <w:rsid w:val="BFEF718F"/>
    <w:rsid w:val="BFEFF3CF"/>
    <w:rsid w:val="BFF76E2A"/>
    <w:rsid w:val="BFF7D62B"/>
    <w:rsid w:val="BFFA48D5"/>
    <w:rsid w:val="BFFAB202"/>
    <w:rsid w:val="BFFB9733"/>
    <w:rsid w:val="BFFE21D3"/>
    <w:rsid w:val="BFFE833B"/>
    <w:rsid w:val="BFFF3FA2"/>
    <w:rsid w:val="BFFF91F6"/>
    <w:rsid w:val="BFFFD37C"/>
    <w:rsid w:val="C4BF5775"/>
    <w:rsid w:val="C5BF19A4"/>
    <w:rsid w:val="C5DF26D1"/>
    <w:rsid w:val="C76BFA8F"/>
    <w:rsid w:val="C77E7C88"/>
    <w:rsid w:val="C7BD1470"/>
    <w:rsid w:val="C7BF0F98"/>
    <w:rsid w:val="C7DAD094"/>
    <w:rsid w:val="C7F5637D"/>
    <w:rsid w:val="C7FBD00C"/>
    <w:rsid w:val="C7FC9543"/>
    <w:rsid w:val="C85D13FB"/>
    <w:rsid w:val="C9F4022F"/>
    <w:rsid w:val="C9F704C2"/>
    <w:rsid w:val="CA7D7C9A"/>
    <w:rsid w:val="CAFDB772"/>
    <w:rsid w:val="CB7B41A9"/>
    <w:rsid w:val="CB7F42AA"/>
    <w:rsid w:val="CBDFB2D5"/>
    <w:rsid w:val="CBFFA7BA"/>
    <w:rsid w:val="CCBFBE2E"/>
    <w:rsid w:val="CD7F1260"/>
    <w:rsid w:val="CDB77752"/>
    <w:rsid w:val="CEAFFD82"/>
    <w:rsid w:val="CF5E1227"/>
    <w:rsid w:val="CF7FE1AF"/>
    <w:rsid w:val="CFBCA334"/>
    <w:rsid w:val="CFD7AFD9"/>
    <w:rsid w:val="CFE74CCF"/>
    <w:rsid w:val="CFEFC735"/>
    <w:rsid w:val="CFFF6D29"/>
    <w:rsid w:val="D33FDD4C"/>
    <w:rsid w:val="D37FCE2F"/>
    <w:rsid w:val="D3BBFBB6"/>
    <w:rsid w:val="D3CE82E6"/>
    <w:rsid w:val="D5ACF024"/>
    <w:rsid w:val="D6BDCBBF"/>
    <w:rsid w:val="D6DEC9BD"/>
    <w:rsid w:val="D6FD6643"/>
    <w:rsid w:val="D75A23C2"/>
    <w:rsid w:val="D75D1346"/>
    <w:rsid w:val="D76FAD1F"/>
    <w:rsid w:val="D7767DF9"/>
    <w:rsid w:val="D7BFA275"/>
    <w:rsid w:val="D7DAD607"/>
    <w:rsid w:val="D7EF730E"/>
    <w:rsid w:val="D7F5A571"/>
    <w:rsid w:val="D7FF4389"/>
    <w:rsid w:val="D7FFA63F"/>
    <w:rsid w:val="D8EFB360"/>
    <w:rsid w:val="D9ED5DB4"/>
    <w:rsid w:val="DA674FC4"/>
    <w:rsid w:val="DAFD3B8C"/>
    <w:rsid w:val="DB6EAF95"/>
    <w:rsid w:val="DB796361"/>
    <w:rsid w:val="DBCEC88C"/>
    <w:rsid w:val="DBEEA464"/>
    <w:rsid w:val="DBF3C0E8"/>
    <w:rsid w:val="DBFE257F"/>
    <w:rsid w:val="DBFF0C35"/>
    <w:rsid w:val="DC3ED284"/>
    <w:rsid w:val="DCAFAE1F"/>
    <w:rsid w:val="DD7E7A4D"/>
    <w:rsid w:val="DDBA5742"/>
    <w:rsid w:val="DDBB57D1"/>
    <w:rsid w:val="DDDE0A8C"/>
    <w:rsid w:val="DDF9542F"/>
    <w:rsid w:val="DDFED492"/>
    <w:rsid w:val="DE3E99F4"/>
    <w:rsid w:val="DE3F5E3F"/>
    <w:rsid w:val="DE3FFBBF"/>
    <w:rsid w:val="DEC502EB"/>
    <w:rsid w:val="DEDB669D"/>
    <w:rsid w:val="DEEF889C"/>
    <w:rsid w:val="DEF79390"/>
    <w:rsid w:val="DEFBD3EA"/>
    <w:rsid w:val="DF3F41CF"/>
    <w:rsid w:val="DF5523D5"/>
    <w:rsid w:val="DF57685D"/>
    <w:rsid w:val="DF6FB234"/>
    <w:rsid w:val="DF711C10"/>
    <w:rsid w:val="DF7F0EF0"/>
    <w:rsid w:val="DF7FA692"/>
    <w:rsid w:val="DF8D9C3A"/>
    <w:rsid w:val="DFAFD9D3"/>
    <w:rsid w:val="DFBB2D52"/>
    <w:rsid w:val="DFBE1C25"/>
    <w:rsid w:val="DFCE3136"/>
    <w:rsid w:val="DFD348E8"/>
    <w:rsid w:val="DFDA40E2"/>
    <w:rsid w:val="DFED83CC"/>
    <w:rsid w:val="DFF2C68F"/>
    <w:rsid w:val="DFF35AF2"/>
    <w:rsid w:val="DFF3D711"/>
    <w:rsid w:val="DFF5F366"/>
    <w:rsid w:val="DFF7D681"/>
    <w:rsid w:val="DFF8F841"/>
    <w:rsid w:val="DFF9090B"/>
    <w:rsid w:val="DFF9527A"/>
    <w:rsid w:val="DFFE645E"/>
    <w:rsid w:val="DFFE785F"/>
    <w:rsid w:val="DFFF4FDE"/>
    <w:rsid w:val="DFFFBA15"/>
    <w:rsid w:val="DFFFC6A1"/>
    <w:rsid w:val="DFFFC700"/>
    <w:rsid w:val="DFFFD87B"/>
    <w:rsid w:val="E0A2434A"/>
    <w:rsid w:val="E1CB87FB"/>
    <w:rsid w:val="E1FC4398"/>
    <w:rsid w:val="E3DBD6E2"/>
    <w:rsid w:val="E3F7C43D"/>
    <w:rsid w:val="E3FA6401"/>
    <w:rsid w:val="E3FE0384"/>
    <w:rsid w:val="E4BAC3DD"/>
    <w:rsid w:val="E5CFBB9B"/>
    <w:rsid w:val="E5FBB868"/>
    <w:rsid w:val="E6FD5C96"/>
    <w:rsid w:val="E73717C2"/>
    <w:rsid w:val="E77D5E6A"/>
    <w:rsid w:val="E785D871"/>
    <w:rsid w:val="E7AF3C2D"/>
    <w:rsid w:val="E7DEFCB8"/>
    <w:rsid w:val="E7F51E26"/>
    <w:rsid w:val="E7FAE8F6"/>
    <w:rsid w:val="E7FDDDDB"/>
    <w:rsid w:val="E7FF314C"/>
    <w:rsid w:val="E91E3977"/>
    <w:rsid w:val="E93D46C3"/>
    <w:rsid w:val="E9CFD181"/>
    <w:rsid w:val="E9DEB859"/>
    <w:rsid w:val="E9EDD8E6"/>
    <w:rsid w:val="E9EE32A1"/>
    <w:rsid w:val="E9F11BDD"/>
    <w:rsid w:val="E9FF1072"/>
    <w:rsid w:val="EA17CCE7"/>
    <w:rsid w:val="EADFC021"/>
    <w:rsid w:val="EAEBDEF9"/>
    <w:rsid w:val="EAF57F16"/>
    <w:rsid w:val="EAFF227B"/>
    <w:rsid w:val="EAFF42CA"/>
    <w:rsid w:val="EB5F3C2C"/>
    <w:rsid w:val="EB7F1989"/>
    <w:rsid w:val="EB9EAB4B"/>
    <w:rsid w:val="EBBD8CD4"/>
    <w:rsid w:val="EBBE97DF"/>
    <w:rsid w:val="EBF48BA4"/>
    <w:rsid w:val="EBF7B9B8"/>
    <w:rsid w:val="EBFE1A35"/>
    <w:rsid w:val="EC7FCDD5"/>
    <w:rsid w:val="ECEB38DE"/>
    <w:rsid w:val="ECFE9892"/>
    <w:rsid w:val="ED1FBFFA"/>
    <w:rsid w:val="ED5F6DB6"/>
    <w:rsid w:val="EDAF1187"/>
    <w:rsid w:val="EDDF7FB6"/>
    <w:rsid w:val="EDF3CF51"/>
    <w:rsid w:val="EDF747C8"/>
    <w:rsid w:val="EDFC5CF5"/>
    <w:rsid w:val="EDFEBDFB"/>
    <w:rsid w:val="EDFF2665"/>
    <w:rsid w:val="EDFFD2CE"/>
    <w:rsid w:val="EECFE86B"/>
    <w:rsid w:val="EEDFCACD"/>
    <w:rsid w:val="EEF26424"/>
    <w:rsid w:val="EEF6323F"/>
    <w:rsid w:val="EEFB7797"/>
    <w:rsid w:val="EEFBDAB1"/>
    <w:rsid w:val="EEFD465A"/>
    <w:rsid w:val="EEFF0D4B"/>
    <w:rsid w:val="EF3FC9B6"/>
    <w:rsid w:val="EF5EEC1B"/>
    <w:rsid w:val="EF6505AA"/>
    <w:rsid w:val="EF77A6D4"/>
    <w:rsid w:val="EF7B0F2A"/>
    <w:rsid w:val="EF7F3C34"/>
    <w:rsid w:val="EF7FA4BA"/>
    <w:rsid w:val="EF7FE752"/>
    <w:rsid w:val="EFA791C4"/>
    <w:rsid w:val="EFADD070"/>
    <w:rsid w:val="EFAF9174"/>
    <w:rsid w:val="EFBC38E3"/>
    <w:rsid w:val="EFBDA3C4"/>
    <w:rsid w:val="EFBF19DC"/>
    <w:rsid w:val="EFBFC227"/>
    <w:rsid w:val="EFCDC117"/>
    <w:rsid w:val="EFD18715"/>
    <w:rsid w:val="EFDD6D12"/>
    <w:rsid w:val="EFEE5C51"/>
    <w:rsid w:val="EFEF7DAD"/>
    <w:rsid w:val="EFEFAF74"/>
    <w:rsid w:val="EFF5908F"/>
    <w:rsid w:val="EFF948BD"/>
    <w:rsid w:val="EFF98AD0"/>
    <w:rsid w:val="EFFB122B"/>
    <w:rsid w:val="EFFBF6CC"/>
    <w:rsid w:val="EFFE4A47"/>
    <w:rsid w:val="EFFF4B3C"/>
    <w:rsid w:val="EFFF7714"/>
    <w:rsid w:val="EFFFA1F4"/>
    <w:rsid w:val="F0DFBD24"/>
    <w:rsid w:val="F16FAC16"/>
    <w:rsid w:val="F1FC61F7"/>
    <w:rsid w:val="F26E6722"/>
    <w:rsid w:val="F2DC5271"/>
    <w:rsid w:val="F2FF6AA6"/>
    <w:rsid w:val="F359B5E0"/>
    <w:rsid w:val="F37FF5CE"/>
    <w:rsid w:val="F3BFED99"/>
    <w:rsid w:val="F3CB507A"/>
    <w:rsid w:val="F3F9FE7D"/>
    <w:rsid w:val="F3FB7CE2"/>
    <w:rsid w:val="F3FEF54D"/>
    <w:rsid w:val="F3FF793E"/>
    <w:rsid w:val="F46F6F01"/>
    <w:rsid w:val="F4736EAA"/>
    <w:rsid w:val="F4AF1CAE"/>
    <w:rsid w:val="F4FB2A0D"/>
    <w:rsid w:val="F57D2EC6"/>
    <w:rsid w:val="F57EF6D7"/>
    <w:rsid w:val="F5ADF313"/>
    <w:rsid w:val="F5B6F40D"/>
    <w:rsid w:val="F5DBE850"/>
    <w:rsid w:val="F5F58E46"/>
    <w:rsid w:val="F5FA414C"/>
    <w:rsid w:val="F65802EB"/>
    <w:rsid w:val="F67B398B"/>
    <w:rsid w:val="F6FB5833"/>
    <w:rsid w:val="F6FDB936"/>
    <w:rsid w:val="F6FE8929"/>
    <w:rsid w:val="F6FFC38D"/>
    <w:rsid w:val="F6FFFCD4"/>
    <w:rsid w:val="F70D79DA"/>
    <w:rsid w:val="F74F0CE1"/>
    <w:rsid w:val="F75FC21C"/>
    <w:rsid w:val="F77774E2"/>
    <w:rsid w:val="F777788B"/>
    <w:rsid w:val="F77BAB69"/>
    <w:rsid w:val="F77EF16F"/>
    <w:rsid w:val="F787379A"/>
    <w:rsid w:val="F79BABB8"/>
    <w:rsid w:val="F7A9678F"/>
    <w:rsid w:val="F7AC5C3A"/>
    <w:rsid w:val="F7B58A92"/>
    <w:rsid w:val="F7BC105B"/>
    <w:rsid w:val="F7BE8ADA"/>
    <w:rsid w:val="F7BF24D8"/>
    <w:rsid w:val="F7DBAB65"/>
    <w:rsid w:val="F7DBFBDF"/>
    <w:rsid w:val="F7DEE630"/>
    <w:rsid w:val="F7DF802B"/>
    <w:rsid w:val="F7E6E12A"/>
    <w:rsid w:val="F7ED77FA"/>
    <w:rsid w:val="F7EF4633"/>
    <w:rsid w:val="F7EF75BD"/>
    <w:rsid w:val="F7F36EE9"/>
    <w:rsid w:val="F7F580D7"/>
    <w:rsid w:val="F7FAA04F"/>
    <w:rsid w:val="F7FDC6A5"/>
    <w:rsid w:val="F7FED76F"/>
    <w:rsid w:val="F7FFC5B3"/>
    <w:rsid w:val="F7FFDEBB"/>
    <w:rsid w:val="F8F14378"/>
    <w:rsid w:val="F8FF69B8"/>
    <w:rsid w:val="F9372E6C"/>
    <w:rsid w:val="F96E8C90"/>
    <w:rsid w:val="F9771A0A"/>
    <w:rsid w:val="F9AD0281"/>
    <w:rsid w:val="F9B67FA6"/>
    <w:rsid w:val="F9BF24DF"/>
    <w:rsid w:val="F9DCBF89"/>
    <w:rsid w:val="F9E70FEA"/>
    <w:rsid w:val="F9FB596B"/>
    <w:rsid w:val="F9FB9BAE"/>
    <w:rsid w:val="F9FF88D7"/>
    <w:rsid w:val="FA2ABA8E"/>
    <w:rsid w:val="FA2E89E0"/>
    <w:rsid w:val="FA529FEA"/>
    <w:rsid w:val="FA67DF01"/>
    <w:rsid w:val="FA7EDDF8"/>
    <w:rsid w:val="FADC5A12"/>
    <w:rsid w:val="FADF0724"/>
    <w:rsid w:val="FADF1BDA"/>
    <w:rsid w:val="FAE66090"/>
    <w:rsid w:val="FAEDC511"/>
    <w:rsid w:val="FAF671A8"/>
    <w:rsid w:val="FAFFE850"/>
    <w:rsid w:val="FB1D90D2"/>
    <w:rsid w:val="FB1DDA20"/>
    <w:rsid w:val="FB2E879B"/>
    <w:rsid w:val="FB4E15DB"/>
    <w:rsid w:val="FB4F1D73"/>
    <w:rsid w:val="FB5651EC"/>
    <w:rsid w:val="FB5E7F08"/>
    <w:rsid w:val="FB77DD86"/>
    <w:rsid w:val="FB7F8935"/>
    <w:rsid w:val="FBAA5B3C"/>
    <w:rsid w:val="FBAFC024"/>
    <w:rsid w:val="FBB6FD1A"/>
    <w:rsid w:val="FBC7874B"/>
    <w:rsid w:val="FBDB9566"/>
    <w:rsid w:val="FBDF5664"/>
    <w:rsid w:val="FBDFFAA2"/>
    <w:rsid w:val="FBEF1E46"/>
    <w:rsid w:val="FBEFDB3D"/>
    <w:rsid w:val="FBF6007B"/>
    <w:rsid w:val="FBF70A7D"/>
    <w:rsid w:val="FBF7BD7F"/>
    <w:rsid w:val="FBFA6B17"/>
    <w:rsid w:val="FBFB3B7E"/>
    <w:rsid w:val="FBFC4ECA"/>
    <w:rsid w:val="FBFD2C3B"/>
    <w:rsid w:val="FBFE8E74"/>
    <w:rsid w:val="FBFF4F7A"/>
    <w:rsid w:val="FBFF52D0"/>
    <w:rsid w:val="FBFF9C4D"/>
    <w:rsid w:val="FBFFDDD7"/>
    <w:rsid w:val="FC6D72A2"/>
    <w:rsid w:val="FC7E5E12"/>
    <w:rsid w:val="FCDF565F"/>
    <w:rsid w:val="FCEFE5B8"/>
    <w:rsid w:val="FCF4FD6C"/>
    <w:rsid w:val="FCF9C329"/>
    <w:rsid w:val="FCFEA934"/>
    <w:rsid w:val="FD0D1E0B"/>
    <w:rsid w:val="FD6FA4D6"/>
    <w:rsid w:val="FD6FC71A"/>
    <w:rsid w:val="FD762F5A"/>
    <w:rsid w:val="FD7C0ED0"/>
    <w:rsid w:val="FD7DF23A"/>
    <w:rsid w:val="FD7F457B"/>
    <w:rsid w:val="FD8FF739"/>
    <w:rsid w:val="FD96110A"/>
    <w:rsid w:val="FDA77D95"/>
    <w:rsid w:val="FDA7EFD2"/>
    <w:rsid w:val="FDB7AD8C"/>
    <w:rsid w:val="FDBFB97D"/>
    <w:rsid w:val="FDD35569"/>
    <w:rsid w:val="FDD6FBA0"/>
    <w:rsid w:val="FDD97B05"/>
    <w:rsid w:val="FDDA79F4"/>
    <w:rsid w:val="FDDB5951"/>
    <w:rsid w:val="FDDB5B3C"/>
    <w:rsid w:val="FDDF84CE"/>
    <w:rsid w:val="FDDFD719"/>
    <w:rsid w:val="FDF66690"/>
    <w:rsid w:val="FDF69681"/>
    <w:rsid w:val="FDF70CCF"/>
    <w:rsid w:val="FDFBA135"/>
    <w:rsid w:val="FDFBED1F"/>
    <w:rsid w:val="FDFC1EF2"/>
    <w:rsid w:val="FDFCFFBB"/>
    <w:rsid w:val="FDFD10CF"/>
    <w:rsid w:val="FDFE5B82"/>
    <w:rsid w:val="FDFE809C"/>
    <w:rsid w:val="FDFF094C"/>
    <w:rsid w:val="FDFF6206"/>
    <w:rsid w:val="FDFF975A"/>
    <w:rsid w:val="FDFFE96C"/>
    <w:rsid w:val="FE3A312E"/>
    <w:rsid w:val="FE3BCF32"/>
    <w:rsid w:val="FE57D715"/>
    <w:rsid w:val="FE7B4914"/>
    <w:rsid w:val="FE9AA58F"/>
    <w:rsid w:val="FE9ED937"/>
    <w:rsid w:val="FEA8DD93"/>
    <w:rsid w:val="FEBF8455"/>
    <w:rsid w:val="FEBF9D8E"/>
    <w:rsid w:val="FED51F7A"/>
    <w:rsid w:val="FED6A8F6"/>
    <w:rsid w:val="FEDC74FE"/>
    <w:rsid w:val="FEDED569"/>
    <w:rsid w:val="FEDF353B"/>
    <w:rsid w:val="FEEF2B70"/>
    <w:rsid w:val="FEF31940"/>
    <w:rsid w:val="FEF70D6F"/>
    <w:rsid w:val="FEFA004D"/>
    <w:rsid w:val="FEFB1900"/>
    <w:rsid w:val="FEFBC52F"/>
    <w:rsid w:val="FEFE38DE"/>
    <w:rsid w:val="FEFF1E00"/>
    <w:rsid w:val="FEFF2DD8"/>
    <w:rsid w:val="FEFF4008"/>
    <w:rsid w:val="FEFF47A9"/>
    <w:rsid w:val="FEFF7A79"/>
    <w:rsid w:val="FEFFC552"/>
    <w:rsid w:val="FF0D8A97"/>
    <w:rsid w:val="FF1BFE42"/>
    <w:rsid w:val="FF3B6DF3"/>
    <w:rsid w:val="FF3E9806"/>
    <w:rsid w:val="FF3F14BD"/>
    <w:rsid w:val="FF3F1D83"/>
    <w:rsid w:val="FF3F42CC"/>
    <w:rsid w:val="FF3FD04E"/>
    <w:rsid w:val="FF49862C"/>
    <w:rsid w:val="FF4D8EE6"/>
    <w:rsid w:val="FF5B68E2"/>
    <w:rsid w:val="FF5D1B9C"/>
    <w:rsid w:val="FF5E65EE"/>
    <w:rsid w:val="FF5F3BED"/>
    <w:rsid w:val="FF645761"/>
    <w:rsid w:val="FF64C805"/>
    <w:rsid w:val="FF6D1E8E"/>
    <w:rsid w:val="FF6E2A86"/>
    <w:rsid w:val="FF6F16D8"/>
    <w:rsid w:val="FF7270B9"/>
    <w:rsid w:val="FF760F4D"/>
    <w:rsid w:val="FF77AD5D"/>
    <w:rsid w:val="FF7B75F7"/>
    <w:rsid w:val="FF7B960F"/>
    <w:rsid w:val="FF7B9E7E"/>
    <w:rsid w:val="FF7E576E"/>
    <w:rsid w:val="FF7E7ABC"/>
    <w:rsid w:val="FF7F36FB"/>
    <w:rsid w:val="FF7F84AA"/>
    <w:rsid w:val="FF7FA4B5"/>
    <w:rsid w:val="FF971B08"/>
    <w:rsid w:val="FF9F0A65"/>
    <w:rsid w:val="FF9FE634"/>
    <w:rsid w:val="FFA6E34B"/>
    <w:rsid w:val="FFA8982D"/>
    <w:rsid w:val="FFAC8866"/>
    <w:rsid w:val="FFAE3509"/>
    <w:rsid w:val="FFB70DB7"/>
    <w:rsid w:val="FFB98BBF"/>
    <w:rsid w:val="FFBB3BF2"/>
    <w:rsid w:val="FFBEC733"/>
    <w:rsid w:val="FFBF02A8"/>
    <w:rsid w:val="FFBF7525"/>
    <w:rsid w:val="FFCB2916"/>
    <w:rsid w:val="FFCFD04E"/>
    <w:rsid w:val="FFD071D2"/>
    <w:rsid w:val="FFD1AB99"/>
    <w:rsid w:val="FFD32EE9"/>
    <w:rsid w:val="FFDA3E91"/>
    <w:rsid w:val="FFDA7476"/>
    <w:rsid w:val="FFDF9A29"/>
    <w:rsid w:val="FFE3C548"/>
    <w:rsid w:val="FFE650A5"/>
    <w:rsid w:val="FFE7B2C6"/>
    <w:rsid w:val="FFE81ECF"/>
    <w:rsid w:val="FFEA31E8"/>
    <w:rsid w:val="FFEB8611"/>
    <w:rsid w:val="FFEE9574"/>
    <w:rsid w:val="FFEF3F05"/>
    <w:rsid w:val="FFEF4739"/>
    <w:rsid w:val="FFEF53A6"/>
    <w:rsid w:val="FFEFC7F8"/>
    <w:rsid w:val="FFF32BB6"/>
    <w:rsid w:val="FFF3434E"/>
    <w:rsid w:val="FFF34515"/>
    <w:rsid w:val="FFF51ECC"/>
    <w:rsid w:val="FFF5B2AA"/>
    <w:rsid w:val="FFF74999"/>
    <w:rsid w:val="FFF77227"/>
    <w:rsid w:val="FFF7D445"/>
    <w:rsid w:val="FFF7F419"/>
    <w:rsid w:val="FFF9E072"/>
    <w:rsid w:val="FFFB4989"/>
    <w:rsid w:val="FFFD4B31"/>
    <w:rsid w:val="FFFD7006"/>
    <w:rsid w:val="FFFD8F21"/>
    <w:rsid w:val="FFFDC2D4"/>
    <w:rsid w:val="FFFDD098"/>
    <w:rsid w:val="FFFEDA01"/>
    <w:rsid w:val="FFFF5169"/>
    <w:rsid w:val="FFFF6F6E"/>
    <w:rsid w:val="FFFF85AE"/>
    <w:rsid w:val="FFFFD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3">
    <w:name w:val="Body Text Indent"/>
    <w:basedOn w:val="1"/>
    <w:link w:val="16"/>
    <w:qFormat/>
    <w:uiPriority w:val="99"/>
    <w:pPr>
      <w:snapToGrid w:val="0"/>
      <w:spacing w:line="312" w:lineRule="auto"/>
      <w:ind w:firstLine="420"/>
    </w:pPr>
    <w:rPr>
      <w:sz w:val="24"/>
    </w:rPr>
  </w:style>
  <w:style w:type="paragraph" w:styleId="4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locked/>
    <w:uiPriority w:val="0"/>
    <w:pPr>
      <w:ind w:left="420" w:leftChars="200"/>
    </w:pPr>
    <w:rPr>
      <w:szCs w:val="24"/>
    </w:rPr>
  </w:style>
  <w:style w:type="paragraph" w:styleId="9">
    <w:name w:val="Normal (Web)"/>
    <w:basedOn w:val="1"/>
    <w:qFormat/>
    <w:uiPriority w:val="0"/>
    <w:rPr>
      <w:sz w:val="24"/>
    </w:rPr>
  </w:style>
  <w:style w:type="table" w:styleId="11">
    <w:name w:val="Table Grid"/>
    <w:basedOn w:val="10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qFormat/>
    <w:uiPriority w:val="99"/>
    <w:rPr>
      <w:rFonts w:cs="Times New Roman"/>
    </w:rPr>
  </w:style>
  <w:style w:type="character" w:styleId="14">
    <w:name w:val="Hyperlink"/>
    <w:qFormat/>
    <w:uiPriority w:val="99"/>
    <w:rPr>
      <w:rFonts w:cs="Times New Roman"/>
      <w:color w:val="0000FF"/>
      <w:u w:val="single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文本缩进 Char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7">
    <w:name w:val="页脚 Char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8">
    <w:name w:val="页眉 Char"/>
    <w:link w:val="7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日期 Char"/>
    <w:link w:val="4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2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841</Words>
  <Characters>4799</Characters>
  <Lines>39</Lines>
  <Paragraphs>11</Paragraphs>
  <TotalTime>4</TotalTime>
  <ScaleCrop>false</ScaleCrop>
  <LinksUpToDate>false</LinksUpToDate>
  <CharactersWithSpaces>5629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2015-09-03T22:07:00Z</dcterms:created>
  <dc:creator>微软用户</dc:creator>
  <cp:lastModifiedBy>小燕  ♚ⓦ</cp:lastModifiedBy>
  <dcterms:modified xsi:type="dcterms:W3CDTF">2024-09-08T11:37:41Z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D0940EDCFA154D05D2F3DA65997C5E9A_42</vt:lpwstr>
  </property>
</Properties>
</file>