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17" w:rsidRPr="004340F3" w:rsidRDefault="00AE4803" w:rsidP="004340F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2024-2025学年第一学期</w:t>
      </w:r>
      <w:r w:rsidR="004340F3">
        <w:rPr>
          <w:rFonts w:ascii="黑体" w:eastAsia="黑体" w:hAnsi="黑体" w:hint="eastAsia"/>
          <w:b/>
          <w:sz w:val="32"/>
          <w:szCs w:val="32"/>
        </w:rPr>
        <w:t>语文</w:t>
      </w:r>
      <w:r>
        <w:rPr>
          <w:rFonts w:ascii="黑体" w:eastAsia="黑体" w:hAnsi="黑体" w:hint="eastAsia"/>
          <w:b/>
          <w:sz w:val="32"/>
          <w:szCs w:val="32"/>
        </w:rPr>
        <w:t>学科教研组工作计划</w:t>
      </w:r>
    </w:p>
    <w:p w:rsidR="004F6017" w:rsidRDefault="00AE4803">
      <w:pPr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教研组长：</w:t>
      </w:r>
      <w:r w:rsidR="004340F3" w:rsidRPr="004340F3">
        <w:rPr>
          <w:rFonts w:ascii="楷体" w:eastAsia="楷体" w:hAnsi="楷体" w:hint="eastAsia"/>
          <w:b/>
          <w:sz w:val="28"/>
          <w:szCs w:val="28"/>
        </w:rPr>
        <w:t>陈亚</w:t>
      </w:r>
    </w:p>
    <w:p w:rsidR="004F6017" w:rsidRPr="00802EB3" w:rsidRDefault="008553B6" w:rsidP="008D45B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b/>
          <w:sz w:val="24"/>
          <w:szCs w:val="24"/>
        </w:rPr>
        <w:t>语文组成员众多，工作量大，老中青三代人互帮互助，团结一致。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2268"/>
        <w:gridCol w:w="2598"/>
        <w:gridCol w:w="1705"/>
      </w:tblGrid>
      <w:tr w:rsidR="004F6017" w:rsidRPr="00802EB3">
        <w:tc>
          <w:tcPr>
            <w:tcW w:w="959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68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2598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705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</w:tr>
      <w:tr w:rsidR="003F1097" w:rsidRPr="00802EB3" w:rsidTr="00D055B3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梁梦玲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七（1）、七（2）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3F1097" w:rsidRPr="00802EB3" w:rsidTr="008D5F9F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万丽佳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七（3）、七（4）</w:t>
            </w:r>
          </w:p>
        </w:tc>
        <w:tc>
          <w:tcPr>
            <w:tcW w:w="1705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F1097" w:rsidRPr="00802EB3" w:rsidTr="00D055B3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七（5）、七（6）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3F1097" w:rsidRPr="00802EB3" w:rsidTr="008D5F9F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熊莹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七（7）、七（8）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3F1097" w:rsidRPr="00802EB3" w:rsidTr="00D055B3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程李可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七（9）、七（10）</w:t>
            </w:r>
          </w:p>
        </w:tc>
        <w:tc>
          <w:tcPr>
            <w:tcW w:w="1705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F1097" w:rsidRPr="00802EB3" w:rsidTr="008D5F9F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李琪钰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七(11)、七（12）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备课组长</w:t>
            </w:r>
          </w:p>
        </w:tc>
      </w:tr>
      <w:tr w:rsidR="003F1097" w:rsidRPr="00802EB3" w:rsidTr="00D055B3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贺莲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七（13）、七（14）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课发处主任</w:t>
            </w:r>
          </w:p>
        </w:tc>
      </w:tr>
      <w:tr w:rsidR="003F1097" w:rsidRPr="00802EB3" w:rsidTr="008D5F9F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白雪聪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七（15）、七（16）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3F1097" w:rsidRPr="00802EB3" w:rsidTr="008D5F9F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徐亚娟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598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七（17）</w:t>
            </w:r>
          </w:p>
        </w:tc>
        <w:tc>
          <w:tcPr>
            <w:tcW w:w="1705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3F1097" w:rsidRPr="00802EB3" w:rsidTr="008D5F9F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颜璐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八（1）、八（2）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3F1097" w:rsidRPr="00802EB3" w:rsidTr="008D5F9F">
        <w:tc>
          <w:tcPr>
            <w:tcW w:w="959" w:type="dxa"/>
            <w:vAlign w:val="center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於敏佳</w:t>
            </w:r>
          </w:p>
        </w:tc>
        <w:tc>
          <w:tcPr>
            <w:tcW w:w="992" w:type="dxa"/>
          </w:tcPr>
          <w:p w:rsidR="003F1097" w:rsidRPr="00802EB3" w:rsidRDefault="003F1097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F1097" w:rsidRPr="00802EB3" w:rsidRDefault="003F1097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八（3）、八（10）</w:t>
            </w:r>
          </w:p>
        </w:tc>
        <w:tc>
          <w:tcPr>
            <w:tcW w:w="1705" w:type="dxa"/>
          </w:tcPr>
          <w:p w:rsidR="003F1097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蒋雯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八（4）、八（5）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备课组长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尚静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八（6）、八（7）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赵书艺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八（8）、八（9）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何亚玉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八（11）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行政办主任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胡文霞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八（12）、八（13）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教研组长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蒋宁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八（14）、八（15）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吴燕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九（1）、九（4）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姜雪文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九（2）、九（3）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备课组长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周利明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九（5）、九（6）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管梦菲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九（7）、九（8）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陈亚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九（9）、九（10）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教研组长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史曌益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九（11）、九（12）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  <w:tr w:rsidR="008553B6" w:rsidRPr="00802EB3" w:rsidTr="008D5F9F">
        <w:tc>
          <w:tcPr>
            <w:tcW w:w="959" w:type="dxa"/>
            <w:vAlign w:val="center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牟连琼</w:t>
            </w:r>
          </w:p>
        </w:tc>
        <w:tc>
          <w:tcPr>
            <w:tcW w:w="992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553B6" w:rsidRPr="00802EB3" w:rsidRDefault="008553B6" w:rsidP="00802E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2EB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598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九（13）、九（14）</w:t>
            </w:r>
          </w:p>
        </w:tc>
        <w:tc>
          <w:tcPr>
            <w:tcW w:w="1705" w:type="dxa"/>
          </w:tcPr>
          <w:p w:rsidR="008553B6" w:rsidRPr="00802EB3" w:rsidRDefault="008553B6" w:rsidP="00802EB3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班主任</w:t>
            </w:r>
          </w:p>
        </w:tc>
      </w:tr>
    </w:tbl>
    <w:p w:rsidR="004F6017" w:rsidRPr="00802EB3" w:rsidRDefault="00AE4803" w:rsidP="00802EB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一、指导思想</w:t>
      </w:r>
    </w:p>
    <w:p w:rsidR="004F6017" w:rsidRPr="00802EB3" w:rsidRDefault="008553B6" w:rsidP="00802EB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sz w:val="24"/>
          <w:szCs w:val="24"/>
        </w:rPr>
        <w:t>勇立潮头启新程，奋楫扬帆向未来。本学期，语文教研组将继续以立足大单元教学为基础，聚焦提升语文核心素养的课堂建设，全力打造高效课堂。以新课标为引领，努力实现课堂高成效、教学高质量。团结协作，务实创新，深入贯彻落实新课改精神，以全面提升学生的语文素养为目标，扎实有效地开展语文教学工作，在学习培训中充实自我，在交流合作中提升水平，在探索创新中开拓实践，在阅读反思中不断成长。</w:t>
      </w:r>
    </w:p>
    <w:p w:rsidR="004F6017" w:rsidRPr="00802EB3" w:rsidRDefault="00AE4803" w:rsidP="00802EB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b/>
          <w:sz w:val="24"/>
          <w:szCs w:val="24"/>
        </w:rPr>
        <w:t xml:space="preserve">二、工作目标： </w:t>
      </w:r>
    </w:p>
    <w:p w:rsidR="001D6E41" w:rsidRPr="00802EB3" w:rsidRDefault="001D6E41" w:rsidP="008D45B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415A13" w:rsidRPr="00802EB3">
        <w:rPr>
          <w:rFonts w:asciiTheme="minorEastAsia" w:eastAsiaTheme="minorEastAsia" w:hAnsiTheme="minorEastAsia"/>
          <w:sz w:val="24"/>
          <w:szCs w:val="24"/>
        </w:rPr>
        <w:t>继续深入推进“双减”工作，积极落实新课标要求</w:t>
      </w:r>
      <w:r w:rsidR="008D45B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B743D" w:rsidRPr="00802EB3" w:rsidRDefault="001D6E41" w:rsidP="008D45B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415A13" w:rsidRPr="00802EB3">
        <w:rPr>
          <w:rFonts w:asciiTheme="minorEastAsia" w:eastAsiaTheme="minorEastAsia" w:hAnsiTheme="minorEastAsia"/>
          <w:sz w:val="24"/>
          <w:szCs w:val="24"/>
        </w:rPr>
        <w:t>围绕“真实、有效”的教研主题，以学生为主体，以落实核心素养为导向，以研促教，立足课堂，积极开展多形式、多层面、多渠道的教学教研活动</w:t>
      </w:r>
      <w:r w:rsidR="004B743D" w:rsidRPr="00802EB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15A13" w:rsidRPr="00802EB3" w:rsidRDefault="004B743D" w:rsidP="008D45B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415A13" w:rsidRPr="00802EB3">
        <w:rPr>
          <w:rFonts w:asciiTheme="minorEastAsia" w:eastAsiaTheme="minorEastAsia" w:hAnsiTheme="minorEastAsia"/>
          <w:sz w:val="24"/>
          <w:szCs w:val="24"/>
        </w:rPr>
        <w:t>结合语文教研组全体教师的教研实际，营造良好的教研氛围和展示舞台，全面提高语文教师课堂教学水平和业务能力，形成一支专业水平相对高的语文教师队伍。</w:t>
      </w:r>
    </w:p>
    <w:p w:rsidR="004F6017" w:rsidRPr="00802EB3" w:rsidRDefault="00AE4803" w:rsidP="00802EB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b/>
          <w:sz w:val="24"/>
          <w:szCs w:val="24"/>
        </w:rPr>
        <w:t>主要工作</w:t>
      </w:r>
    </w:p>
    <w:p w:rsidR="004F6017" w:rsidRPr="00802EB3" w:rsidRDefault="00415A13" w:rsidP="00802EB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/>
          <w:sz w:val="24"/>
          <w:szCs w:val="24"/>
        </w:rPr>
        <w:t>1.教学常规常抓不懈，培养学生良好的学习习惯。进一步完善、规范教学行为，促使语文课堂教学有效益，教育教学有实效。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2.继续深入开展教材、教学用书及新课程标准的学习，确保语文课堂教学研究，每位教师努力做到让语文课堂教学焕发生命活力。经过写教学随笔、个案积累，在实践中不断积累经验，创出佳绩。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3.以研究课、公开课、示范课为抓手，发挥老教师对年轻教师的引领作用。</w:t>
      </w:r>
      <w:r w:rsidR="004B743D" w:rsidRPr="00802EB3">
        <w:rPr>
          <w:rFonts w:asciiTheme="minorEastAsia" w:eastAsiaTheme="minorEastAsia" w:hAnsiTheme="minorEastAsia"/>
          <w:sz w:val="24"/>
          <w:szCs w:val="24"/>
        </w:rPr>
        <w:br/>
      </w:r>
      <w:r w:rsidR="004B743D" w:rsidRPr="00802EB3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802EB3">
        <w:rPr>
          <w:rFonts w:asciiTheme="minorEastAsia" w:eastAsiaTheme="minorEastAsia" w:hAnsiTheme="minorEastAsia"/>
          <w:sz w:val="24"/>
          <w:szCs w:val="24"/>
        </w:rPr>
        <w:t>.扎实做好校本教研，强化科研引领，教学研协同并进，提高语文教师教研水平和课堂教学质量。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5.深入推进“双减”，配合好教导处工作安排，建立长效机制，切实减轻学生过重的学业负担，解决广大家长急难愁盼的问题，促进学生及学校教育规范、健康发展。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6.继续开展各项学生竞赛，以赛促研，以比赛为切入点，让教师明确相应年级学生的薄弱点，提高教师的教学质量。</w:t>
      </w:r>
    </w:p>
    <w:p w:rsidR="004F6017" w:rsidRPr="00802EB3" w:rsidRDefault="00AE4803" w:rsidP="00802EB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b/>
          <w:sz w:val="24"/>
          <w:szCs w:val="24"/>
        </w:rPr>
        <w:t>具体措施</w:t>
      </w:r>
    </w:p>
    <w:p w:rsidR="004F6017" w:rsidRPr="00802EB3" w:rsidRDefault="00415A13" w:rsidP="00802EB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/>
          <w:sz w:val="24"/>
          <w:szCs w:val="24"/>
        </w:rPr>
        <w:lastRenderedPageBreak/>
        <w:t>1.进一步强化理论学习，使新课程标准内化为教师的教学理念。鼓励教师阅读教科研理论著作、教育教学杂志、报刊等学习教科研理论，强化教科研方法和技能，不断提升教师的理论修养。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2.每位教师深入学习、研讨2022新课标的要求，能融会贯通，用以指导自己的教学工作，提高教学质量。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3.组织教师开展教材解读活动，就本册教材阅读教学、习作教学等资料的教学要求、目标、做法统一思想，制定计划，扎实推进。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4.开展集体备课，鼓励大单元备课，在自我独立思考的前提下，进行多次备课，让每个人对教材有更好的解读。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  <w:t>5.着力抓好学生的课堂常规训练，乐观营造勤学、善思的良好学风。连续做好学生良好学习习惯的培育，加强对学生课前预习、听课、发言、作业格式、写字、课后复习等习惯的指导与培育。</w:t>
      </w:r>
      <w:r w:rsidRPr="00802EB3">
        <w:rPr>
          <w:rFonts w:asciiTheme="minorEastAsia" w:eastAsiaTheme="minorEastAsia" w:hAnsiTheme="minorEastAsia"/>
          <w:sz w:val="24"/>
          <w:szCs w:val="24"/>
        </w:rPr>
        <w:br/>
      </w:r>
      <w:r w:rsidR="008D45BB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802EB3">
        <w:rPr>
          <w:rFonts w:asciiTheme="minorEastAsia" w:eastAsiaTheme="minorEastAsia" w:hAnsiTheme="minorEastAsia"/>
          <w:sz w:val="24"/>
          <w:szCs w:val="24"/>
        </w:rPr>
        <w:t>.组织学生开展活动，利用多种语文资源，把语文和生活实践结合起来。多组织语文实践活动，活动状况上传微信朋友圈、公众号，形式不限。或者在学期结束时进行测评。</w:t>
      </w:r>
    </w:p>
    <w:p w:rsidR="004F6017" w:rsidRPr="00802EB3" w:rsidRDefault="00AE4803" w:rsidP="00802EB3">
      <w:pPr>
        <w:numPr>
          <w:ilvl w:val="0"/>
          <w:numId w:val="2"/>
        </w:num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02EB3">
        <w:rPr>
          <w:rFonts w:asciiTheme="minorEastAsia" w:eastAsiaTheme="minorEastAsia" w:hAnsiTheme="minorEastAsia" w:hint="eastAsia"/>
          <w:b/>
          <w:sz w:val="24"/>
          <w:szCs w:val="24"/>
        </w:rPr>
        <w:t>活动主题</w:t>
      </w:r>
    </w:p>
    <w:tbl>
      <w:tblPr>
        <w:tblStyle w:val="a5"/>
        <w:tblW w:w="0" w:type="auto"/>
        <w:tblLook w:val="04A0"/>
      </w:tblPr>
      <w:tblGrid>
        <w:gridCol w:w="1027"/>
        <w:gridCol w:w="3286"/>
        <w:gridCol w:w="3166"/>
        <w:gridCol w:w="1043"/>
      </w:tblGrid>
      <w:tr w:rsidR="004F6017" w:rsidRPr="00802EB3">
        <w:tc>
          <w:tcPr>
            <w:tcW w:w="1027" w:type="dxa"/>
          </w:tcPr>
          <w:p w:rsidR="004F6017" w:rsidRPr="00802EB3" w:rsidRDefault="00AE4803" w:rsidP="00802EB3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月次</w:t>
            </w:r>
          </w:p>
        </w:tc>
        <w:tc>
          <w:tcPr>
            <w:tcW w:w="3286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3166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1043" w:type="dxa"/>
          </w:tcPr>
          <w:p w:rsidR="004F6017" w:rsidRPr="00802EB3" w:rsidRDefault="00AE4803" w:rsidP="00802EB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F6017" w:rsidRPr="00802EB3">
        <w:tc>
          <w:tcPr>
            <w:tcW w:w="1027" w:type="dxa"/>
            <w:vMerge w:val="restart"/>
            <w:vAlign w:val="center"/>
          </w:tcPr>
          <w:p w:rsidR="004F6017" w:rsidRPr="00802EB3" w:rsidRDefault="004B743D" w:rsidP="00802EB3">
            <w:pPr>
              <w:spacing w:line="360" w:lineRule="auto"/>
              <w:ind w:firstLine="26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 w:rsidR="00AE4803"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286" w:type="dxa"/>
          </w:tcPr>
          <w:p w:rsidR="004F6017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制定教学计划</w:t>
            </w:r>
          </w:p>
        </w:tc>
        <w:tc>
          <w:tcPr>
            <w:tcW w:w="3166" w:type="dxa"/>
          </w:tcPr>
          <w:p w:rsidR="004F6017" w:rsidRPr="008D45BB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组织教师学习教材编写理念</w:t>
            </w:r>
          </w:p>
        </w:tc>
        <w:tc>
          <w:tcPr>
            <w:tcW w:w="1043" w:type="dxa"/>
          </w:tcPr>
          <w:p w:rsidR="004F6017" w:rsidRPr="00802EB3" w:rsidRDefault="004F6017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F6017" w:rsidRPr="00802EB3">
        <w:tc>
          <w:tcPr>
            <w:tcW w:w="1027" w:type="dxa"/>
            <w:vMerge/>
          </w:tcPr>
          <w:p w:rsidR="004F6017" w:rsidRPr="00802EB3" w:rsidRDefault="004F6017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8C13D2" w:rsidRPr="00802EB3" w:rsidRDefault="008D45BB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组织集体备课、听评课活动</w:t>
            </w:r>
          </w:p>
          <w:p w:rsidR="004F6017" w:rsidRPr="00802EB3" w:rsidRDefault="004F6017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66" w:type="dxa"/>
          </w:tcPr>
          <w:p w:rsidR="004F6017" w:rsidRPr="008D45BB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开展推门听课活动，促进教师间相互学习</w:t>
            </w:r>
          </w:p>
        </w:tc>
        <w:tc>
          <w:tcPr>
            <w:tcW w:w="1043" w:type="dxa"/>
          </w:tcPr>
          <w:p w:rsidR="004F6017" w:rsidRPr="00802EB3" w:rsidRDefault="004F6017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>
        <w:tc>
          <w:tcPr>
            <w:tcW w:w="1027" w:type="dxa"/>
            <w:vMerge w:val="restart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10月</w:t>
            </w:r>
          </w:p>
        </w:tc>
        <w:tc>
          <w:tcPr>
            <w:tcW w:w="3286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1.国庆节主题</w:t>
            </w:r>
            <w:r w:rsidR="008D45B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演讲比赛</w:t>
            </w:r>
          </w:p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66" w:type="dxa"/>
          </w:tcPr>
          <w:p w:rsidR="004B743D" w:rsidRPr="00802EB3" w:rsidRDefault="008D45BB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</w:t>
            </w:r>
            <w:r w:rsidR="008C13D2"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“盛世华章赞祖国，青春奋进正当时”演讲比赛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>
        <w:tc>
          <w:tcPr>
            <w:tcW w:w="1027" w:type="dxa"/>
            <w:vMerge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中青年教师交流</w:t>
            </w:r>
          </w:p>
        </w:tc>
        <w:tc>
          <w:tcPr>
            <w:tcW w:w="316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举行骨干教师示范课和开设讲座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>
        <w:tc>
          <w:tcPr>
            <w:tcW w:w="1027" w:type="dxa"/>
            <w:vMerge w:val="restart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11月</w:t>
            </w:r>
          </w:p>
        </w:tc>
        <w:tc>
          <w:tcPr>
            <w:tcW w:w="328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教师作业设计评比</w:t>
            </w:r>
          </w:p>
        </w:tc>
        <w:tc>
          <w:tcPr>
            <w:tcW w:w="316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开展“优化作业设计，提升学习效果”活动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>
        <w:tc>
          <w:tcPr>
            <w:tcW w:w="1027" w:type="dxa"/>
            <w:vMerge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作文竞赛</w:t>
            </w:r>
          </w:p>
        </w:tc>
        <w:tc>
          <w:tcPr>
            <w:tcW w:w="3166" w:type="dxa"/>
          </w:tcPr>
          <w:p w:rsidR="004B743D" w:rsidRPr="00305BF0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组织现场作文竞赛，激发学生的写作热情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 w:rsidTr="00135C12">
        <w:tc>
          <w:tcPr>
            <w:tcW w:w="1027" w:type="dxa"/>
            <w:vMerge w:val="restart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12月</w:t>
            </w:r>
          </w:p>
        </w:tc>
        <w:tc>
          <w:tcPr>
            <w:tcW w:w="3286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征集优秀教学案例设计</w:t>
            </w:r>
          </w:p>
        </w:tc>
        <w:tc>
          <w:tcPr>
            <w:tcW w:w="3166" w:type="dxa"/>
          </w:tcPr>
          <w:p w:rsidR="004B743D" w:rsidRPr="000D7BDF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精心设计教案，激励教师创</w:t>
            </w: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新教学方法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 w:rsidTr="00135C12">
        <w:tc>
          <w:tcPr>
            <w:tcW w:w="1027" w:type="dxa"/>
            <w:vMerge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举办学生阅读手抄报展评</w:t>
            </w:r>
          </w:p>
        </w:tc>
        <w:tc>
          <w:tcPr>
            <w:tcW w:w="316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各年级开展比赛，激发学生分享阅读收获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 w:rsidTr="00135C12">
        <w:tc>
          <w:tcPr>
            <w:tcW w:w="1027" w:type="dxa"/>
            <w:vMerge w:val="restart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1月</w:t>
            </w:r>
          </w:p>
        </w:tc>
        <w:tc>
          <w:tcPr>
            <w:tcW w:w="3286" w:type="dxa"/>
          </w:tcPr>
          <w:p w:rsidR="004B743D" w:rsidRPr="000D7BDF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制定期末复习计划，帮助学生系统复习</w:t>
            </w:r>
          </w:p>
        </w:tc>
        <w:tc>
          <w:tcPr>
            <w:tcW w:w="3166" w:type="dxa"/>
          </w:tcPr>
          <w:p w:rsidR="004B743D" w:rsidRPr="000D7BDF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进行期末教育教学工作大检查，全面评价教学成效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B743D" w:rsidRPr="00802EB3" w:rsidTr="00135C12">
        <w:tc>
          <w:tcPr>
            <w:tcW w:w="1027" w:type="dxa"/>
            <w:vMerge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组织教研组、备课组交流总结</w:t>
            </w:r>
          </w:p>
        </w:tc>
        <w:tc>
          <w:tcPr>
            <w:tcW w:w="3166" w:type="dxa"/>
          </w:tcPr>
          <w:p w:rsidR="004B743D" w:rsidRPr="00802EB3" w:rsidRDefault="008C13D2" w:rsidP="00802EB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2EB3">
              <w:rPr>
                <w:rFonts w:asciiTheme="minorEastAsia" w:eastAsiaTheme="minorEastAsia" w:hAnsiTheme="minorEastAsia" w:hint="eastAsia"/>
                <w:sz w:val="24"/>
                <w:szCs w:val="24"/>
              </w:rPr>
              <w:t>分享经验，谋划未来发展</w:t>
            </w:r>
          </w:p>
        </w:tc>
        <w:tc>
          <w:tcPr>
            <w:tcW w:w="1043" w:type="dxa"/>
          </w:tcPr>
          <w:p w:rsidR="004B743D" w:rsidRPr="00802EB3" w:rsidRDefault="004B743D" w:rsidP="00802EB3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4F6017" w:rsidRPr="00802EB3" w:rsidRDefault="008C13D2" w:rsidP="00372404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 w:rsidRPr="00802EB3">
        <w:rPr>
          <w:rFonts w:asciiTheme="minorEastAsia" w:eastAsiaTheme="minorEastAsia" w:hAnsiTheme="minorEastAsia"/>
          <w:sz w:val="24"/>
          <w:szCs w:val="24"/>
        </w:rPr>
        <w:t>借风扬帆启新程，破浪前行向光明。本学期，语文教研组秉持初心，深耕大单元教学沃土，聚焦语文核心素养的培育，致力于打造高效生动的课堂环境。我们将紧握新课标导向，矢志追求课堂教学的高效与教学的卓越品质，通过团队的紧密协作与务实行动，深入贯彻新课改的精神内涵。以全面增强学生的语文素养为使命，我们扎实开展每一项教学活动，确保成效显著。在持续的学习培训中汲取新知，于团结协作中砥砺前行，勇于在创新探索中开辟道路，在阅读与反思中不断成长，共同书写语文教学的新</w:t>
      </w:r>
      <w:r w:rsidRPr="00802EB3">
        <w:rPr>
          <w:rFonts w:asciiTheme="minorEastAsia" w:eastAsiaTheme="minorEastAsia" w:hAnsiTheme="minorEastAsia" w:hint="eastAsia"/>
          <w:sz w:val="24"/>
          <w:szCs w:val="24"/>
        </w:rPr>
        <w:t>篇章。</w:t>
      </w:r>
    </w:p>
    <w:p w:rsidR="004F6017" w:rsidRPr="00802EB3" w:rsidRDefault="004F6017" w:rsidP="00802EB3">
      <w:pPr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</w:p>
    <w:p w:rsidR="00003089" w:rsidRDefault="00003089">
      <w:pPr>
        <w:rPr>
          <w:rFonts w:ascii="宋体" w:hAnsi="宋体"/>
          <w:b/>
          <w:bCs/>
          <w:color w:val="FF0000"/>
          <w:sz w:val="24"/>
          <w:szCs w:val="24"/>
        </w:rPr>
      </w:pPr>
    </w:p>
    <w:sectPr w:rsidR="00003089" w:rsidSect="004F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C9" w:rsidRDefault="00DF0DC9" w:rsidP="00003089">
      <w:r>
        <w:separator/>
      </w:r>
    </w:p>
  </w:endnote>
  <w:endnote w:type="continuationSeparator" w:id="0">
    <w:p w:rsidR="00DF0DC9" w:rsidRDefault="00DF0DC9" w:rsidP="0000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C9" w:rsidRDefault="00DF0DC9" w:rsidP="00003089">
      <w:r>
        <w:separator/>
      </w:r>
    </w:p>
  </w:footnote>
  <w:footnote w:type="continuationSeparator" w:id="0">
    <w:p w:rsidR="00DF0DC9" w:rsidRDefault="00DF0DC9" w:rsidP="00003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ADF70"/>
    <w:multiLevelType w:val="singleLevel"/>
    <w:tmpl w:val="A35ADF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814B5D"/>
    <w:multiLevelType w:val="singleLevel"/>
    <w:tmpl w:val="6A814B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VhNjA0M2FiMDQwYzY2YzA5NjU0MzBjYjE0ZTRiODEifQ=="/>
  </w:docVars>
  <w:rsids>
    <w:rsidRoot w:val="00981EFE"/>
    <w:rsid w:val="00003089"/>
    <w:rsid w:val="000D7BDF"/>
    <w:rsid w:val="000E0855"/>
    <w:rsid w:val="001A2B29"/>
    <w:rsid w:val="001D6E41"/>
    <w:rsid w:val="00247682"/>
    <w:rsid w:val="00305BF0"/>
    <w:rsid w:val="00312369"/>
    <w:rsid w:val="00372404"/>
    <w:rsid w:val="003F1097"/>
    <w:rsid w:val="00415A13"/>
    <w:rsid w:val="00417D5B"/>
    <w:rsid w:val="004340F3"/>
    <w:rsid w:val="00480673"/>
    <w:rsid w:val="00483AD4"/>
    <w:rsid w:val="004B743D"/>
    <w:rsid w:val="004F6017"/>
    <w:rsid w:val="005575A3"/>
    <w:rsid w:val="006F2F58"/>
    <w:rsid w:val="007D78BC"/>
    <w:rsid w:val="00802EB3"/>
    <w:rsid w:val="008553B6"/>
    <w:rsid w:val="008C13D2"/>
    <w:rsid w:val="008D45BB"/>
    <w:rsid w:val="00910B13"/>
    <w:rsid w:val="00981EFE"/>
    <w:rsid w:val="00A909A2"/>
    <w:rsid w:val="00AE4803"/>
    <w:rsid w:val="00AF3BAB"/>
    <w:rsid w:val="00B37AFF"/>
    <w:rsid w:val="00C5293C"/>
    <w:rsid w:val="00CB63CB"/>
    <w:rsid w:val="00D71F86"/>
    <w:rsid w:val="00DF0DC9"/>
    <w:rsid w:val="00DF612C"/>
    <w:rsid w:val="00F21402"/>
    <w:rsid w:val="00FF478C"/>
    <w:rsid w:val="0DF036EB"/>
    <w:rsid w:val="10B10329"/>
    <w:rsid w:val="12803158"/>
    <w:rsid w:val="128F48FC"/>
    <w:rsid w:val="1B362EE6"/>
    <w:rsid w:val="1FC8672E"/>
    <w:rsid w:val="22D45C3F"/>
    <w:rsid w:val="26623657"/>
    <w:rsid w:val="378D6147"/>
    <w:rsid w:val="484E314C"/>
    <w:rsid w:val="735C7F74"/>
    <w:rsid w:val="78C51BAA"/>
    <w:rsid w:val="7B8E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F601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4F60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4F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34"/>
    <w:qFormat/>
    <w:rsid w:val="004F6017"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sid w:val="004F6017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4F601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364</Words>
  <Characters>2080</Characters>
  <Application>Microsoft Office Word</Application>
  <DocSecurity>0</DocSecurity>
  <Lines>17</Lines>
  <Paragraphs>4</Paragraphs>
  <ScaleCrop>false</ScaleCrop>
  <Company>China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</cp:lastModifiedBy>
  <cp:revision>47</cp:revision>
  <dcterms:created xsi:type="dcterms:W3CDTF">2023-01-05T08:15:00Z</dcterms:created>
  <dcterms:modified xsi:type="dcterms:W3CDTF">2024-09-03T02:37:00Z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DF71EBFC9152499EBA1EA18960C2471D_12</vt:lpwstr>
  </property>
</Properties>
</file>