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AB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多元并进，精准培养，</w:t>
      </w:r>
      <w:r>
        <w:rPr>
          <w:rFonts w:hint="default" w:ascii="黑体" w:hAnsi="黑体" w:eastAsia="黑体"/>
          <w:sz w:val="28"/>
          <w:szCs w:val="28"/>
          <w:lang w:val="en-US" w:eastAsia="zh-CN"/>
        </w:rPr>
        <w:t>让五感教师</w:t>
      </w:r>
      <w:r>
        <w:rPr>
          <w:rFonts w:hint="eastAsia" w:ascii="黑体" w:hAnsi="黑体" w:eastAsia="黑体"/>
          <w:sz w:val="28"/>
          <w:szCs w:val="28"/>
          <w:lang w:val="en-US" w:eastAsia="zh-CN"/>
        </w:rPr>
        <w:t>主动自为</w:t>
      </w:r>
    </w:p>
    <w:p w14:paraId="588CE2B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rPr>
      </w:pPr>
      <w:r>
        <w:rPr>
          <w:rFonts w:hint="eastAsia" w:ascii="宋体" w:hAnsi="宋体"/>
        </w:rPr>
        <w:t>孟河中心小学</w:t>
      </w:r>
      <w:r>
        <w:rPr>
          <w:rFonts w:ascii="宋体" w:hAnsi="宋体"/>
        </w:rPr>
        <w:t>20</w:t>
      </w:r>
      <w:r>
        <w:rPr>
          <w:rFonts w:hint="eastAsia" w:ascii="宋体" w:hAnsi="宋体"/>
          <w:lang w:val="en-US" w:eastAsia="zh-CN"/>
        </w:rPr>
        <w:t>24~2025</w:t>
      </w:r>
      <w:r>
        <w:rPr>
          <w:rFonts w:hint="eastAsia" w:ascii="宋体" w:hAnsi="宋体"/>
          <w:lang w:eastAsia="zh-CN"/>
        </w:rPr>
        <w:t>年度</w:t>
      </w:r>
      <w:r>
        <w:rPr>
          <w:rFonts w:ascii="宋体" w:hAnsi="宋体"/>
        </w:rPr>
        <w:t>第</w:t>
      </w:r>
      <w:r>
        <w:rPr>
          <w:rFonts w:hint="eastAsia" w:ascii="宋体" w:hAnsi="宋体"/>
          <w:lang w:val="en-US" w:eastAsia="zh-CN"/>
        </w:rPr>
        <w:t>一</w:t>
      </w:r>
      <w:r>
        <w:rPr>
          <w:rFonts w:ascii="宋体" w:hAnsi="宋体"/>
        </w:rPr>
        <w:t>学期</w:t>
      </w:r>
      <w:r>
        <w:rPr>
          <w:rFonts w:hint="eastAsia" w:ascii="宋体" w:hAnsi="宋体"/>
          <w:lang w:eastAsia="zh-CN"/>
        </w:rPr>
        <w:t>校本培训</w:t>
      </w:r>
      <w:r>
        <w:rPr>
          <w:rFonts w:ascii="宋体" w:hAnsi="宋体"/>
        </w:rPr>
        <w:t>工作计划</w:t>
      </w:r>
    </w:p>
    <w:p w14:paraId="3144624E">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rPr>
        <w:t>一、指导思想</w:t>
      </w:r>
      <w:r>
        <w:rPr>
          <w:rFonts w:hint="eastAsia" w:ascii="楷体" w:hAnsi="楷体" w:eastAsia="楷体"/>
          <w:b/>
          <w:bCs/>
          <w:sz w:val="24"/>
          <w:szCs w:val="24"/>
          <w:lang w:eastAsia="zh-CN"/>
        </w:rPr>
        <w:t>：</w:t>
      </w:r>
    </w:p>
    <w:p w14:paraId="016C01B9">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rPr>
      </w:pPr>
      <w:r>
        <w:rPr>
          <w:rFonts w:hint="eastAsia" w:ascii="楷体" w:hAnsi="楷体" w:eastAsia="楷体"/>
          <w:sz w:val="24"/>
          <w:szCs w:val="24"/>
          <w:lang w:eastAsia="zh-CN"/>
        </w:rPr>
        <w:t>教导处</w:t>
      </w:r>
      <w:r>
        <w:rPr>
          <w:rFonts w:hint="eastAsia" w:ascii="楷体" w:hAnsi="楷体" w:eastAsia="楷体"/>
          <w:sz w:val="24"/>
          <w:szCs w:val="24"/>
        </w:rPr>
        <w:t>结合“凝心聚力，绽放活力”的</w:t>
      </w:r>
      <w:r>
        <w:rPr>
          <w:rFonts w:hint="eastAsia" w:ascii="楷体" w:hAnsi="楷体" w:eastAsia="楷体"/>
          <w:sz w:val="24"/>
          <w:szCs w:val="24"/>
          <w:lang w:eastAsia="zh-CN"/>
        </w:rPr>
        <w:t>教师团队建设理念</w:t>
      </w:r>
      <w:r>
        <w:rPr>
          <w:rFonts w:hint="eastAsia" w:ascii="楷体" w:hAnsi="楷体" w:eastAsia="楷体"/>
          <w:sz w:val="24"/>
          <w:szCs w:val="24"/>
        </w:rPr>
        <w:t>，以培养四有教师为发展目标，梳理教师发展现状，多元并进，精准培养，让五感教师主动自为</w:t>
      </w:r>
      <w:r>
        <w:rPr>
          <w:rFonts w:hint="eastAsia" w:ascii="楷体" w:hAnsi="楷体" w:eastAsia="楷体"/>
          <w:sz w:val="24"/>
          <w:szCs w:val="24"/>
          <w:lang w:eastAsia="zh-CN"/>
        </w:rPr>
        <w:t>，</w:t>
      </w:r>
      <w:r>
        <w:rPr>
          <w:rFonts w:hint="eastAsia" w:ascii="楷体" w:hAnsi="楷体" w:eastAsia="楷体"/>
          <w:sz w:val="24"/>
          <w:szCs w:val="24"/>
          <w:lang w:val="en-US" w:eastAsia="zh-CN"/>
        </w:rPr>
        <w:t>增加其</w:t>
      </w:r>
      <w:r>
        <w:rPr>
          <w:rFonts w:hint="eastAsia" w:ascii="楷体" w:hAnsi="楷体" w:eastAsia="楷体"/>
          <w:sz w:val="24"/>
          <w:szCs w:val="24"/>
        </w:rPr>
        <w:t>职业认同感、存在感、使命责任感、专业成就感和工作幸福感。</w:t>
      </w:r>
    </w:p>
    <w:p w14:paraId="41E3EA05">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sz w:val="24"/>
          <w:szCs w:val="24"/>
          <w:lang w:eastAsia="zh-CN"/>
        </w:rPr>
      </w:pPr>
      <w:r>
        <w:rPr>
          <w:rFonts w:hint="eastAsia" w:ascii="楷体" w:hAnsi="楷体" w:eastAsia="楷体"/>
          <w:b/>
          <w:bCs/>
          <w:sz w:val="24"/>
          <w:szCs w:val="24"/>
        </w:rPr>
        <w:t>二、工作目标</w:t>
      </w:r>
      <w:r>
        <w:rPr>
          <w:rFonts w:hint="eastAsia" w:ascii="楷体" w:hAnsi="楷体" w:eastAsia="楷体"/>
          <w:b/>
          <w:bCs/>
          <w:sz w:val="24"/>
          <w:szCs w:val="24"/>
          <w:lang w:eastAsia="zh-CN"/>
        </w:rPr>
        <w:t>：</w:t>
      </w:r>
    </w:p>
    <w:p w14:paraId="73E16CE0">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b w:val="0"/>
          <w:bCs w:val="0"/>
          <w:sz w:val="24"/>
          <w:szCs w:val="24"/>
          <w:lang w:eastAsia="zh-CN"/>
        </w:rPr>
      </w:pPr>
      <w:r>
        <w:rPr>
          <w:rFonts w:hint="eastAsia" w:ascii="楷体" w:hAnsi="楷体" w:eastAsia="楷体"/>
          <w:b w:val="0"/>
          <w:bCs w:val="0"/>
          <w:sz w:val="24"/>
          <w:szCs w:val="24"/>
          <w:lang w:eastAsia="zh-CN"/>
        </w:rPr>
        <w:t>1.</w:t>
      </w:r>
      <w:r>
        <w:rPr>
          <w:rFonts w:hint="eastAsia" w:ascii="楷体" w:hAnsi="楷体" w:eastAsia="楷体"/>
          <w:b w:val="0"/>
          <w:bCs w:val="0"/>
          <w:sz w:val="24"/>
          <w:szCs w:val="24"/>
          <w:lang w:val="en-US" w:eastAsia="zh-CN"/>
        </w:rPr>
        <w:t>师德建设月系列活动，让师德提升有标准</w:t>
      </w:r>
      <w:r>
        <w:rPr>
          <w:rFonts w:hint="eastAsia" w:ascii="楷体" w:hAnsi="楷体" w:eastAsia="楷体"/>
          <w:b w:val="0"/>
          <w:bCs w:val="0"/>
          <w:sz w:val="24"/>
          <w:szCs w:val="24"/>
          <w:lang w:eastAsia="zh-CN"/>
        </w:rPr>
        <w:t>，</w:t>
      </w:r>
      <w:r>
        <w:rPr>
          <w:rFonts w:hint="eastAsia" w:ascii="楷体" w:hAnsi="楷体" w:eastAsia="楷体"/>
          <w:b w:val="0"/>
          <w:bCs w:val="0"/>
          <w:sz w:val="24"/>
          <w:szCs w:val="24"/>
          <w:lang w:val="en-US" w:eastAsia="zh-CN"/>
        </w:rPr>
        <w:t>增</w:t>
      </w:r>
      <w:r>
        <w:rPr>
          <w:rFonts w:hint="eastAsia" w:ascii="楷体" w:hAnsi="楷体" w:eastAsia="楷体"/>
          <w:b w:val="0"/>
          <w:bCs w:val="0"/>
          <w:sz w:val="24"/>
          <w:szCs w:val="24"/>
          <w:lang w:eastAsia="zh-CN"/>
        </w:rPr>
        <w:t>强教师教书育人的光荣感、责任感。</w:t>
      </w:r>
    </w:p>
    <w:p w14:paraId="1F84E5A6">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b w:val="0"/>
          <w:bCs w:val="0"/>
          <w:sz w:val="24"/>
          <w:szCs w:val="24"/>
          <w:lang w:val="en-US" w:eastAsia="zh-CN"/>
        </w:rPr>
      </w:pPr>
      <w:r>
        <w:rPr>
          <w:rFonts w:hint="eastAsia" w:ascii="楷体" w:hAnsi="楷体" w:eastAsia="楷体"/>
          <w:b w:val="0"/>
          <w:bCs w:val="0"/>
          <w:sz w:val="24"/>
          <w:szCs w:val="24"/>
          <w:lang w:val="en-US" w:eastAsia="zh-CN"/>
        </w:rPr>
        <w:t>2.精准培养，高效打造教师梯队，</w:t>
      </w:r>
      <w:r>
        <w:rPr>
          <w:rFonts w:hint="eastAsia" w:ascii="楷体" w:hAnsi="楷体" w:eastAsia="楷体"/>
          <w:b w:val="0"/>
          <w:bCs w:val="0"/>
          <w:sz w:val="24"/>
          <w:szCs w:val="24"/>
          <w:lang w:eastAsia="zh-CN"/>
        </w:rPr>
        <w:t>使教师主动</w:t>
      </w:r>
      <w:r>
        <w:rPr>
          <w:rFonts w:hint="eastAsia" w:ascii="楷体" w:hAnsi="楷体" w:eastAsia="楷体"/>
          <w:b w:val="0"/>
          <w:bCs w:val="0"/>
          <w:sz w:val="24"/>
          <w:szCs w:val="24"/>
          <w:lang w:val="en-US" w:eastAsia="zh-CN"/>
        </w:rPr>
        <w:t>自为</w:t>
      </w:r>
      <w:r>
        <w:rPr>
          <w:rFonts w:hint="eastAsia" w:ascii="楷体" w:hAnsi="楷体" w:eastAsia="楷体"/>
          <w:b w:val="0"/>
          <w:bCs w:val="0"/>
          <w:sz w:val="24"/>
          <w:szCs w:val="24"/>
          <w:lang w:eastAsia="zh-CN"/>
        </w:rPr>
        <w:t>，增强</w:t>
      </w:r>
      <w:r>
        <w:rPr>
          <w:rFonts w:hint="eastAsia" w:ascii="楷体" w:hAnsi="楷体" w:eastAsia="楷体"/>
          <w:b w:val="0"/>
          <w:bCs w:val="0"/>
          <w:sz w:val="24"/>
          <w:szCs w:val="24"/>
          <w:lang w:val="en-US" w:eastAsia="zh-CN"/>
        </w:rPr>
        <w:t>教师</w:t>
      </w:r>
      <w:r>
        <w:rPr>
          <w:rFonts w:hint="eastAsia" w:ascii="楷体" w:hAnsi="楷体" w:eastAsia="楷体"/>
          <w:b w:val="0"/>
          <w:bCs w:val="0"/>
          <w:sz w:val="24"/>
          <w:szCs w:val="24"/>
          <w:lang w:eastAsia="zh-CN"/>
        </w:rPr>
        <w:t>存在感、专业成就感。</w:t>
      </w:r>
    </w:p>
    <w:p w14:paraId="78955704">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b w:val="0"/>
          <w:bCs w:val="0"/>
          <w:sz w:val="24"/>
          <w:szCs w:val="24"/>
          <w:lang w:eastAsia="zh-CN"/>
        </w:rPr>
      </w:pPr>
      <w:r>
        <w:rPr>
          <w:rFonts w:hint="eastAsia" w:ascii="楷体" w:hAnsi="楷体" w:eastAsia="楷体"/>
          <w:b w:val="0"/>
          <w:bCs w:val="0"/>
          <w:sz w:val="24"/>
          <w:szCs w:val="24"/>
          <w:lang w:val="en-US" w:eastAsia="zh-CN"/>
        </w:rPr>
        <w:t>3</w:t>
      </w:r>
      <w:r>
        <w:rPr>
          <w:rFonts w:hint="eastAsia" w:ascii="楷体" w:hAnsi="楷体" w:eastAsia="楷体"/>
          <w:b w:val="0"/>
          <w:bCs w:val="0"/>
          <w:sz w:val="24"/>
          <w:szCs w:val="24"/>
          <w:lang w:eastAsia="zh-CN"/>
        </w:rPr>
        <w:t>．学研融合，提升科研品质；多元评价，健全考核制度，增强教师的专业成就感、幸福感。</w:t>
      </w:r>
    </w:p>
    <w:p w14:paraId="3410A807">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rPr>
        <w:t>三、工作举措</w:t>
      </w:r>
      <w:r>
        <w:rPr>
          <w:rFonts w:hint="eastAsia" w:ascii="楷体" w:hAnsi="楷体" w:eastAsia="楷体"/>
          <w:b/>
          <w:bCs/>
          <w:sz w:val="24"/>
          <w:szCs w:val="24"/>
          <w:lang w:eastAsia="zh-CN"/>
        </w:rPr>
        <w:t>：</w:t>
      </w:r>
    </w:p>
    <w:p w14:paraId="08378A2C">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lang w:eastAsia="zh-CN"/>
        </w:rPr>
        <w:t>(一)</w:t>
      </w:r>
      <w:r>
        <w:rPr>
          <w:rFonts w:hint="eastAsia" w:ascii="楷体" w:hAnsi="楷体" w:eastAsia="楷体"/>
          <w:b/>
          <w:bCs/>
          <w:sz w:val="24"/>
          <w:szCs w:val="24"/>
          <w:lang w:val="en-US" w:eastAsia="zh-CN"/>
        </w:rPr>
        <w:t>师德建设月系列活动，让师德提升有标准。</w:t>
      </w:r>
    </w:p>
    <w:p w14:paraId="15F4D1EC">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b w:val="0"/>
          <w:bCs w:val="0"/>
          <w:sz w:val="24"/>
          <w:szCs w:val="24"/>
          <w:lang w:eastAsia="zh-CN"/>
        </w:rPr>
      </w:pPr>
      <w:r>
        <w:rPr>
          <w:rFonts w:hint="eastAsia" w:ascii="楷体" w:hAnsi="楷体" w:eastAsia="楷体"/>
          <w:b w:val="0"/>
          <w:bCs w:val="0"/>
          <w:sz w:val="24"/>
          <w:szCs w:val="24"/>
          <w:lang w:eastAsia="zh-CN"/>
        </w:rPr>
        <w:t>教师是立校之本，师德是教育之魂。为全面深入推进我校师德师风建设，学校始终将师德师风建设放在学校工作的首位。</w:t>
      </w:r>
      <w:r>
        <w:rPr>
          <w:rFonts w:hint="eastAsia" w:ascii="楷体" w:hAnsi="楷体" w:eastAsia="楷体"/>
          <w:b w:val="0"/>
          <w:bCs w:val="0"/>
          <w:sz w:val="24"/>
          <w:szCs w:val="24"/>
          <w:lang w:val="en-US" w:eastAsia="zh-CN"/>
        </w:rPr>
        <w:t>9月份</w:t>
      </w:r>
      <w:r>
        <w:rPr>
          <w:rFonts w:hint="eastAsia" w:ascii="楷体" w:hAnsi="楷体" w:eastAsia="楷体"/>
          <w:b w:val="0"/>
          <w:bCs w:val="0"/>
          <w:sz w:val="24"/>
          <w:szCs w:val="24"/>
          <w:lang w:eastAsia="zh-CN"/>
        </w:rPr>
        <w:t>，学校</w:t>
      </w:r>
      <w:r>
        <w:rPr>
          <w:rFonts w:hint="eastAsia" w:ascii="楷体" w:hAnsi="楷体" w:eastAsia="楷体"/>
          <w:b w:val="0"/>
          <w:bCs w:val="0"/>
          <w:sz w:val="24"/>
          <w:szCs w:val="24"/>
          <w:lang w:val="en-US" w:eastAsia="zh-CN"/>
        </w:rPr>
        <w:t>将</w:t>
      </w:r>
      <w:r>
        <w:rPr>
          <w:rFonts w:hint="eastAsia" w:ascii="楷体" w:hAnsi="楷体" w:eastAsia="楷体"/>
          <w:b w:val="0"/>
          <w:bCs w:val="0"/>
          <w:sz w:val="24"/>
          <w:szCs w:val="24"/>
          <w:lang w:eastAsia="zh-CN"/>
        </w:rPr>
        <w:t>根据</w:t>
      </w:r>
      <w:r>
        <w:rPr>
          <w:rFonts w:hint="eastAsia" w:ascii="楷体" w:hAnsi="楷体" w:eastAsia="楷体"/>
          <w:b w:val="0"/>
          <w:bCs w:val="0"/>
          <w:sz w:val="24"/>
          <w:szCs w:val="24"/>
          <w:lang w:val="en-US" w:eastAsia="zh-CN"/>
        </w:rPr>
        <w:t>区局关于</w:t>
      </w:r>
      <w:r>
        <w:rPr>
          <w:rFonts w:hint="eastAsia" w:ascii="楷体" w:hAnsi="楷体" w:eastAsia="楷体"/>
          <w:b w:val="0"/>
          <w:bCs w:val="0"/>
          <w:sz w:val="24"/>
          <w:szCs w:val="24"/>
          <w:lang w:eastAsia="zh-CN"/>
        </w:rPr>
        <w:t>“师德建设月”活动</w:t>
      </w:r>
      <w:r>
        <w:rPr>
          <w:rFonts w:hint="eastAsia" w:ascii="楷体" w:hAnsi="楷体" w:eastAsia="楷体"/>
          <w:b w:val="0"/>
          <w:bCs w:val="0"/>
          <w:sz w:val="24"/>
          <w:szCs w:val="24"/>
          <w:lang w:val="en-US" w:eastAsia="zh-CN"/>
        </w:rPr>
        <w:t>要求</w:t>
      </w:r>
      <w:r>
        <w:rPr>
          <w:rFonts w:hint="eastAsia" w:ascii="楷体" w:hAnsi="楷体" w:eastAsia="楷体"/>
          <w:b w:val="0"/>
          <w:bCs w:val="0"/>
          <w:sz w:val="24"/>
          <w:szCs w:val="24"/>
          <w:lang w:eastAsia="zh-CN"/>
        </w:rPr>
        <w:t>，在全校</w:t>
      </w:r>
      <w:r>
        <w:rPr>
          <w:rFonts w:hint="eastAsia" w:ascii="楷体" w:hAnsi="楷体" w:eastAsia="楷体"/>
          <w:b w:val="0"/>
          <w:bCs w:val="0"/>
          <w:sz w:val="24"/>
          <w:szCs w:val="24"/>
          <w:lang w:val="en-US" w:eastAsia="zh-CN"/>
        </w:rPr>
        <w:t>深入</w:t>
      </w:r>
      <w:r>
        <w:rPr>
          <w:rFonts w:hint="eastAsia" w:ascii="楷体" w:hAnsi="楷体" w:eastAsia="楷体"/>
          <w:b w:val="0"/>
          <w:bCs w:val="0"/>
          <w:sz w:val="24"/>
          <w:szCs w:val="24"/>
          <w:lang w:eastAsia="zh-CN"/>
        </w:rPr>
        <w:t>开展“师德建设月”</w:t>
      </w:r>
      <w:r>
        <w:rPr>
          <w:rFonts w:hint="eastAsia" w:ascii="楷体" w:hAnsi="楷体" w:eastAsia="楷体"/>
          <w:b w:val="0"/>
          <w:bCs w:val="0"/>
          <w:sz w:val="24"/>
          <w:szCs w:val="24"/>
          <w:lang w:val="en-US" w:eastAsia="zh-CN"/>
        </w:rPr>
        <w:t>系列</w:t>
      </w:r>
      <w:r>
        <w:rPr>
          <w:rFonts w:hint="eastAsia" w:ascii="楷体" w:hAnsi="楷体" w:eastAsia="楷体"/>
          <w:b w:val="0"/>
          <w:bCs w:val="0"/>
          <w:sz w:val="24"/>
          <w:szCs w:val="24"/>
          <w:lang w:eastAsia="zh-CN"/>
        </w:rPr>
        <w:t>活动：签订一份师德承诺书；组织一场青蓝结对仪式；进行一次树典型活动；征集一篇感人师德故事；举行一次师德演讲比赛</w:t>
      </w:r>
      <w:r>
        <w:rPr>
          <w:rFonts w:hint="eastAsia" w:ascii="楷体" w:hAnsi="楷体" w:eastAsia="楷体"/>
          <w:b w:val="0"/>
          <w:bCs w:val="0"/>
          <w:sz w:val="24"/>
          <w:szCs w:val="24"/>
          <w:lang w:val="en-US" w:eastAsia="zh-CN"/>
        </w:rPr>
        <w:t>等等</w:t>
      </w:r>
      <w:r>
        <w:rPr>
          <w:rFonts w:hint="eastAsia" w:ascii="楷体" w:hAnsi="楷体" w:eastAsia="楷体"/>
          <w:b w:val="0"/>
          <w:bCs w:val="0"/>
          <w:sz w:val="24"/>
          <w:szCs w:val="24"/>
          <w:lang w:eastAsia="zh-CN"/>
        </w:rPr>
        <w:t>。通过</w:t>
      </w:r>
      <w:r>
        <w:rPr>
          <w:rFonts w:hint="eastAsia" w:ascii="楷体" w:hAnsi="楷体" w:eastAsia="楷体"/>
          <w:b w:val="0"/>
          <w:bCs w:val="0"/>
          <w:sz w:val="24"/>
          <w:szCs w:val="24"/>
          <w:lang w:val="en-US" w:eastAsia="zh-CN"/>
        </w:rPr>
        <w:t>系列活动</w:t>
      </w:r>
      <w:r>
        <w:rPr>
          <w:rFonts w:hint="eastAsia" w:ascii="楷体" w:hAnsi="楷体" w:eastAsia="楷体"/>
          <w:b w:val="0"/>
          <w:bCs w:val="0"/>
          <w:sz w:val="24"/>
          <w:szCs w:val="24"/>
          <w:lang w:eastAsia="zh-CN"/>
        </w:rPr>
        <w:t>，使全体教师学习有榜样，提高有标准，努力有方向，进一步增强</w:t>
      </w:r>
      <w:r>
        <w:rPr>
          <w:rFonts w:hint="eastAsia" w:ascii="楷体" w:hAnsi="楷体" w:eastAsia="楷体"/>
          <w:b w:val="0"/>
          <w:bCs w:val="0"/>
          <w:sz w:val="24"/>
          <w:szCs w:val="24"/>
          <w:lang w:val="en-US" w:eastAsia="zh-CN"/>
        </w:rPr>
        <w:t>全体</w:t>
      </w:r>
      <w:r>
        <w:rPr>
          <w:rFonts w:hint="eastAsia" w:ascii="楷体" w:hAnsi="楷体" w:eastAsia="楷体"/>
          <w:b w:val="0"/>
          <w:bCs w:val="0"/>
          <w:sz w:val="24"/>
          <w:szCs w:val="24"/>
          <w:lang w:eastAsia="zh-CN"/>
        </w:rPr>
        <w:t>教师教书育人的光荣感、责任感和使命感。</w:t>
      </w:r>
    </w:p>
    <w:p w14:paraId="1F9F4D1A">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节点事件：师德建设月系列活动</w:t>
      </w:r>
    </w:p>
    <w:p w14:paraId="72E5CFC9">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eastAsia="zh-CN"/>
        </w:rPr>
      </w:pPr>
      <w:r>
        <w:rPr>
          <w:rFonts w:hint="eastAsia" w:ascii="楷体" w:hAnsi="楷体" w:eastAsia="楷体"/>
          <w:b/>
          <w:bCs/>
          <w:sz w:val="24"/>
          <w:szCs w:val="24"/>
          <w:lang w:eastAsia="zh-CN"/>
        </w:rPr>
        <w:t>（二）</w:t>
      </w:r>
      <w:r>
        <w:rPr>
          <w:rFonts w:hint="eastAsia" w:ascii="楷体" w:hAnsi="楷体" w:eastAsia="楷体"/>
          <w:b/>
          <w:bCs/>
          <w:sz w:val="24"/>
          <w:szCs w:val="24"/>
          <w:lang w:val="en-US" w:eastAsia="zh-CN"/>
        </w:rPr>
        <w:t>精准培养</w:t>
      </w:r>
      <w:r>
        <w:rPr>
          <w:rFonts w:hint="eastAsia" w:ascii="楷体" w:hAnsi="楷体" w:eastAsia="楷体"/>
          <w:b/>
          <w:bCs/>
          <w:sz w:val="24"/>
          <w:szCs w:val="24"/>
          <w:lang w:eastAsia="zh-CN"/>
        </w:rPr>
        <w:t>，</w:t>
      </w:r>
      <w:r>
        <w:rPr>
          <w:rFonts w:hint="eastAsia" w:ascii="楷体" w:hAnsi="楷体" w:eastAsia="楷体"/>
          <w:b/>
          <w:bCs/>
          <w:sz w:val="24"/>
          <w:szCs w:val="24"/>
          <w:lang w:val="en-US" w:eastAsia="zh-CN"/>
        </w:rPr>
        <w:t>让青年教师主动自为</w:t>
      </w:r>
      <w:r>
        <w:rPr>
          <w:rFonts w:hint="eastAsia" w:ascii="楷体" w:hAnsi="楷体" w:eastAsia="楷体"/>
          <w:b/>
          <w:bCs/>
          <w:sz w:val="24"/>
          <w:szCs w:val="24"/>
          <w:lang w:eastAsia="zh-CN"/>
        </w:rPr>
        <w:t>。</w:t>
      </w:r>
    </w:p>
    <w:p w14:paraId="2EB49C08">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rPr>
        <w:t>学校教师的流动性较大，青年教师发展呈现两极分化状态。新进教师，几乎没有教学经验；工作三五年以上的教师又急需往更高的平台发展。针对现阶段青年教师队伍发展现状，</w:t>
      </w:r>
      <w:r>
        <w:rPr>
          <w:rFonts w:hint="eastAsia" w:ascii="楷体" w:hAnsi="楷体" w:eastAsia="楷体"/>
          <w:sz w:val="24"/>
          <w:szCs w:val="24"/>
          <w:lang w:val="en-US" w:eastAsia="zh-CN"/>
        </w:rPr>
        <w:t>同时为了全面提升青年教师的教育教学技能，本学期</w:t>
      </w:r>
      <w:r>
        <w:rPr>
          <w:rFonts w:hint="eastAsia" w:ascii="楷体" w:hAnsi="楷体" w:eastAsia="楷体"/>
          <w:sz w:val="24"/>
          <w:szCs w:val="24"/>
        </w:rPr>
        <w:t>学校将</w:t>
      </w:r>
      <w:r>
        <w:rPr>
          <w:rFonts w:hint="eastAsia" w:ascii="楷体" w:hAnsi="楷体" w:eastAsia="楷体"/>
          <w:sz w:val="24"/>
          <w:szCs w:val="24"/>
          <w:lang w:val="en-US" w:eastAsia="zh-CN"/>
        </w:rPr>
        <w:t>精准</w:t>
      </w:r>
      <w:r>
        <w:rPr>
          <w:rFonts w:hint="eastAsia" w:ascii="楷体" w:hAnsi="楷体" w:eastAsia="楷体"/>
          <w:sz w:val="24"/>
          <w:szCs w:val="24"/>
        </w:rPr>
        <w:t>培养</w:t>
      </w:r>
      <w:r>
        <w:rPr>
          <w:rFonts w:hint="eastAsia" w:ascii="楷体" w:hAnsi="楷体" w:eastAsia="楷体"/>
          <w:sz w:val="24"/>
          <w:szCs w:val="24"/>
          <w:lang w:eastAsia="zh-CN"/>
        </w:rPr>
        <w:t>，</w:t>
      </w:r>
      <w:r>
        <w:rPr>
          <w:rFonts w:hint="eastAsia" w:ascii="楷体" w:hAnsi="楷体" w:eastAsia="楷体"/>
          <w:sz w:val="24"/>
          <w:szCs w:val="24"/>
          <w:lang w:val="en-US" w:eastAsia="zh-CN"/>
        </w:rPr>
        <w:t>赋能成长，</w:t>
      </w:r>
      <w:r>
        <w:rPr>
          <w:rFonts w:hint="eastAsia" w:ascii="楷体" w:hAnsi="楷体" w:eastAsia="楷体"/>
          <w:sz w:val="24"/>
          <w:szCs w:val="24"/>
        </w:rPr>
        <w:t>高效打造教师梯队</w:t>
      </w:r>
      <w:r>
        <w:rPr>
          <w:rFonts w:hint="eastAsia" w:ascii="楷体" w:hAnsi="楷体" w:eastAsia="楷体"/>
          <w:sz w:val="24"/>
          <w:szCs w:val="24"/>
          <w:lang w:eastAsia="zh-CN"/>
        </w:rPr>
        <w:t>，使教师</w:t>
      </w:r>
      <w:r>
        <w:rPr>
          <w:rFonts w:hint="eastAsia" w:ascii="楷体" w:hAnsi="楷体" w:eastAsia="楷体"/>
          <w:sz w:val="24"/>
          <w:szCs w:val="24"/>
          <w:lang w:val="en-US" w:eastAsia="zh-CN"/>
        </w:rPr>
        <w:t>们</w:t>
      </w:r>
      <w:r>
        <w:rPr>
          <w:rFonts w:hint="eastAsia" w:ascii="楷体" w:hAnsi="楷体" w:eastAsia="楷体"/>
          <w:sz w:val="24"/>
          <w:szCs w:val="24"/>
          <w:lang w:eastAsia="zh-CN"/>
        </w:rPr>
        <w:t>主动承担，加速成长，增强其</w:t>
      </w:r>
      <w:r>
        <w:rPr>
          <w:rFonts w:hint="eastAsia" w:ascii="楷体" w:hAnsi="楷体" w:eastAsia="楷体"/>
          <w:sz w:val="24"/>
          <w:szCs w:val="24"/>
        </w:rPr>
        <w:t>存在感、专业成就感</w:t>
      </w:r>
      <w:r>
        <w:rPr>
          <w:rFonts w:hint="eastAsia" w:ascii="楷体" w:hAnsi="楷体" w:eastAsia="楷体"/>
          <w:sz w:val="24"/>
          <w:szCs w:val="24"/>
          <w:lang w:eastAsia="zh-CN"/>
        </w:rPr>
        <w:t>。</w:t>
      </w:r>
    </w:p>
    <w:p w14:paraId="3C130C45">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1.“青蓝工程”，让年轻教师拥有“归属感”。</w:t>
      </w:r>
    </w:p>
    <w:p w14:paraId="289DC138">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学校</w:t>
      </w:r>
      <w:r>
        <w:rPr>
          <w:rFonts w:hint="eastAsia" w:ascii="楷体" w:hAnsi="楷体" w:eastAsia="楷体"/>
          <w:sz w:val="24"/>
          <w:szCs w:val="24"/>
        </w:rPr>
        <w:t>针对</w:t>
      </w:r>
      <w:r>
        <w:rPr>
          <w:rFonts w:hint="eastAsia" w:ascii="楷体" w:hAnsi="楷体" w:eastAsia="楷体"/>
          <w:sz w:val="24"/>
          <w:szCs w:val="24"/>
          <w:lang w:eastAsia="zh-CN"/>
        </w:rPr>
        <w:t>新进教师以及</w:t>
      </w:r>
      <w:r>
        <w:rPr>
          <w:rFonts w:hint="eastAsia" w:ascii="楷体" w:hAnsi="楷体" w:eastAsia="楷体"/>
          <w:sz w:val="24"/>
          <w:szCs w:val="24"/>
        </w:rPr>
        <w:t>工作</w:t>
      </w:r>
      <w:r>
        <w:rPr>
          <w:rFonts w:hint="eastAsia" w:ascii="楷体" w:hAnsi="楷体" w:eastAsia="楷体"/>
          <w:sz w:val="24"/>
          <w:szCs w:val="24"/>
          <w:lang w:eastAsia="zh-CN"/>
        </w:rPr>
        <w:t>前</w:t>
      </w:r>
      <w:r>
        <w:rPr>
          <w:rFonts w:hint="eastAsia" w:ascii="楷体" w:hAnsi="楷体" w:eastAsia="楷体"/>
          <w:sz w:val="24"/>
          <w:szCs w:val="24"/>
          <w:lang w:val="en-US" w:eastAsia="zh-CN"/>
        </w:rPr>
        <w:t>3</w:t>
      </w:r>
      <w:r>
        <w:rPr>
          <w:rFonts w:hint="eastAsia" w:ascii="楷体" w:hAnsi="楷体" w:eastAsia="楷体"/>
          <w:sz w:val="24"/>
          <w:szCs w:val="24"/>
        </w:rPr>
        <w:t>年的教师，实施“青蓝”工程</w:t>
      </w:r>
      <w:r>
        <w:rPr>
          <w:rFonts w:hint="eastAsia" w:ascii="楷体" w:hAnsi="楷体" w:eastAsia="楷体"/>
          <w:sz w:val="24"/>
          <w:szCs w:val="24"/>
          <w:lang w:eastAsia="zh-CN"/>
        </w:rPr>
        <w:t>，</w:t>
      </w:r>
      <w:r>
        <w:rPr>
          <w:rFonts w:hint="eastAsia" w:ascii="楷体" w:hAnsi="楷体" w:eastAsia="楷体"/>
          <w:sz w:val="24"/>
          <w:szCs w:val="24"/>
          <w:lang w:val="en-US" w:eastAsia="zh-CN"/>
        </w:rPr>
        <w:t>过程中</w:t>
      </w:r>
      <w:r>
        <w:rPr>
          <w:rFonts w:hint="eastAsia" w:ascii="楷体" w:hAnsi="楷体" w:eastAsia="楷体"/>
          <w:sz w:val="24"/>
          <w:szCs w:val="24"/>
        </w:rPr>
        <w:t>进一步落实师徒相互听课、新教师汇报课等过程性评价，学期结束采用区新教师考核与校积分制考评相结合的方式进行综合评定，同时评选“优秀师徒”</w:t>
      </w:r>
      <w:r>
        <w:rPr>
          <w:rFonts w:hint="eastAsia" w:ascii="楷体" w:hAnsi="楷体" w:eastAsia="楷体"/>
          <w:sz w:val="24"/>
          <w:szCs w:val="24"/>
          <w:lang w:eastAsia="zh-CN"/>
        </w:rPr>
        <w:t>，</w:t>
      </w:r>
      <w:r>
        <w:rPr>
          <w:rFonts w:hint="eastAsia" w:ascii="楷体" w:hAnsi="楷体" w:eastAsia="楷体"/>
          <w:sz w:val="24"/>
          <w:szCs w:val="24"/>
          <w:lang w:val="en-US" w:eastAsia="zh-CN"/>
        </w:rPr>
        <w:t>使新教师尽快成长，迅速“入格”，在团队中找到“归属感”。</w:t>
      </w:r>
    </w:p>
    <w:p w14:paraId="08EF02C8">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eastAsia="zh-CN"/>
        </w:rPr>
      </w:pPr>
      <w:r>
        <w:rPr>
          <w:rFonts w:hint="eastAsia" w:ascii="楷体" w:hAnsi="楷体" w:eastAsia="楷体"/>
          <w:sz w:val="24"/>
          <w:szCs w:val="24"/>
          <w:lang w:val="en-US" w:eastAsia="zh-CN"/>
        </w:rPr>
        <w:t>本学期</w:t>
      </w:r>
      <w:r>
        <w:rPr>
          <w:rFonts w:hint="eastAsia" w:ascii="楷体" w:hAnsi="楷体" w:eastAsia="楷体"/>
          <w:sz w:val="24"/>
          <w:szCs w:val="24"/>
        </w:rPr>
        <w:t>“青蓝”工程</w:t>
      </w:r>
      <w:r>
        <w:rPr>
          <w:rFonts w:hint="eastAsia" w:ascii="楷体" w:hAnsi="楷体" w:eastAsia="楷体"/>
          <w:sz w:val="24"/>
          <w:szCs w:val="24"/>
          <w:lang w:eastAsia="zh-CN"/>
        </w:rPr>
        <w:t>师徒结对名单如下</w:t>
      </w:r>
      <w:r>
        <w:rPr>
          <w:rFonts w:hint="eastAsia" w:ascii="楷体" w:hAnsi="楷体" w:eastAsia="楷体"/>
          <w:b/>
          <w:bCs/>
          <w:sz w:val="24"/>
          <w:szCs w:val="24"/>
          <w:lang w:eastAsia="zh-CN"/>
        </w:rPr>
        <w:t>（</w:t>
      </w:r>
      <w:r>
        <w:rPr>
          <w:rFonts w:hint="eastAsia" w:ascii="楷体" w:hAnsi="楷体" w:eastAsia="楷体"/>
          <w:b/>
          <w:bCs/>
          <w:sz w:val="24"/>
          <w:szCs w:val="24"/>
          <w:lang w:val="en-US" w:eastAsia="zh-CN"/>
        </w:rPr>
        <w:t>表1）</w:t>
      </w:r>
      <w:r>
        <w:rPr>
          <w:rFonts w:hint="eastAsia" w:ascii="楷体" w:hAnsi="楷体" w:eastAsia="楷体"/>
          <w:sz w:val="24"/>
          <w:szCs w:val="24"/>
          <w:lang w:eastAsia="zh-CN"/>
        </w:rPr>
        <w:t>：</w:t>
      </w:r>
    </w:p>
    <w:tbl>
      <w:tblPr>
        <w:tblStyle w:val="3"/>
        <w:tblW w:w="81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4"/>
        <w:gridCol w:w="1965"/>
        <w:gridCol w:w="3060"/>
        <w:gridCol w:w="2100"/>
      </w:tblGrid>
      <w:tr w14:paraId="7BA28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1A18816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序号</w:t>
            </w:r>
          </w:p>
        </w:tc>
        <w:tc>
          <w:tcPr>
            <w:tcW w:w="1965" w:type="dxa"/>
            <w:tcBorders>
              <w:tl2br w:val="nil"/>
              <w:tr2bl w:val="nil"/>
            </w:tcBorders>
            <w:noWrap w:val="0"/>
            <w:vAlign w:val="center"/>
          </w:tcPr>
          <w:p w14:paraId="3EF0FBD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学科</w:t>
            </w:r>
          </w:p>
        </w:tc>
        <w:tc>
          <w:tcPr>
            <w:tcW w:w="3060" w:type="dxa"/>
            <w:tcBorders>
              <w:tl2br w:val="nil"/>
              <w:tr2bl w:val="nil"/>
            </w:tcBorders>
            <w:noWrap w:val="0"/>
            <w:vAlign w:val="center"/>
          </w:tcPr>
          <w:p w14:paraId="368001CF">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青年教师</w:t>
            </w:r>
          </w:p>
        </w:tc>
        <w:tc>
          <w:tcPr>
            <w:tcW w:w="2100" w:type="dxa"/>
            <w:tcBorders>
              <w:tl2br w:val="nil"/>
              <w:tr2bl w:val="nil"/>
            </w:tcBorders>
            <w:noWrap w:val="0"/>
            <w:vAlign w:val="center"/>
          </w:tcPr>
          <w:p w14:paraId="05F77A7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责任人</w:t>
            </w:r>
          </w:p>
        </w:tc>
      </w:tr>
      <w:tr w14:paraId="0F575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33A020A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1</w:t>
            </w:r>
          </w:p>
        </w:tc>
        <w:tc>
          <w:tcPr>
            <w:tcW w:w="1965" w:type="dxa"/>
            <w:tcBorders>
              <w:tl2br w:val="nil"/>
              <w:tr2bl w:val="nil"/>
            </w:tcBorders>
            <w:noWrap w:val="0"/>
            <w:vAlign w:val="center"/>
          </w:tcPr>
          <w:p w14:paraId="709FAD0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语  文</w:t>
            </w:r>
          </w:p>
        </w:tc>
        <w:tc>
          <w:tcPr>
            <w:tcW w:w="3060" w:type="dxa"/>
            <w:tcBorders>
              <w:tl2br w:val="nil"/>
              <w:tr2bl w:val="nil"/>
            </w:tcBorders>
            <w:noWrap w:val="0"/>
            <w:vAlign w:val="center"/>
          </w:tcPr>
          <w:p w14:paraId="443A3B28">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陈淑敏、杨娇</w:t>
            </w:r>
          </w:p>
        </w:tc>
        <w:tc>
          <w:tcPr>
            <w:tcW w:w="2100" w:type="dxa"/>
            <w:tcBorders>
              <w:tl2br w:val="nil"/>
              <w:tr2bl w:val="nil"/>
            </w:tcBorders>
            <w:noWrap w:val="0"/>
            <w:vAlign w:val="center"/>
          </w:tcPr>
          <w:p w14:paraId="603A5FF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魏  芬</w:t>
            </w:r>
          </w:p>
        </w:tc>
      </w:tr>
      <w:tr w14:paraId="56A99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1B86954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2</w:t>
            </w:r>
          </w:p>
        </w:tc>
        <w:tc>
          <w:tcPr>
            <w:tcW w:w="1965" w:type="dxa"/>
            <w:tcBorders>
              <w:tl2br w:val="nil"/>
              <w:tr2bl w:val="nil"/>
            </w:tcBorders>
            <w:noWrap w:val="0"/>
            <w:vAlign w:val="center"/>
          </w:tcPr>
          <w:p w14:paraId="3592D8BF">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语  文</w:t>
            </w:r>
          </w:p>
        </w:tc>
        <w:tc>
          <w:tcPr>
            <w:tcW w:w="3060" w:type="dxa"/>
            <w:tcBorders>
              <w:tl2br w:val="nil"/>
              <w:tr2bl w:val="nil"/>
            </w:tcBorders>
            <w:noWrap w:val="0"/>
            <w:vAlign w:val="center"/>
          </w:tcPr>
          <w:p w14:paraId="477019C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雷佳敏、薛益鑫</w:t>
            </w:r>
          </w:p>
        </w:tc>
        <w:tc>
          <w:tcPr>
            <w:tcW w:w="2100" w:type="dxa"/>
            <w:tcBorders>
              <w:tl2br w:val="nil"/>
              <w:tr2bl w:val="nil"/>
            </w:tcBorders>
            <w:noWrap w:val="0"/>
            <w:vAlign w:val="center"/>
          </w:tcPr>
          <w:p w14:paraId="051C016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潘云霞</w:t>
            </w:r>
          </w:p>
        </w:tc>
      </w:tr>
      <w:tr w14:paraId="6C243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7329A2C5">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3</w:t>
            </w:r>
          </w:p>
        </w:tc>
        <w:tc>
          <w:tcPr>
            <w:tcW w:w="1965" w:type="dxa"/>
            <w:tcBorders>
              <w:tl2br w:val="nil"/>
              <w:tr2bl w:val="nil"/>
            </w:tcBorders>
            <w:noWrap w:val="0"/>
            <w:vAlign w:val="center"/>
          </w:tcPr>
          <w:p w14:paraId="15EFDF4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语  文</w:t>
            </w:r>
          </w:p>
        </w:tc>
        <w:tc>
          <w:tcPr>
            <w:tcW w:w="3060" w:type="dxa"/>
            <w:tcBorders>
              <w:tl2br w:val="nil"/>
              <w:tr2bl w:val="nil"/>
            </w:tcBorders>
            <w:shd w:val="clear" w:color="auto" w:fill="auto"/>
            <w:noWrap w:val="0"/>
            <w:vAlign w:val="center"/>
          </w:tcPr>
          <w:p w14:paraId="5B8FA7F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黄露、黄露娟</w:t>
            </w:r>
          </w:p>
        </w:tc>
        <w:tc>
          <w:tcPr>
            <w:tcW w:w="2100" w:type="dxa"/>
            <w:tcBorders>
              <w:tl2br w:val="nil"/>
              <w:tr2bl w:val="nil"/>
            </w:tcBorders>
            <w:shd w:val="clear" w:color="auto" w:fill="auto"/>
            <w:noWrap w:val="0"/>
            <w:vAlign w:val="center"/>
          </w:tcPr>
          <w:p w14:paraId="735447C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秦  亚</w:t>
            </w:r>
          </w:p>
        </w:tc>
      </w:tr>
      <w:tr w14:paraId="0A6A0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65D2704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4</w:t>
            </w:r>
          </w:p>
        </w:tc>
        <w:tc>
          <w:tcPr>
            <w:tcW w:w="1965" w:type="dxa"/>
            <w:tcBorders>
              <w:tl2br w:val="nil"/>
              <w:tr2bl w:val="nil"/>
            </w:tcBorders>
            <w:shd w:val="clear" w:color="auto" w:fill="auto"/>
            <w:noWrap w:val="0"/>
            <w:vAlign w:val="center"/>
          </w:tcPr>
          <w:p w14:paraId="06678E1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数  学</w:t>
            </w:r>
          </w:p>
        </w:tc>
        <w:tc>
          <w:tcPr>
            <w:tcW w:w="3060" w:type="dxa"/>
            <w:tcBorders>
              <w:tl2br w:val="nil"/>
              <w:tr2bl w:val="nil"/>
            </w:tcBorders>
            <w:shd w:val="clear" w:color="auto" w:fill="auto"/>
            <w:noWrap w:val="0"/>
            <w:vAlign w:val="center"/>
          </w:tcPr>
          <w:p w14:paraId="46FDE95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赵  秀</w:t>
            </w:r>
          </w:p>
        </w:tc>
        <w:tc>
          <w:tcPr>
            <w:tcW w:w="2100" w:type="dxa"/>
            <w:tcBorders>
              <w:tl2br w:val="nil"/>
              <w:tr2bl w:val="nil"/>
            </w:tcBorders>
            <w:shd w:val="clear" w:color="auto" w:fill="auto"/>
            <w:noWrap w:val="0"/>
            <w:vAlign w:val="center"/>
          </w:tcPr>
          <w:p w14:paraId="24B7159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恽  蝶</w:t>
            </w:r>
          </w:p>
        </w:tc>
      </w:tr>
      <w:tr w14:paraId="6B418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2909914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5</w:t>
            </w:r>
          </w:p>
        </w:tc>
        <w:tc>
          <w:tcPr>
            <w:tcW w:w="1965" w:type="dxa"/>
            <w:tcBorders>
              <w:tl2br w:val="nil"/>
              <w:tr2bl w:val="nil"/>
            </w:tcBorders>
            <w:shd w:val="clear" w:color="auto" w:fill="auto"/>
            <w:noWrap w:val="0"/>
            <w:vAlign w:val="center"/>
          </w:tcPr>
          <w:p w14:paraId="20324E0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数  学</w:t>
            </w:r>
          </w:p>
        </w:tc>
        <w:tc>
          <w:tcPr>
            <w:tcW w:w="3060" w:type="dxa"/>
            <w:tcBorders>
              <w:tl2br w:val="nil"/>
              <w:tr2bl w:val="nil"/>
            </w:tcBorders>
            <w:shd w:val="clear" w:color="auto" w:fill="auto"/>
            <w:noWrap w:val="0"/>
            <w:vAlign w:val="center"/>
          </w:tcPr>
          <w:p w14:paraId="340174E5">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汤  可</w:t>
            </w:r>
          </w:p>
        </w:tc>
        <w:tc>
          <w:tcPr>
            <w:tcW w:w="2100" w:type="dxa"/>
            <w:tcBorders>
              <w:tl2br w:val="nil"/>
              <w:tr2bl w:val="nil"/>
            </w:tcBorders>
            <w:shd w:val="clear" w:color="auto" w:fill="auto"/>
            <w:noWrap w:val="0"/>
            <w:vAlign w:val="center"/>
          </w:tcPr>
          <w:p w14:paraId="5FB0F66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张思月</w:t>
            </w:r>
          </w:p>
        </w:tc>
      </w:tr>
      <w:tr w14:paraId="05137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7DCBBE8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6</w:t>
            </w:r>
          </w:p>
        </w:tc>
        <w:tc>
          <w:tcPr>
            <w:tcW w:w="1965" w:type="dxa"/>
            <w:tcBorders>
              <w:tl2br w:val="nil"/>
              <w:tr2bl w:val="nil"/>
            </w:tcBorders>
            <w:shd w:val="clear" w:color="auto" w:fill="auto"/>
            <w:noWrap w:val="0"/>
            <w:vAlign w:val="center"/>
          </w:tcPr>
          <w:p w14:paraId="76C0C37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班主任</w:t>
            </w:r>
          </w:p>
        </w:tc>
        <w:tc>
          <w:tcPr>
            <w:tcW w:w="3060" w:type="dxa"/>
            <w:tcBorders>
              <w:tl2br w:val="nil"/>
              <w:tr2bl w:val="nil"/>
            </w:tcBorders>
            <w:shd w:val="clear" w:color="auto" w:fill="auto"/>
            <w:noWrap w:val="0"/>
            <w:vAlign w:val="center"/>
          </w:tcPr>
          <w:p w14:paraId="54AE026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陈淑敏、杨娇</w:t>
            </w:r>
          </w:p>
        </w:tc>
        <w:tc>
          <w:tcPr>
            <w:tcW w:w="2100" w:type="dxa"/>
            <w:tcBorders>
              <w:tl2br w:val="nil"/>
              <w:tr2bl w:val="nil"/>
            </w:tcBorders>
            <w:shd w:val="clear" w:color="auto" w:fill="auto"/>
            <w:noWrap w:val="0"/>
            <w:vAlign w:val="center"/>
          </w:tcPr>
          <w:p w14:paraId="6A04FA4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cs="Times New Roman"/>
                <w:kern w:val="2"/>
                <w:sz w:val="24"/>
                <w:szCs w:val="24"/>
                <w:vertAlign w:val="baseline"/>
                <w:lang w:val="en-US" w:eastAsia="zh-CN" w:bidi="ar-SA"/>
              </w:rPr>
            </w:pPr>
            <w:r>
              <w:rPr>
                <w:rFonts w:hint="eastAsia" w:ascii="楷体" w:hAnsi="楷体" w:eastAsia="楷体"/>
                <w:sz w:val="24"/>
                <w:szCs w:val="24"/>
                <w:vertAlign w:val="baseline"/>
                <w:lang w:val="en-US" w:eastAsia="zh-CN"/>
              </w:rPr>
              <w:t>宋白杨</w:t>
            </w:r>
          </w:p>
        </w:tc>
      </w:tr>
      <w:tr w14:paraId="6F19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4" w:type="dxa"/>
            <w:tcBorders>
              <w:tl2br w:val="nil"/>
              <w:tr2bl w:val="nil"/>
            </w:tcBorders>
            <w:noWrap w:val="0"/>
            <w:vAlign w:val="center"/>
          </w:tcPr>
          <w:p w14:paraId="646A30E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b/>
                <w:bCs/>
                <w:sz w:val="24"/>
                <w:szCs w:val="24"/>
                <w:vertAlign w:val="baseline"/>
                <w:lang w:val="en-US" w:eastAsia="zh-CN"/>
              </w:rPr>
            </w:pPr>
            <w:r>
              <w:rPr>
                <w:rFonts w:hint="eastAsia" w:ascii="楷体" w:hAnsi="楷体" w:eastAsia="楷体"/>
                <w:b/>
                <w:bCs/>
                <w:sz w:val="24"/>
                <w:szCs w:val="24"/>
                <w:vertAlign w:val="baseline"/>
                <w:lang w:val="en-US" w:eastAsia="zh-CN"/>
              </w:rPr>
              <w:t>7</w:t>
            </w:r>
          </w:p>
        </w:tc>
        <w:tc>
          <w:tcPr>
            <w:tcW w:w="1965" w:type="dxa"/>
            <w:tcBorders>
              <w:tl2br w:val="nil"/>
              <w:tr2bl w:val="nil"/>
            </w:tcBorders>
            <w:noWrap w:val="0"/>
            <w:vAlign w:val="center"/>
          </w:tcPr>
          <w:p w14:paraId="081B4D4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班主任</w:t>
            </w:r>
          </w:p>
        </w:tc>
        <w:tc>
          <w:tcPr>
            <w:tcW w:w="3060" w:type="dxa"/>
            <w:tcBorders>
              <w:tl2br w:val="nil"/>
              <w:tr2bl w:val="nil"/>
            </w:tcBorders>
            <w:noWrap w:val="0"/>
            <w:vAlign w:val="center"/>
          </w:tcPr>
          <w:p w14:paraId="4CAA29FF">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黄  露</w:t>
            </w:r>
          </w:p>
        </w:tc>
        <w:tc>
          <w:tcPr>
            <w:tcW w:w="2100" w:type="dxa"/>
            <w:tcBorders>
              <w:tl2br w:val="nil"/>
              <w:tr2bl w:val="nil"/>
            </w:tcBorders>
            <w:noWrap w:val="0"/>
            <w:vAlign w:val="center"/>
          </w:tcPr>
          <w:p w14:paraId="17AF21E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曹佳爽</w:t>
            </w:r>
          </w:p>
        </w:tc>
      </w:tr>
    </w:tbl>
    <w:p w14:paraId="0261DF37">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center"/>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（表1）</w:t>
      </w:r>
    </w:p>
    <w:p w14:paraId="5A97EC13">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节点事件：期初结对仪式；学期中相互听课；期末成长汇报课、优秀师徒评选。</w:t>
      </w:r>
    </w:p>
    <w:p w14:paraId="2493EEA7">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2.“校优秀教师培育室”，让青年教师拥有“目标感”。</w:t>
      </w:r>
    </w:p>
    <w:p w14:paraId="5E8ECA0D">
      <w:pPr>
        <w:keepNext w:val="0"/>
        <w:keepLines w:val="0"/>
        <w:pageBreakBefore w:val="0"/>
        <w:widowControl w:val="0"/>
        <w:kinsoku/>
        <w:wordWrap/>
        <w:overflowPunct/>
        <w:topLinePunct w:val="0"/>
        <w:autoSpaceDE/>
        <w:autoSpaceDN/>
        <w:bidi w:val="0"/>
        <w:adjustRightInd/>
        <w:snapToGrid/>
        <w:spacing w:line="350" w:lineRule="exact"/>
        <w:ind w:firstLine="480" w:firstLineChars="200"/>
        <w:jc w:val="center"/>
        <w:textAlignment w:val="auto"/>
        <w:rPr>
          <w:rFonts w:hint="default" w:ascii="楷体" w:hAnsi="楷体" w:eastAsia="楷体"/>
          <w:b/>
          <w:bCs/>
          <w:sz w:val="24"/>
          <w:szCs w:val="24"/>
          <w:lang w:val="en-US" w:eastAsia="zh-CN"/>
        </w:rPr>
      </w:pPr>
      <w:r>
        <w:rPr>
          <w:rFonts w:hint="eastAsia" w:ascii="楷体" w:hAnsi="楷体" w:eastAsia="楷体"/>
          <w:sz w:val="24"/>
          <w:szCs w:val="24"/>
          <w:lang w:val="en-US" w:eastAsia="zh-CN"/>
        </w:rPr>
        <w:t>针对主动发展的教师，新学期学校将</w:t>
      </w:r>
      <w:r>
        <w:rPr>
          <w:rFonts w:hint="eastAsia" w:ascii="楷体" w:hAnsi="楷体" w:eastAsia="楷体"/>
          <w:b/>
          <w:bCs/>
          <w:sz w:val="24"/>
          <w:szCs w:val="24"/>
          <w:lang w:val="en-US" w:eastAsia="zh-CN"/>
        </w:rPr>
        <w:t>成立“校优秀教师培育室”，招募包括分管行政、教研组长、主动要求发展的骨干教师等在内的学习共同体，</w:t>
      </w:r>
      <w:r>
        <w:rPr>
          <w:rFonts w:hint="eastAsia" w:ascii="楷体" w:hAnsi="楷体" w:eastAsia="楷体"/>
          <w:sz w:val="24"/>
          <w:szCs w:val="24"/>
          <w:lang w:val="en-US" w:eastAsia="zh-CN"/>
        </w:rPr>
        <w:t>主要落实“八一”工程（即：1.制定一份成长规划；2.阅读一本教学专著；3.执教一次研究课；4.撰写一份教学设计；5.撰写一篇教学案例；6.撰写一篇教学论文；7.申报一个微型课题；8.命制一份试卷）</w:t>
      </w:r>
      <w:r>
        <w:rPr>
          <w:rFonts w:hint="eastAsia" w:ascii="楷体" w:hAnsi="楷体" w:eastAsia="楷体"/>
          <w:b/>
          <w:bCs/>
          <w:sz w:val="24"/>
          <w:szCs w:val="24"/>
          <w:lang w:val="en-US" w:eastAsia="zh-CN"/>
        </w:rPr>
        <w:t>（表2）</w:t>
      </w:r>
    </w:p>
    <w:p w14:paraId="6CB00BB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，帮</w:t>
      </w:r>
      <w:r>
        <w:rPr>
          <w:rFonts w:hint="eastAsia" w:ascii="楷体" w:hAnsi="楷体" w:eastAsia="楷体"/>
          <w:sz w:val="24"/>
          <w:szCs w:val="24"/>
        </w:rPr>
        <w:t>助</w:t>
      </w:r>
      <w:r>
        <w:rPr>
          <w:rFonts w:hint="eastAsia" w:ascii="楷体" w:hAnsi="楷体" w:eastAsia="楷体"/>
          <w:sz w:val="24"/>
          <w:szCs w:val="24"/>
          <w:lang w:val="en-US" w:eastAsia="zh-CN"/>
        </w:rPr>
        <w:t>其</w:t>
      </w:r>
      <w:r>
        <w:rPr>
          <w:rFonts w:hint="eastAsia" w:ascii="楷体" w:hAnsi="楷体" w:eastAsia="楷体"/>
          <w:sz w:val="24"/>
          <w:szCs w:val="24"/>
        </w:rPr>
        <w:t>找准发展目标，</w:t>
      </w:r>
      <w:r>
        <w:rPr>
          <w:rFonts w:hint="eastAsia" w:ascii="楷体" w:hAnsi="楷体" w:eastAsia="楷体"/>
          <w:sz w:val="24"/>
          <w:szCs w:val="24"/>
          <w:lang w:val="en-US" w:eastAsia="zh-CN"/>
        </w:rPr>
        <w:t>从通识培训到学科专业知识理论培训，坚持重点培育与全面培养有效结合，让骨干教师尽快成为学科领军型教师。</w:t>
      </w:r>
    </w:p>
    <w:p w14:paraId="704260C2">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节点事件：9月：成立“校优秀教师培育室”，招募包括分管行政、教研组长、骨干教师等在内的学习共同体（招募15人）。学期中，每月开展一次培训活动。</w:t>
      </w:r>
    </w:p>
    <w:p w14:paraId="784DEE38">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黑体" w:hAnsi="黑体" w:eastAsia="黑体"/>
          <w:b/>
          <w:sz w:val="30"/>
          <w:szCs w:val="30"/>
        </w:rPr>
      </w:pPr>
    </w:p>
    <w:p w14:paraId="76BB8E8F">
      <w:pPr>
        <w:keepNext w:val="0"/>
        <w:keepLines w:val="0"/>
        <w:pageBreakBefore w:val="0"/>
        <w:widowControl w:val="0"/>
        <w:kinsoku/>
        <w:wordWrap/>
        <w:overflowPunct/>
        <w:topLinePunct w:val="0"/>
        <w:autoSpaceDE/>
        <w:autoSpaceDN/>
        <w:bidi w:val="0"/>
        <w:adjustRightInd/>
        <w:snapToGrid/>
        <w:spacing w:line="350" w:lineRule="exact"/>
        <w:ind w:firstLine="602" w:firstLineChars="200"/>
        <w:jc w:val="center"/>
        <w:textAlignment w:val="auto"/>
        <w:rPr>
          <w:rFonts w:hint="eastAsia" w:ascii="黑体" w:hAnsi="黑体" w:eastAsia="黑体"/>
          <w:b/>
          <w:sz w:val="30"/>
          <w:szCs w:val="30"/>
        </w:rPr>
      </w:pPr>
      <w:r>
        <w:rPr>
          <w:rFonts w:hint="eastAsia" w:ascii="黑体" w:hAnsi="黑体" w:eastAsia="黑体"/>
          <w:b/>
          <w:sz w:val="30"/>
          <w:szCs w:val="30"/>
        </w:rPr>
        <w:t>孟河中心小学</w:t>
      </w:r>
      <w:r>
        <w:rPr>
          <w:rFonts w:hint="eastAsia" w:ascii="黑体" w:hAnsi="黑体" w:eastAsia="黑体"/>
          <w:b/>
          <w:sz w:val="30"/>
          <w:szCs w:val="30"/>
          <w:lang w:eastAsia="zh-CN"/>
        </w:rPr>
        <w:t>青年</w:t>
      </w:r>
      <w:r>
        <w:rPr>
          <w:rFonts w:hint="eastAsia" w:ascii="黑体" w:hAnsi="黑体" w:eastAsia="黑体"/>
          <w:b/>
          <w:sz w:val="30"/>
          <w:szCs w:val="30"/>
        </w:rPr>
        <w:t>教师校本培训年度考核表</w:t>
      </w:r>
    </w:p>
    <w:p w14:paraId="182CE873">
      <w:pPr>
        <w:keepNext w:val="0"/>
        <w:keepLines w:val="0"/>
        <w:pageBreakBefore w:val="0"/>
        <w:widowControl w:val="0"/>
        <w:kinsoku/>
        <w:wordWrap/>
        <w:overflowPunct/>
        <w:topLinePunct w:val="0"/>
        <w:autoSpaceDE/>
        <w:autoSpaceDN/>
        <w:bidi w:val="0"/>
        <w:adjustRightInd/>
        <w:snapToGrid/>
        <w:spacing w:line="350" w:lineRule="exact"/>
        <w:ind w:firstLine="480" w:firstLineChars="200"/>
        <w:jc w:val="center"/>
        <w:textAlignment w:val="auto"/>
        <w:rPr>
          <w:rFonts w:hint="eastAsia" w:ascii="宋体" w:hAnsi="宋体"/>
          <w:sz w:val="24"/>
        </w:rPr>
      </w:pPr>
      <w:r>
        <w:rPr>
          <w:rFonts w:hint="eastAsia" w:ascii="宋体" w:hAnsi="宋体"/>
          <w:sz w:val="24"/>
        </w:rPr>
        <w:t>（20</w:t>
      </w:r>
      <w:r>
        <w:rPr>
          <w:rFonts w:hint="eastAsia" w:ascii="宋体" w:hAnsi="宋体"/>
          <w:sz w:val="24"/>
          <w:lang w:val="en-US" w:eastAsia="zh-CN"/>
        </w:rPr>
        <w:t>24~2025学年</w:t>
      </w:r>
      <w:r>
        <w:rPr>
          <w:rFonts w:hint="eastAsia" w:ascii="宋体" w:hAnsi="宋体"/>
          <w:sz w:val="24"/>
        </w:rPr>
        <w:t>）</w:t>
      </w:r>
    </w:p>
    <w:tbl>
      <w:tblPr>
        <w:tblStyle w:val="3"/>
        <w:tblpPr w:leftFromText="180" w:rightFromText="180" w:vertAnchor="text" w:horzAnchor="page" w:tblpX="1853" w:tblpY="61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294"/>
        <w:gridCol w:w="2343"/>
        <w:gridCol w:w="837"/>
        <w:gridCol w:w="1260"/>
        <w:gridCol w:w="988"/>
      </w:tblGrid>
      <w:tr w14:paraId="1CF42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2278EC6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序号</w:t>
            </w:r>
          </w:p>
        </w:tc>
        <w:tc>
          <w:tcPr>
            <w:tcW w:w="2294" w:type="dxa"/>
            <w:tcBorders>
              <w:tl2br w:val="nil"/>
              <w:tr2bl w:val="nil"/>
            </w:tcBorders>
            <w:noWrap w:val="0"/>
            <w:vAlign w:val="top"/>
          </w:tcPr>
          <w:p w14:paraId="476BE3F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考核项目</w:t>
            </w:r>
          </w:p>
        </w:tc>
        <w:tc>
          <w:tcPr>
            <w:tcW w:w="2343" w:type="dxa"/>
            <w:tcBorders>
              <w:tl2br w:val="nil"/>
              <w:tr2bl w:val="nil"/>
            </w:tcBorders>
            <w:noWrap w:val="0"/>
            <w:vAlign w:val="top"/>
          </w:tcPr>
          <w:p w14:paraId="1947B74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考核内容</w:t>
            </w:r>
          </w:p>
        </w:tc>
        <w:tc>
          <w:tcPr>
            <w:tcW w:w="837" w:type="dxa"/>
            <w:tcBorders>
              <w:tl2br w:val="nil"/>
              <w:tr2bl w:val="nil"/>
            </w:tcBorders>
            <w:noWrap w:val="0"/>
            <w:vAlign w:val="top"/>
          </w:tcPr>
          <w:p w14:paraId="63C17E8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分值</w:t>
            </w:r>
          </w:p>
        </w:tc>
        <w:tc>
          <w:tcPr>
            <w:tcW w:w="1260" w:type="dxa"/>
            <w:tcBorders>
              <w:tl2br w:val="nil"/>
              <w:tr2bl w:val="nil"/>
            </w:tcBorders>
            <w:noWrap w:val="0"/>
            <w:vAlign w:val="top"/>
          </w:tcPr>
          <w:p w14:paraId="03782C2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时间节点</w:t>
            </w:r>
          </w:p>
        </w:tc>
        <w:tc>
          <w:tcPr>
            <w:tcW w:w="988" w:type="dxa"/>
            <w:tcBorders>
              <w:tl2br w:val="nil"/>
              <w:tr2bl w:val="nil"/>
            </w:tcBorders>
            <w:noWrap w:val="0"/>
            <w:vAlign w:val="top"/>
          </w:tcPr>
          <w:p w14:paraId="5419927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考核分</w:t>
            </w:r>
          </w:p>
        </w:tc>
      </w:tr>
      <w:tr w14:paraId="24518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center"/>
          </w:tcPr>
          <w:p w14:paraId="14B62BB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w:t>
            </w:r>
          </w:p>
        </w:tc>
        <w:tc>
          <w:tcPr>
            <w:tcW w:w="2294" w:type="dxa"/>
            <w:tcBorders>
              <w:tl2br w:val="nil"/>
              <w:tr2bl w:val="nil"/>
            </w:tcBorders>
            <w:noWrap w:val="0"/>
            <w:vAlign w:val="center"/>
          </w:tcPr>
          <w:p w14:paraId="6DC2608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制定一份成长规划</w:t>
            </w:r>
          </w:p>
        </w:tc>
        <w:tc>
          <w:tcPr>
            <w:tcW w:w="2343" w:type="dxa"/>
            <w:tcBorders>
              <w:tl2br w:val="nil"/>
              <w:tr2bl w:val="nil"/>
            </w:tcBorders>
            <w:noWrap w:val="0"/>
            <w:vAlign w:val="top"/>
          </w:tcPr>
          <w:p w14:paraId="5F2EC125">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制定成长规划、</w:t>
            </w:r>
          </w:p>
          <w:p w14:paraId="7865FFD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有目标、有措施</w:t>
            </w:r>
          </w:p>
        </w:tc>
        <w:tc>
          <w:tcPr>
            <w:tcW w:w="837" w:type="dxa"/>
            <w:tcBorders>
              <w:tl2br w:val="nil"/>
              <w:tr2bl w:val="nil"/>
            </w:tcBorders>
            <w:noWrap w:val="0"/>
            <w:vAlign w:val="center"/>
          </w:tcPr>
          <w:p w14:paraId="0A644AC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w:t>
            </w:r>
          </w:p>
        </w:tc>
        <w:tc>
          <w:tcPr>
            <w:tcW w:w="1260" w:type="dxa"/>
            <w:tcBorders>
              <w:tl2br w:val="nil"/>
              <w:tr2bl w:val="nil"/>
            </w:tcBorders>
            <w:noWrap w:val="0"/>
            <w:vAlign w:val="center"/>
          </w:tcPr>
          <w:p w14:paraId="1D64511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9月</w:t>
            </w:r>
          </w:p>
        </w:tc>
        <w:tc>
          <w:tcPr>
            <w:tcW w:w="988" w:type="dxa"/>
            <w:tcBorders>
              <w:tl2br w:val="nil"/>
              <w:tr2bl w:val="nil"/>
            </w:tcBorders>
            <w:noWrap w:val="0"/>
            <w:vAlign w:val="top"/>
          </w:tcPr>
          <w:p w14:paraId="511EDA45">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0D65D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7E35A08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2</w:t>
            </w:r>
          </w:p>
        </w:tc>
        <w:tc>
          <w:tcPr>
            <w:tcW w:w="2294" w:type="dxa"/>
            <w:tcBorders>
              <w:tl2br w:val="nil"/>
              <w:tr2bl w:val="nil"/>
            </w:tcBorders>
            <w:noWrap w:val="0"/>
            <w:vAlign w:val="top"/>
          </w:tcPr>
          <w:p w14:paraId="119ED46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阅读一本教学专著</w:t>
            </w:r>
          </w:p>
        </w:tc>
        <w:tc>
          <w:tcPr>
            <w:tcW w:w="2343" w:type="dxa"/>
            <w:tcBorders>
              <w:tl2br w:val="nil"/>
              <w:tr2bl w:val="nil"/>
            </w:tcBorders>
            <w:noWrap w:val="0"/>
            <w:vAlign w:val="top"/>
          </w:tcPr>
          <w:p w14:paraId="03989D0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有阅读痕迹</w:t>
            </w:r>
          </w:p>
        </w:tc>
        <w:tc>
          <w:tcPr>
            <w:tcW w:w="837" w:type="dxa"/>
            <w:tcBorders>
              <w:tl2br w:val="nil"/>
              <w:tr2bl w:val="nil"/>
            </w:tcBorders>
            <w:noWrap w:val="0"/>
            <w:vAlign w:val="top"/>
          </w:tcPr>
          <w:p w14:paraId="270ADBC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20</w:t>
            </w:r>
          </w:p>
        </w:tc>
        <w:tc>
          <w:tcPr>
            <w:tcW w:w="1260" w:type="dxa"/>
            <w:tcBorders>
              <w:tl2br w:val="nil"/>
              <w:tr2bl w:val="nil"/>
            </w:tcBorders>
            <w:noWrap w:val="0"/>
            <w:vAlign w:val="top"/>
          </w:tcPr>
          <w:p w14:paraId="59BB34C8">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9~12月</w:t>
            </w:r>
          </w:p>
        </w:tc>
        <w:tc>
          <w:tcPr>
            <w:tcW w:w="988" w:type="dxa"/>
            <w:tcBorders>
              <w:tl2br w:val="nil"/>
              <w:tr2bl w:val="nil"/>
            </w:tcBorders>
            <w:noWrap w:val="0"/>
            <w:vAlign w:val="top"/>
          </w:tcPr>
          <w:p w14:paraId="7E169CF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42349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553F46B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3</w:t>
            </w:r>
          </w:p>
        </w:tc>
        <w:tc>
          <w:tcPr>
            <w:tcW w:w="2294" w:type="dxa"/>
            <w:tcBorders>
              <w:tl2br w:val="nil"/>
              <w:tr2bl w:val="nil"/>
            </w:tcBorders>
            <w:noWrap w:val="0"/>
            <w:vAlign w:val="top"/>
          </w:tcPr>
          <w:p w14:paraId="31270D3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执教一次研究课</w:t>
            </w:r>
          </w:p>
        </w:tc>
        <w:tc>
          <w:tcPr>
            <w:tcW w:w="2343" w:type="dxa"/>
            <w:tcBorders>
              <w:tl2br w:val="nil"/>
              <w:tr2bl w:val="nil"/>
            </w:tcBorders>
            <w:noWrap w:val="0"/>
            <w:vAlign w:val="top"/>
          </w:tcPr>
          <w:p w14:paraId="36C1A098">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扎实有效汇报课</w:t>
            </w:r>
          </w:p>
        </w:tc>
        <w:tc>
          <w:tcPr>
            <w:tcW w:w="837" w:type="dxa"/>
            <w:tcBorders>
              <w:tl2br w:val="nil"/>
              <w:tr2bl w:val="nil"/>
            </w:tcBorders>
            <w:noWrap w:val="0"/>
            <w:vAlign w:val="top"/>
          </w:tcPr>
          <w:p w14:paraId="72CECBC8">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20</w:t>
            </w:r>
          </w:p>
        </w:tc>
        <w:tc>
          <w:tcPr>
            <w:tcW w:w="1260" w:type="dxa"/>
            <w:tcBorders>
              <w:tl2br w:val="nil"/>
              <w:tr2bl w:val="nil"/>
            </w:tcBorders>
            <w:noWrap w:val="0"/>
            <w:vAlign w:val="top"/>
          </w:tcPr>
          <w:p w14:paraId="388D3F7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9~12月</w:t>
            </w:r>
          </w:p>
        </w:tc>
        <w:tc>
          <w:tcPr>
            <w:tcW w:w="988" w:type="dxa"/>
            <w:tcBorders>
              <w:tl2br w:val="nil"/>
              <w:tr2bl w:val="nil"/>
            </w:tcBorders>
            <w:noWrap w:val="0"/>
            <w:vAlign w:val="top"/>
          </w:tcPr>
          <w:p w14:paraId="5B87B4F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12361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427FC4B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4</w:t>
            </w:r>
          </w:p>
        </w:tc>
        <w:tc>
          <w:tcPr>
            <w:tcW w:w="2294" w:type="dxa"/>
            <w:tcBorders>
              <w:tl2br w:val="nil"/>
              <w:tr2bl w:val="nil"/>
            </w:tcBorders>
            <w:noWrap w:val="0"/>
            <w:vAlign w:val="top"/>
          </w:tcPr>
          <w:p w14:paraId="4FF97824">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撰写一份教学设计</w:t>
            </w:r>
          </w:p>
        </w:tc>
        <w:tc>
          <w:tcPr>
            <w:tcW w:w="2343" w:type="dxa"/>
            <w:tcBorders>
              <w:tl2br w:val="nil"/>
              <w:tr2bl w:val="nil"/>
            </w:tcBorders>
            <w:noWrap w:val="0"/>
            <w:vAlign w:val="top"/>
          </w:tcPr>
          <w:p w14:paraId="2DCB603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代表性教学设计</w:t>
            </w:r>
          </w:p>
        </w:tc>
        <w:tc>
          <w:tcPr>
            <w:tcW w:w="837" w:type="dxa"/>
            <w:tcBorders>
              <w:tl2br w:val="nil"/>
              <w:tr2bl w:val="nil"/>
            </w:tcBorders>
            <w:noWrap w:val="0"/>
            <w:vAlign w:val="top"/>
          </w:tcPr>
          <w:p w14:paraId="1DBC32B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w:t>
            </w:r>
          </w:p>
        </w:tc>
        <w:tc>
          <w:tcPr>
            <w:tcW w:w="1260" w:type="dxa"/>
            <w:tcBorders>
              <w:tl2br w:val="nil"/>
              <w:tr2bl w:val="nil"/>
            </w:tcBorders>
            <w:noWrap w:val="0"/>
            <w:vAlign w:val="top"/>
          </w:tcPr>
          <w:p w14:paraId="6AC2A07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9~12月</w:t>
            </w:r>
          </w:p>
        </w:tc>
        <w:tc>
          <w:tcPr>
            <w:tcW w:w="988" w:type="dxa"/>
            <w:tcBorders>
              <w:tl2br w:val="nil"/>
              <w:tr2bl w:val="nil"/>
            </w:tcBorders>
            <w:noWrap w:val="0"/>
            <w:vAlign w:val="top"/>
          </w:tcPr>
          <w:p w14:paraId="2661D3B4">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60C2E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4E5C8A9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5</w:t>
            </w:r>
          </w:p>
        </w:tc>
        <w:tc>
          <w:tcPr>
            <w:tcW w:w="2294" w:type="dxa"/>
            <w:tcBorders>
              <w:tl2br w:val="nil"/>
              <w:tr2bl w:val="nil"/>
            </w:tcBorders>
            <w:noWrap w:val="0"/>
            <w:vAlign w:val="top"/>
          </w:tcPr>
          <w:p w14:paraId="202B5BD4">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撰写一篇教学案例</w:t>
            </w:r>
          </w:p>
        </w:tc>
        <w:tc>
          <w:tcPr>
            <w:tcW w:w="2343" w:type="dxa"/>
            <w:tcBorders>
              <w:tl2br w:val="nil"/>
              <w:tr2bl w:val="nil"/>
            </w:tcBorders>
            <w:noWrap w:val="0"/>
            <w:vAlign w:val="top"/>
          </w:tcPr>
          <w:p w14:paraId="1A0F6DA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有研究价值的教学案例</w:t>
            </w:r>
          </w:p>
        </w:tc>
        <w:tc>
          <w:tcPr>
            <w:tcW w:w="837" w:type="dxa"/>
            <w:tcBorders>
              <w:tl2br w:val="nil"/>
              <w:tr2bl w:val="nil"/>
            </w:tcBorders>
            <w:noWrap w:val="0"/>
            <w:vAlign w:val="top"/>
          </w:tcPr>
          <w:p w14:paraId="5BB1E83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w:t>
            </w:r>
          </w:p>
        </w:tc>
        <w:tc>
          <w:tcPr>
            <w:tcW w:w="1260" w:type="dxa"/>
            <w:tcBorders>
              <w:tl2br w:val="nil"/>
              <w:tr2bl w:val="nil"/>
            </w:tcBorders>
            <w:noWrap w:val="0"/>
            <w:vAlign w:val="top"/>
          </w:tcPr>
          <w:p w14:paraId="6E759AC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9~12月</w:t>
            </w:r>
          </w:p>
        </w:tc>
        <w:tc>
          <w:tcPr>
            <w:tcW w:w="988" w:type="dxa"/>
            <w:tcBorders>
              <w:tl2br w:val="nil"/>
              <w:tr2bl w:val="nil"/>
            </w:tcBorders>
            <w:noWrap w:val="0"/>
            <w:vAlign w:val="top"/>
          </w:tcPr>
          <w:p w14:paraId="44D636E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62D12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4B142D55">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6</w:t>
            </w:r>
          </w:p>
        </w:tc>
        <w:tc>
          <w:tcPr>
            <w:tcW w:w="2294" w:type="dxa"/>
            <w:tcBorders>
              <w:tl2br w:val="nil"/>
              <w:tr2bl w:val="nil"/>
            </w:tcBorders>
            <w:noWrap w:val="0"/>
            <w:vAlign w:val="top"/>
          </w:tcPr>
          <w:p w14:paraId="6B20005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撰写一篇教学论文</w:t>
            </w:r>
          </w:p>
        </w:tc>
        <w:tc>
          <w:tcPr>
            <w:tcW w:w="2343" w:type="dxa"/>
            <w:tcBorders>
              <w:tl2br w:val="nil"/>
              <w:tr2bl w:val="nil"/>
            </w:tcBorders>
            <w:noWrap w:val="0"/>
            <w:vAlign w:val="top"/>
          </w:tcPr>
          <w:p w14:paraId="4BB2C6A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高质量教学论文</w:t>
            </w:r>
          </w:p>
        </w:tc>
        <w:tc>
          <w:tcPr>
            <w:tcW w:w="837" w:type="dxa"/>
            <w:tcBorders>
              <w:tl2br w:val="nil"/>
              <w:tr2bl w:val="nil"/>
            </w:tcBorders>
            <w:noWrap w:val="0"/>
            <w:vAlign w:val="top"/>
          </w:tcPr>
          <w:p w14:paraId="33225EE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w:t>
            </w:r>
          </w:p>
        </w:tc>
        <w:tc>
          <w:tcPr>
            <w:tcW w:w="1260" w:type="dxa"/>
            <w:tcBorders>
              <w:tl2br w:val="nil"/>
              <w:tr2bl w:val="nil"/>
            </w:tcBorders>
            <w:noWrap w:val="0"/>
            <w:vAlign w:val="top"/>
          </w:tcPr>
          <w:p w14:paraId="4B02F05E">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9~12月</w:t>
            </w:r>
          </w:p>
        </w:tc>
        <w:tc>
          <w:tcPr>
            <w:tcW w:w="988" w:type="dxa"/>
            <w:tcBorders>
              <w:tl2br w:val="nil"/>
              <w:tr2bl w:val="nil"/>
            </w:tcBorders>
            <w:noWrap w:val="0"/>
            <w:vAlign w:val="top"/>
          </w:tcPr>
          <w:p w14:paraId="18CAAAAF">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22EEF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0178003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8</w:t>
            </w:r>
          </w:p>
        </w:tc>
        <w:tc>
          <w:tcPr>
            <w:tcW w:w="2294" w:type="dxa"/>
            <w:tcBorders>
              <w:tl2br w:val="nil"/>
              <w:tr2bl w:val="nil"/>
            </w:tcBorders>
            <w:noWrap w:val="0"/>
            <w:vAlign w:val="top"/>
          </w:tcPr>
          <w:p w14:paraId="20427F4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申报一个微型课题</w:t>
            </w:r>
          </w:p>
        </w:tc>
        <w:tc>
          <w:tcPr>
            <w:tcW w:w="2343" w:type="dxa"/>
            <w:tcBorders>
              <w:tl2br w:val="nil"/>
              <w:tr2bl w:val="nil"/>
            </w:tcBorders>
            <w:noWrap w:val="0"/>
            <w:vAlign w:val="top"/>
          </w:tcPr>
          <w:p w14:paraId="7772EA5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主持或参与微型课题</w:t>
            </w:r>
          </w:p>
        </w:tc>
        <w:tc>
          <w:tcPr>
            <w:tcW w:w="837" w:type="dxa"/>
            <w:tcBorders>
              <w:tl2br w:val="nil"/>
              <w:tr2bl w:val="nil"/>
            </w:tcBorders>
            <w:noWrap w:val="0"/>
            <w:vAlign w:val="top"/>
          </w:tcPr>
          <w:p w14:paraId="31576C0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w:t>
            </w:r>
          </w:p>
        </w:tc>
        <w:tc>
          <w:tcPr>
            <w:tcW w:w="1260" w:type="dxa"/>
            <w:tcBorders>
              <w:tl2br w:val="nil"/>
              <w:tr2bl w:val="nil"/>
            </w:tcBorders>
            <w:noWrap w:val="0"/>
            <w:vAlign w:val="top"/>
          </w:tcPr>
          <w:p w14:paraId="1922EBD7">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1月</w:t>
            </w:r>
          </w:p>
        </w:tc>
        <w:tc>
          <w:tcPr>
            <w:tcW w:w="988" w:type="dxa"/>
            <w:tcBorders>
              <w:tl2br w:val="nil"/>
              <w:tr2bl w:val="nil"/>
            </w:tcBorders>
            <w:noWrap w:val="0"/>
            <w:vAlign w:val="top"/>
          </w:tcPr>
          <w:p w14:paraId="6FD55044">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54A59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noWrap w:val="0"/>
            <w:vAlign w:val="top"/>
          </w:tcPr>
          <w:p w14:paraId="2E712B14">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9</w:t>
            </w:r>
          </w:p>
        </w:tc>
        <w:tc>
          <w:tcPr>
            <w:tcW w:w="2294" w:type="dxa"/>
            <w:tcBorders>
              <w:tl2br w:val="nil"/>
              <w:tr2bl w:val="nil"/>
            </w:tcBorders>
            <w:noWrap w:val="0"/>
            <w:vAlign w:val="top"/>
          </w:tcPr>
          <w:p w14:paraId="30DE658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lang w:val="en-US" w:eastAsia="zh-CN"/>
              </w:rPr>
              <w:t>命制一份试卷</w:t>
            </w:r>
          </w:p>
        </w:tc>
        <w:tc>
          <w:tcPr>
            <w:tcW w:w="2343" w:type="dxa"/>
            <w:tcBorders>
              <w:tl2br w:val="nil"/>
              <w:tr2bl w:val="nil"/>
            </w:tcBorders>
            <w:noWrap w:val="0"/>
            <w:vAlign w:val="top"/>
          </w:tcPr>
          <w:p w14:paraId="33B5BC2F">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命制一份高质量的练习卷</w:t>
            </w:r>
          </w:p>
        </w:tc>
        <w:tc>
          <w:tcPr>
            <w:tcW w:w="837" w:type="dxa"/>
            <w:tcBorders>
              <w:tl2br w:val="nil"/>
              <w:tr2bl w:val="nil"/>
            </w:tcBorders>
            <w:noWrap w:val="0"/>
            <w:vAlign w:val="top"/>
          </w:tcPr>
          <w:p w14:paraId="17644F4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w:t>
            </w:r>
          </w:p>
        </w:tc>
        <w:tc>
          <w:tcPr>
            <w:tcW w:w="1260" w:type="dxa"/>
            <w:tcBorders>
              <w:tl2br w:val="nil"/>
              <w:tr2bl w:val="nil"/>
            </w:tcBorders>
            <w:noWrap w:val="0"/>
            <w:vAlign w:val="top"/>
          </w:tcPr>
          <w:p w14:paraId="2CCA2F6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1月</w:t>
            </w:r>
          </w:p>
        </w:tc>
        <w:tc>
          <w:tcPr>
            <w:tcW w:w="988" w:type="dxa"/>
            <w:tcBorders>
              <w:tl2br w:val="nil"/>
              <w:tr2bl w:val="nil"/>
            </w:tcBorders>
            <w:noWrap w:val="0"/>
            <w:vAlign w:val="top"/>
          </w:tcPr>
          <w:p w14:paraId="0113B9D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r w14:paraId="0078E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7" w:type="dxa"/>
            <w:gridSpan w:val="3"/>
            <w:tcBorders>
              <w:tl2br w:val="nil"/>
              <w:tr2bl w:val="nil"/>
            </w:tcBorders>
            <w:noWrap w:val="0"/>
            <w:vAlign w:val="top"/>
          </w:tcPr>
          <w:p w14:paraId="781D320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总分</w:t>
            </w:r>
          </w:p>
        </w:tc>
        <w:tc>
          <w:tcPr>
            <w:tcW w:w="837" w:type="dxa"/>
            <w:tcBorders>
              <w:tl2br w:val="nil"/>
              <w:tr2bl w:val="nil"/>
            </w:tcBorders>
            <w:noWrap w:val="0"/>
            <w:vAlign w:val="top"/>
          </w:tcPr>
          <w:p w14:paraId="6F9C856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楷体" w:hAnsi="楷体" w:eastAsia="楷体"/>
                <w:sz w:val="24"/>
                <w:szCs w:val="24"/>
                <w:vertAlign w:val="baseline"/>
                <w:lang w:val="en-US" w:eastAsia="zh-CN"/>
              </w:rPr>
            </w:pPr>
            <w:r>
              <w:rPr>
                <w:rFonts w:hint="eastAsia" w:ascii="楷体" w:hAnsi="楷体" w:eastAsia="楷体"/>
                <w:sz w:val="24"/>
                <w:szCs w:val="24"/>
                <w:vertAlign w:val="baseline"/>
                <w:lang w:val="en-US" w:eastAsia="zh-CN"/>
              </w:rPr>
              <w:t>100</w:t>
            </w:r>
          </w:p>
        </w:tc>
        <w:tc>
          <w:tcPr>
            <w:tcW w:w="1260" w:type="dxa"/>
            <w:tcBorders>
              <w:tl2br w:val="nil"/>
              <w:tr2bl w:val="nil"/>
            </w:tcBorders>
            <w:noWrap w:val="0"/>
            <w:vAlign w:val="top"/>
          </w:tcPr>
          <w:p w14:paraId="499BA5C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c>
          <w:tcPr>
            <w:tcW w:w="988" w:type="dxa"/>
            <w:tcBorders>
              <w:tl2br w:val="nil"/>
              <w:tr2bl w:val="nil"/>
            </w:tcBorders>
            <w:noWrap w:val="0"/>
            <w:vAlign w:val="top"/>
          </w:tcPr>
          <w:p w14:paraId="58663BD0">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楷体" w:hAnsi="楷体" w:eastAsia="楷体"/>
                <w:sz w:val="24"/>
                <w:szCs w:val="24"/>
                <w:vertAlign w:val="baseline"/>
                <w:lang w:val="en-US" w:eastAsia="zh-CN"/>
              </w:rPr>
            </w:pPr>
          </w:p>
        </w:tc>
      </w:tr>
    </w:tbl>
    <w:p w14:paraId="6F75DE40">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val="en-US" w:eastAsia="zh-CN"/>
        </w:rPr>
      </w:pPr>
    </w:p>
    <w:p w14:paraId="223CBEAE">
      <w:pPr>
        <w:keepNext w:val="0"/>
        <w:keepLines w:val="0"/>
        <w:pageBreakBefore w:val="0"/>
        <w:widowControl w:val="0"/>
        <w:kinsoku/>
        <w:wordWrap/>
        <w:overflowPunct/>
        <w:topLinePunct w:val="0"/>
        <w:autoSpaceDE/>
        <w:autoSpaceDN/>
        <w:bidi w:val="0"/>
        <w:adjustRightInd/>
        <w:snapToGrid/>
        <w:spacing w:line="350" w:lineRule="exact"/>
        <w:ind w:firstLine="482" w:firstLineChars="200"/>
        <w:jc w:val="center"/>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（表2）</w:t>
      </w:r>
    </w:p>
    <w:p w14:paraId="1B43545C">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3.</w:t>
      </w:r>
      <w:r>
        <w:rPr>
          <w:rFonts w:hint="default" w:ascii="楷体" w:hAnsi="楷体" w:eastAsia="楷体"/>
          <w:b/>
          <w:bCs/>
          <w:sz w:val="24"/>
          <w:szCs w:val="24"/>
          <w:lang w:val="en-US" w:eastAsia="zh-CN"/>
        </w:rPr>
        <w:t>激发成长内驱力，让</w:t>
      </w:r>
      <w:r>
        <w:rPr>
          <w:rFonts w:hint="eastAsia" w:ascii="楷体" w:hAnsi="楷体" w:eastAsia="楷体"/>
          <w:b/>
          <w:bCs/>
          <w:sz w:val="24"/>
          <w:szCs w:val="24"/>
          <w:lang w:val="en-US" w:eastAsia="zh-CN"/>
        </w:rPr>
        <w:t>教师</w:t>
      </w:r>
      <w:r>
        <w:rPr>
          <w:rFonts w:hint="default" w:ascii="楷体" w:hAnsi="楷体" w:eastAsia="楷体"/>
          <w:b/>
          <w:bCs/>
          <w:sz w:val="24"/>
          <w:szCs w:val="24"/>
          <w:lang w:val="en-US" w:eastAsia="zh-CN"/>
        </w:rPr>
        <w:t>拥有“成就感”</w:t>
      </w:r>
      <w:r>
        <w:rPr>
          <w:rFonts w:hint="eastAsia" w:ascii="楷体" w:hAnsi="楷体" w:eastAsia="楷体"/>
          <w:b/>
          <w:bCs/>
          <w:sz w:val="24"/>
          <w:szCs w:val="24"/>
          <w:lang w:val="en-US" w:eastAsia="zh-CN"/>
        </w:rPr>
        <w:t>。</w:t>
      </w:r>
    </w:p>
    <w:p w14:paraId="64BB72E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rPr>
      </w:pPr>
      <w:r>
        <w:rPr>
          <w:rFonts w:hint="eastAsia" w:ascii="楷体" w:hAnsi="楷体" w:eastAsia="楷体"/>
          <w:sz w:val="24"/>
          <w:szCs w:val="24"/>
          <w:lang w:val="en-US" w:eastAsia="zh-CN"/>
        </w:rPr>
        <w:t>针对工作3年以上的青年教师，学校</w:t>
      </w:r>
      <w:r>
        <w:rPr>
          <w:rFonts w:hint="eastAsia" w:ascii="楷体" w:hAnsi="楷体" w:eastAsia="楷体"/>
          <w:sz w:val="24"/>
          <w:szCs w:val="24"/>
        </w:rPr>
        <w:t>以常州市职称评审、五级梯队评选为抓手，对其提要求，压担子</w:t>
      </w:r>
      <w:r>
        <w:rPr>
          <w:rFonts w:hint="eastAsia" w:ascii="楷体" w:hAnsi="楷体" w:eastAsia="楷体"/>
          <w:sz w:val="24"/>
          <w:szCs w:val="24"/>
          <w:lang w:eastAsia="zh-CN"/>
        </w:rPr>
        <w:t>，</w:t>
      </w:r>
      <w:r>
        <w:rPr>
          <w:rFonts w:hint="eastAsia" w:ascii="楷体" w:hAnsi="楷体" w:eastAsia="楷体"/>
          <w:sz w:val="24"/>
          <w:szCs w:val="24"/>
        </w:rPr>
        <w:t>从教育、教学、课题、论文</w:t>
      </w:r>
      <w:r>
        <w:rPr>
          <w:rFonts w:hint="eastAsia" w:ascii="楷体" w:hAnsi="楷体" w:eastAsia="楷体"/>
          <w:sz w:val="24"/>
          <w:szCs w:val="24"/>
          <w:lang w:val="en-US" w:eastAsia="zh-CN"/>
        </w:rPr>
        <w:t>等</w:t>
      </w:r>
      <w:r>
        <w:rPr>
          <w:rFonts w:hint="eastAsia" w:ascii="楷体" w:hAnsi="楷体" w:eastAsia="楷体"/>
          <w:sz w:val="24"/>
          <w:szCs w:val="24"/>
        </w:rPr>
        <w:t>方面开展扎实的行动</w:t>
      </w:r>
      <w:r>
        <w:rPr>
          <w:rFonts w:hint="eastAsia" w:ascii="楷体" w:hAnsi="楷体" w:eastAsia="楷体"/>
          <w:sz w:val="24"/>
          <w:szCs w:val="24"/>
          <w:lang w:eastAsia="zh-CN"/>
        </w:rPr>
        <w:t>，</w:t>
      </w:r>
      <w:r>
        <w:rPr>
          <w:rFonts w:hint="eastAsia" w:ascii="楷体" w:hAnsi="楷体" w:eastAsia="楷体"/>
          <w:sz w:val="24"/>
          <w:szCs w:val="24"/>
          <w:lang w:val="en-US" w:eastAsia="zh-CN"/>
        </w:rPr>
        <w:t>鼓励教师积极参加市区基本功、评优课、名师成长营等活动，积极进行课题研究，撰写论文与案例，积累经验与成果，</w:t>
      </w:r>
      <w:r>
        <w:rPr>
          <w:rFonts w:hint="eastAsia" w:ascii="楷体" w:hAnsi="楷体" w:eastAsia="楷体"/>
          <w:sz w:val="24"/>
          <w:szCs w:val="24"/>
        </w:rPr>
        <w:t>争取早日获得专业的提升</w:t>
      </w:r>
      <w:r>
        <w:rPr>
          <w:rFonts w:hint="eastAsia" w:ascii="楷体" w:hAnsi="楷体" w:eastAsia="楷体"/>
          <w:sz w:val="24"/>
          <w:szCs w:val="24"/>
          <w:lang w:eastAsia="zh-CN"/>
        </w:rPr>
        <w:t>，</w:t>
      </w:r>
      <w:r>
        <w:rPr>
          <w:rFonts w:hint="eastAsia" w:ascii="楷体" w:hAnsi="楷体" w:eastAsia="楷体"/>
          <w:sz w:val="24"/>
          <w:szCs w:val="24"/>
          <w:lang w:val="en-US" w:eastAsia="zh-CN"/>
        </w:rPr>
        <w:t>获得专业“成就感”</w:t>
      </w:r>
      <w:r>
        <w:rPr>
          <w:rFonts w:hint="eastAsia" w:ascii="楷体" w:hAnsi="楷体" w:eastAsia="楷体"/>
          <w:sz w:val="24"/>
          <w:szCs w:val="24"/>
        </w:rPr>
        <w:t>。</w:t>
      </w:r>
    </w:p>
    <w:p w14:paraId="0F90CE05">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节点事件：（1）基本功、评优课：</w:t>
      </w:r>
      <w:r>
        <w:rPr>
          <w:rFonts w:hint="default" w:ascii="楷体" w:hAnsi="楷体" w:eastAsia="楷体"/>
          <w:b/>
          <w:bCs/>
          <w:sz w:val="24"/>
          <w:szCs w:val="24"/>
          <w:lang w:val="en-US" w:eastAsia="zh-CN"/>
        </w:rPr>
        <w:t>9月：整本书阅读指导专项评优课比赛、英语评优课比赛</w:t>
      </w:r>
      <w:r>
        <w:rPr>
          <w:rFonts w:hint="eastAsia" w:ascii="楷体" w:hAnsi="楷体" w:eastAsia="楷体"/>
          <w:b/>
          <w:bCs/>
          <w:sz w:val="24"/>
          <w:szCs w:val="24"/>
          <w:lang w:val="en-US" w:eastAsia="zh-CN"/>
        </w:rPr>
        <w:t>；</w:t>
      </w:r>
      <w:r>
        <w:rPr>
          <w:rFonts w:hint="default" w:ascii="楷体" w:hAnsi="楷体" w:eastAsia="楷体"/>
          <w:b/>
          <w:bCs/>
          <w:sz w:val="24"/>
          <w:szCs w:val="24"/>
          <w:lang w:val="en-US" w:eastAsia="zh-CN"/>
        </w:rPr>
        <w:t>组织开展小学英语、体育信息化教学优质课大赛</w:t>
      </w:r>
      <w:r>
        <w:rPr>
          <w:rFonts w:hint="eastAsia" w:ascii="楷体" w:hAnsi="楷体" w:eastAsia="楷体"/>
          <w:b/>
          <w:bCs/>
          <w:sz w:val="24"/>
          <w:szCs w:val="24"/>
          <w:lang w:val="en-US" w:eastAsia="zh-CN"/>
        </w:rPr>
        <w:t>；</w:t>
      </w:r>
      <w:r>
        <w:rPr>
          <w:rFonts w:hint="default" w:ascii="楷体" w:hAnsi="楷体" w:eastAsia="楷体"/>
          <w:b/>
          <w:bCs/>
          <w:sz w:val="24"/>
          <w:szCs w:val="24"/>
          <w:lang w:val="en-US" w:eastAsia="zh-CN"/>
        </w:rPr>
        <w:t>组建新北区中小学科学、劳动、综合实践雏鹰团队。10月：小学语文教师基本功比赛第一轮；科学评优课比赛</w:t>
      </w:r>
      <w:r>
        <w:rPr>
          <w:rFonts w:hint="eastAsia" w:ascii="楷体" w:hAnsi="楷体" w:eastAsia="楷体"/>
          <w:b/>
          <w:bCs/>
          <w:sz w:val="24"/>
          <w:szCs w:val="24"/>
          <w:lang w:val="en-US" w:eastAsia="zh-CN"/>
        </w:rPr>
        <w:t>。</w:t>
      </w:r>
    </w:p>
    <w:p w14:paraId="104BA60D">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rPr>
      </w:pPr>
      <w:r>
        <w:rPr>
          <w:rFonts w:hint="eastAsia" w:ascii="楷体" w:hAnsi="楷体" w:eastAsia="楷体"/>
          <w:b/>
          <w:bCs/>
          <w:sz w:val="24"/>
          <w:szCs w:val="24"/>
          <w:lang w:val="en-US" w:eastAsia="zh-CN"/>
        </w:rPr>
        <w:t>（2）论文评比：10月：常州市小学德法论文评比；11月：常州市小学科学学会论文；12月：常州市体育年会论文；1月：常州市音乐年会论文。（青年教师必须撰写论文与评优评先、优秀教研组评选挂钩）</w:t>
      </w:r>
    </w:p>
    <w:p w14:paraId="10EC14A8">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rPr>
        <w:t>（</w:t>
      </w:r>
      <w:r>
        <w:rPr>
          <w:rFonts w:hint="eastAsia" w:ascii="楷体" w:hAnsi="楷体" w:eastAsia="楷体"/>
          <w:b/>
          <w:bCs/>
          <w:sz w:val="24"/>
          <w:szCs w:val="24"/>
          <w:lang w:eastAsia="zh-CN"/>
        </w:rPr>
        <w:t>三</w:t>
      </w:r>
      <w:r>
        <w:rPr>
          <w:rFonts w:hint="eastAsia" w:ascii="楷体" w:hAnsi="楷体" w:eastAsia="楷体"/>
          <w:b/>
          <w:bCs/>
          <w:sz w:val="24"/>
          <w:szCs w:val="24"/>
        </w:rPr>
        <w:t>）学研融合，</w:t>
      </w:r>
      <w:r>
        <w:rPr>
          <w:rFonts w:hint="eastAsia" w:ascii="楷体" w:hAnsi="楷体" w:eastAsia="楷体"/>
          <w:b/>
          <w:bCs/>
          <w:sz w:val="24"/>
          <w:szCs w:val="24"/>
          <w:lang w:val="en-US" w:eastAsia="zh-CN"/>
        </w:rPr>
        <w:t>让教师研究日常化。</w:t>
      </w:r>
    </w:p>
    <w:p w14:paraId="4F34FA33">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ascii="楷体" w:hAnsi="楷体" w:eastAsia="楷体"/>
          <w:b/>
          <w:bCs/>
          <w:sz w:val="24"/>
          <w:szCs w:val="24"/>
        </w:rPr>
      </w:pPr>
      <w:r>
        <w:rPr>
          <w:rFonts w:hint="eastAsia" w:ascii="楷体" w:hAnsi="楷体" w:eastAsia="楷体"/>
          <w:b/>
          <w:bCs/>
          <w:sz w:val="24"/>
          <w:szCs w:val="24"/>
        </w:rPr>
        <w:t>1．紧抓市区级统领课题，提升课题研究的品质。</w:t>
      </w:r>
    </w:p>
    <w:p w14:paraId="3D0BAA24">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学校</w:t>
      </w:r>
      <w:r>
        <w:rPr>
          <w:rFonts w:hint="eastAsia" w:ascii="楷体" w:hAnsi="楷体" w:eastAsia="楷体"/>
          <w:sz w:val="24"/>
          <w:szCs w:val="24"/>
        </w:rPr>
        <w:t>统领课题</w:t>
      </w:r>
      <w:r>
        <w:rPr>
          <w:rFonts w:ascii="楷体" w:hAnsi="楷体" w:eastAsia="楷体"/>
          <w:sz w:val="24"/>
          <w:szCs w:val="24"/>
        </w:rPr>
        <w:t>《</w:t>
      </w:r>
      <w:r>
        <w:rPr>
          <w:rFonts w:hint="eastAsia" w:ascii="楷体" w:hAnsi="楷体" w:eastAsia="楷体"/>
          <w:sz w:val="24"/>
          <w:szCs w:val="24"/>
        </w:rPr>
        <w:t>“孟河医派”文化背景下小学劳动教育的实践研究</w:t>
      </w:r>
      <w:r>
        <w:rPr>
          <w:rFonts w:ascii="楷体" w:hAnsi="楷体" w:eastAsia="楷体"/>
          <w:sz w:val="24"/>
          <w:szCs w:val="24"/>
        </w:rPr>
        <w:t>》</w:t>
      </w:r>
      <w:r>
        <w:rPr>
          <w:rFonts w:hint="eastAsia" w:ascii="楷体" w:hAnsi="楷体" w:eastAsia="楷体"/>
          <w:sz w:val="24"/>
          <w:szCs w:val="24"/>
        </w:rPr>
        <w:t>（</w:t>
      </w:r>
      <w:r>
        <w:rPr>
          <w:rFonts w:hint="eastAsia" w:ascii="楷体" w:hAnsi="楷体" w:eastAsia="楷体"/>
          <w:sz w:val="24"/>
          <w:szCs w:val="24"/>
          <w:lang w:val="en-US" w:eastAsia="zh-CN"/>
        </w:rPr>
        <w:t>区级</w:t>
      </w:r>
      <w:r>
        <w:rPr>
          <w:rFonts w:hint="eastAsia" w:ascii="楷体" w:hAnsi="楷体" w:eastAsia="楷体"/>
          <w:sz w:val="24"/>
          <w:szCs w:val="24"/>
        </w:rPr>
        <w:t>）、学科课题《基于学习活动观的小学英语主题单元整体教学实践研究》（区</w:t>
      </w:r>
      <w:r>
        <w:rPr>
          <w:rFonts w:ascii="楷体" w:hAnsi="楷体" w:eastAsia="楷体"/>
          <w:sz w:val="24"/>
          <w:szCs w:val="24"/>
        </w:rPr>
        <w:t>级</w:t>
      </w:r>
      <w:r>
        <w:rPr>
          <w:rFonts w:hint="eastAsia" w:ascii="楷体" w:hAnsi="楷体" w:eastAsia="楷体"/>
          <w:sz w:val="24"/>
          <w:szCs w:val="24"/>
        </w:rPr>
        <w:t>）、《美术核心素养导向的儿童水墨画临创教学的策略研究》（区</w:t>
      </w:r>
      <w:r>
        <w:rPr>
          <w:rFonts w:ascii="楷体" w:hAnsi="楷体" w:eastAsia="楷体"/>
          <w:sz w:val="24"/>
          <w:szCs w:val="24"/>
        </w:rPr>
        <w:t>级</w:t>
      </w:r>
      <w:r>
        <w:rPr>
          <w:rFonts w:hint="eastAsia" w:ascii="楷体" w:hAnsi="楷体" w:eastAsia="楷体"/>
          <w:sz w:val="24"/>
          <w:szCs w:val="24"/>
        </w:rPr>
        <w:t>）</w:t>
      </w:r>
      <w:r>
        <w:rPr>
          <w:rFonts w:hint="eastAsia" w:ascii="楷体" w:hAnsi="楷体" w:eastAsia="楷体"/>
          <w:sz w:val="24"/>
          <w:szCs w:val="24"/>
          <w:lang w:val="en-US" w:eastAsia="zh-CN"/>
        </w:rPr>
        <w:t>以于2024年6月份顺利结题。</w:t>
      </w:r>
    </w:p>
    <w:p w14:paraId="262491CE">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lang w:val="en-US" w:eastAsia="zh-CN"/>
        </w:rPr>
      </w:pPr>
      <w:r>
        <w:rPr>
          <w:rFonts w:hint="eastAsia" w:ascii="楷体" w:hAnsi="楷体" w:eastAsia="楷体"/>
          <w:sz w:val="24"/>
          <w:szCs w:val="24"/>
          <w:lang w:val="en-US" w:eastAsia="zh-CN"/>
        </w:rPr>
        <w:t>新学期，学校将继续以</w:t>
      </w:r>
      <w:r>
        <w:rPr>
          <w:rFonts w:hint="eastAsia" w:ascii="楷体" w:hAnsi="楷体" w:eastAsia="楷体"/>
          <w:sz w:val="24"/>
          <w:szCs w:val="24"/>
        </w:rPr>
        <w:t>学科课题《</w:t>
      </w:r>
      <w:r>
        <w:rPr>
          <w:rFonts w:hint="eastAsia" w:ascii="楷体" w:hAnsi="楷体" w:eastAsia="楷体"/>
          <w:sz w:val="24"/>
          <w:szCs w:val="24"/>
          <w:lang w:val="en-US" w:eastAsia="zh-CN"/>
        </w:rPr>
        <w:t>学习任务群理念下的小学整本书阅读教学研究</w:t>
      </w:r>
      <w:r>
        <w:rPr>
          <w:rFonts w:hint="eastAsia" w:ascii="楷体" w:hAnsi="楷体" w:eastAsia="楷体"/>
          <w:sz w:val="24"/>
          <w:szCs w:val="24"/>
        </w:rPr>
        <w:t>》（</w:t>
      </w:r>
      <w:r>
        <w:rPr>
          <w:rFonts w:hint="eastAsia" w:ascii="楷体" w:hAnsi="楷体" w:eastAsia="楷体"/>
          <w:sz w:val="24"/>
          <w:szCs w:val="24"/>
          <w:lang w:val="en-US" w:eastAsia="zh-CN"/>
        </w:rPr>
        <w:t>市级备案课题</w:t>
      </w:r>
      <w:r>
        <w:rPr>
          <w:rFonts w:hint="eastAsia" w:ascii="楷体" w:hAnsi="楷体" w:eastAsia="楷体"/>
          <w:sz w:val="24"/>
          <w:szCs w:val="24"/>
        </w:rPr>
        <w:t>）、《基于单元整体视角的小学数学探究性作业设计研究》（区</w:t>
      </w:r>
      <w:r>
        <w:rPr>
          <w:rFonts w:hint="eastAsia" w:ascii="楷体" w:hAnsi="楷体" w:eastAsia="楷体"/>
          <w:sz w:val="24"/>
          <w:szCs w:val="24"/>
          <w:lang w:val="en-US" w:eastAsia="zh-CN"/>
        </w:rPr>
        <w:t>级备案课题</w:t>
      </w:r>
      <w:r>
        <w:rPr>
          <w:rFonts w:hint="eastAsia" w:ascii="楷体" w:hAnsi="楷体" w:eastAsia="楷体"/>
          <w:sz w:val="24"/>
          <w:szCs w:val="24"/>
        </w:rPr>
        <w:t>）</w:t>
      </w:r>
      <w:r>
        <w:rPr>
          <w:rFonts w:ascii="楷体" w:hAnsi="楷体" w:eastAsia="楷体"/>
          <w:sz w:val="24"/>
          <w:szCs w:val="24"/>
        </w:rPr>
        <w:t>为切入点，开展过程性研究，</w:t>
      </w:r>
      <w:r>
        <w:rPr>
          <w:rFonts w:hint="eastAsia" w:ascii="楷体" w:hAnsi="楷体" w:eastAsia="楷体"/>
          <w:sz w:val="24"/>
          <w:szCs w:val="24"/>
        </w:rPr>
        <w:t>充分发挥课堂作为课题研究的主阵地的作用，使课题研究做到基于教育教学，带着课题进行日常的教育教学工作。</w:t>
      </w:r>
      <w:r>
        <w:rPr>
          <w:rFonts w:hint="eastAsia" w:ascii="楷体" w:hAnsi="楷体" w:eastAsia="楷体"/>
          <w:sz w:val="24"/>
          <w:szCs w:val="24"/>
          <w:lang w:val="en-US" w:eastAsia="zh-CN"/>
        </w:rPr>
        <w:t>同时，学校还将紧扣时间节点，努力申报省市区级新一轮学校统领性课题和学科课题。</w:t>
      </w:r>
    </w:p>
    <w:p w14:paraId="468D5842">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ascii="楷体" w:hAnsi="楷体" w:eastAsia="楷体"/>
          <w:b/>
          <w:bCs/>
          <w:sz w:val="24"/>
          <w:szCs w:val="24"/>
        </w:rPr>
      </w:pPr>
      <w:r>
        <w:rPr>
          <w:rFonts w:ascii="楷体" w:hAnsi="楷体" w:eastAsia="楷体"/>
          <w:b/>
          <w:bCs/>
          <w:sz w:val="24"/>
          <w:szCs w:val="24"/>
        </w:rPr>
        <w:t>2</w:t>
      </w:r>
      <w:r>
        <w:rPr>
          <w:rFonts w:hint="eastAsia" w:ascii="楷体" w:hAnsi="楷体" w:eastAsia="楷体"/>
          <w:b/>
          <w:bCs/>
          <w:sz w:val="24"/>
          <w:szCs w:val="24"/>
        </w:rPr>
        <w:t>．</w:t>
      </w:r>
      <w:r>
        <w:rPr>
          <w:rFonts w:ascii="楷体" w:hAnsi="楷体" w:eastAsia="楷体"/>
          <w:b/>
          <w:bCs/>
          <w:sz w:val="24"/>
          <w:szCs w:val="24"/>
        </w:rPr>
        <w:t>围绕“微型课题” 抓日常科研，促青年教师做好科研。</w:t>
      </w:r>
    </w:p>
    <w:p w14:paraId="7369B232">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sz w:val="24"/>
          <w:szCs w:val="24"/>
        </w:rPr>
      </w:pPr>
      <w:r>
        <w:rPr>
          <w:rFonts w:hint="eastAsia" w:ascii="楷体" w:hAnsi="楷体" w:eastAsia="楷体"/>
          <w:sz w:val="24"/>
          <w:szCs w:val="24"/>
        </w:rPr>
        <w:t>新学期进一步加大、加强青年教师个人微课题的研究与实践。学校鼓励青年教师以日常教学中的小问题为抓手，积极开展微型课题研究。</w:t>
      </w:r>
      <w:r>
        <w:rPr>
          <w:rFonts w:hint="eastAsia" w:ascii="楷体" w:hAnsi="楷体" w:eastAsia="楷体"/>
          <w:sz w:val="24"/>
          <w:szCs w:val="24"/>
          <w:lang w:val="en-US" w:eastAsia="zh-CN"/>
        </w:rPr>
        <w:t>35</w:t>
      </w:r>
      <w:r>
        <w:rPr>
          <w:rFonts w:hint="eastAsia" w:ascii="楷体" w:hAnsi="楷体" w:eastAsia="楷体"/>
          <w:sz w:val="24"/>
          <w:szCs w:val="24"/>
        </w:rPr>
        <w:t>周岁以下青年教师在梳理上阶段的课题研究现状的基础上，制定新学期的研究计划，扎实研究，总结提炼，积极参与学期末区级优秀微型课题评比活动。</w:t>
      </w:r>
    </w:p>
    <w:p w14:paraId="0A7AA848">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节点事件：（1）</w:t>
      </w:r>
      <w:r>
        <w:rPr>
          <w:rFonts w:hint="eastAsia" w:ascii="楷体" w:hAnsi="楷体" w:eastAsia="楷体"/>
          <w:b/>
          <w:bCs/>
          <w:sz w:val="24"/>
          <w:szCs w:val="24"/>
        </w:rPr>
        <w:t>《</w:t>
      </w:r>
      <w:r>
        <w:rPr>
          <w:rFonts w:hint="eastAsia" w:ascii="楷体" w:hAnsi="楷体" w:eastAsia="楷体"/>
          <w:b/>
          <w:bCs/>
          <w:sz w:val="24"/>
          <w:szCs w:val="24"/>
          <w:lang w:val="en-US" w:eastAsia="zh-CN"/>
        </w:rPr>
        <w:t>学习任务群理念下的小学整本书阅读教学研究</w:t>
      </w:r>
      <w:r>
        <w:rPr>
          <w:rFonts w:hint="eastAsia" w:ascii="楷体" w:hAnsi="楷体" w:eastAsia="楷体"/>
          <w:b/>
          <w:bCs/>
          <w:sz w:val="24"/>
          <w:szCs w:val="24"/>
        </w:rPr>
        <w:t>》（</w:t>
      </w:r>
      <w:r>
        <w:rPr>
          <w:rFonts w:hint="eastAsia" w:ascii="楷体" w:hAnsi="楷体" w:eastAsia="楷体"/>
          <w:b/>
          <w:bCs/>
          <w:sz w:val="24"/>
          <w:szCs w:val="24"/>
          <w:lang w:val="en-US" w:eastAsia="zh-CN"/>
        </w:rPr>
        <w:t>市级备案课题</w:t>
      </w:r>
      <w:r>
        <w:rPr>
          <w:rFonts w:hint="eastAsia" w:ascii="楷体" w:hAnsi="楷体" w:eastAsia="楷体"/>
          <w:b/>
          <w:bCs/>
          <w:sz w:val="24"/>
          <w:szCs w:val="24"/>
        </w:rPr>
        <w:t>）、《基于单元整体视角的小学数学探究性作业设计研究》（区</w:t>
      </w:r>
      <w:r>
        <w:rPr>
          <w:rFonts w:hint="eastAsia" w:ascii="楷体" w:hAnsi="楷体" w:eastAsia="楷体"/>
          <w:b/>
          <w:bCs/>
          <w:sz w:val="24"/>
          <w:szCs w:val="24"/>
          <w:lang w:val="en-US" w:eastAsia="zh-CN"/>
        </w:rPr>
        <w:t>级备案课题</w:t>
      </w:r>
      <w:r>
        <w:rPr>
          <w:rFonts w:hint="eastAsia" w:ascii="楷体" w:hAnsi="楷体" w:eastAsia="楷体"/>
          <w:b/>
          <w:bCs/>
          <w:sz w:val="24"/>
          <w:szCs w:val="24"/>
        </w:rPr>
        <w:t>）</w:t>
      </w:r>
      <w:r>
        <w:rPr>
          <w:rFonts w:hint="eastAsia" w:ascii="楷体" w:hAnsi="楷体" w:eastAsia="楷体"/>
          <w:b/>
          <w:bCs/>
          <w:sz w:val="24"/>
          <w:szCs w:val="24"/>
          <w:lang w:val="en-US" w:eastAsia="zh-CN"/>
        </w:rPr>
        <w:t>的日常研究以及中期评估（12月份）；</w:t>
      </w:r>
    </w:p>
    <w:p w14:paraId="296F67E6">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（2）新一轮省市区级学校统领性课题和学科课题的申报；</w:t>
      </w:r>
    </w:p>
    <w:p w14:paraId="7B3DD7CD">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sz w:val="24"/>
          <w:szCs w:val="24"/>
          <w:lang w:eastAsia="zh-CN"/>
        </w:rPr>
      </w:pPr>
      <w:r>
        <w:rPr>
          <w:rFonts w:hint="eastAsia" w:ascii="楷体" w:hAnsi="楷体" w:eastAsia="楷体"/>
          <w:b/>
          <w:bCs/>
          <w:sz w:val="24"/>
          <w:szCs w:val="24"/>
          <w:lang w:val="en-US" w:eastAsia="zh-CN"/>
        </w:rPr>
        <w:t>（3）三年内教师、无课题主持或参与教师必须申报微型课题。</w:t>
      </w:r>
    </w:p>
    <w:p w14:paraId="218E7151">
      <w:pPr>
        <w:keepNext w:val="0"/>
        <w:keepLines w:val="0"/>
        <w:pageBreakBefore w:val="0"/>
        <w:widowControl w:val="0"/>
        <w:kinsoku/>
        <w:wordWrap/>
        <w:overflowPunct/>
        <w:topLinePunct w:val="0"/>
        <w:autoSpaceDE/>
        <w:autoSpaceDN/>
        <w:bidi w:val="0"/>
        <w:adjustRightInd/>
        <w:snapToGrid/>
        <w:spacing w:line="350" w:lineRule="exact"/>
        <w:ind w:firstLine="482" w:firstLineChars="200"/>
        <w:textAlignment w:val="auto"/>
        <w:rPr>
          <w:rFonts w:hint="eastAsia" w:ascii="楷体" w:hAnsi="楷体" w:eastAsia="楷体" w:cs="Times New Roman"/>
          <w:b/>
          <w:bCs/>
          <w:sz w:val="24"/>
          <w:szCs w:val="24"/>
          <w:lang w:eastAsia="zh-CN"/>
        </w:rPr>
      </w:pPr>
      <w:r>
        <w:rPr>
          <w:rFonts w:hint="eastAsia" w:ascii="楷体" w:hAnsi="楷体" w:eastAsia="楷体" w:cs="Times New Roman"/>
          <w:b/>
          <w:bCs/>
          <w:sz w:val="24"/>
          <w:szCs w:val="24"/>
        </w:rPr>
        <w:t>（四）完善评价机制，让老师拥有“幸福感”</w:t>
      </w:r>
      <w:r>
        <w:rPr>
          <w:rFonts w:hint="eastAsia" w:ascii="楷体" w:hAnsi="楷体" w:eastAsia="楷体" w:cs="Times New Roman"/>
          <w:b/>
          <w:bCs/>
          <w:sz w:val="24"/>
          <w:szCs w:val="24"/>
          <w:lang w:eastAsia="zh-CN"/>
        </w:rPr>
        <w:t>。</w:t>
      </w:r>
    </w:p>
    <w:p w14:paraId="4759EFE5">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cs="Times New Roman"/>
          <w:sz w:val="24"/>
          <w:szCs w:val="24"/>
        </w:rPr>
      </w:pPr>
      <w:r>
        <w:rPr>
          <w:rFonts w:hint="eastAsia" w:ascii="楷体" w:hAnsi="楷体" w:eastAsia="楷体" w:cs="Times New Roman"/>
          <w:sz w:val="24"/>
          <w:szCs w:val="24"/>
        </w:rPr>
        <w:t xml:space="preserve">一方面实现评价主体的多元：构建领导、老师、学生、家长等多位立体式的评价体系，另一方面实现评价方式的多样，评价内容的多元。 </w:t>
      </w:r>
      <w:r>
        <w:rPr>
          <w:rFonts w:hint="eastAsia" w:ascii="楷体" w:hAnsi="楷体" w:eastAsia="楷体"/>
          <w:sz w:val="24"/>
          <w:szCs w:val="24"/>
        </w:rPr>
        <w:t>机制激励，增强教师的成就感、幸福感。</w:t>
      </w:r>
    </w:p>
    <w:p w14:paraId="3621575C">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cs="Times New Roman"/>
          <w:sz w:val="24"/>
          <w:szCs w:val="24"/>
        </w:rPr>
      </w:pPr>
      <w:r>
        <w:rPr>
          <w:rFonts w:hint="eastAsia" w:ascii="楷体" w:hAnsi="楷体" w:eastAsia="楷体" w:cs="Times New Roman"/>
          <w:sz w:val="24"/>
          <w:szCs w:val="24"/>
        </w:rPr>
        <w:t>1</w:t>
      </w:r>
      <w:r>
        <w:rPr>
          <w:rFonts w:hint="eastAsia" w:ascii="楷体" w:hAnsi="楷体" w:eastAsia="楷体" w:cs="Times New Roman"/>
          <w:sz w:val="24"/>
          <w:szCs w:val="24"/>
          <w:lang w:val="en-US" w:eastAsia="zh-CN"/>
        </w:rPr>
        <w:t>.</w:t>
      </w:r>
      <w:r>
        <w:rPr>
          <w:rFonts w:hint="eastAsia" w:ascii="楷体" w:hAnsi="楷体" w:eastAsia="楷体" w:cs="Times New Roman"/>
          <w:sz w:val="24"/>
          <w:szCs w:val="24"/>
        </w:rPr>
        <w:t xml:space="preserve">自我评价机制：制定《个人三年发展规划》，并对照自我发展规划自我剖析，找到自己的长处与不足，及时反思，形成发展期望并采取行动，精准复盘。   </w:t>
      </w:r>
    </w:p>
    <w:p w14:paraId="6BFDAE37">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cs="Times New Roman"/>
          <w:sz w:val="24"/>
          <w:szCs w:val="24"/>
        </w:rPr>
      </w:pPr>
      <w:r>
        <w:rPr>
          <w:rFonts w:hint="eastAsia" w:ascii="楷体" w:hAnsi="楷体" w:eastAsia="楷体" w:cs="Times New Roman"/>
          <w:sz w:val="24"/>
          <w:szCs w:val="24"/>
        </w:rPr>
        <w:t>2</w:t>
      </w:r>
      <w:r>
        <w:rPr>
          <w:rFonts w:hint="eastAsia" w:ascii="楷体" w:hAnsi="楷体" w:eastAsia="楷体" w:cs="Times New Roman"/>
          <w:sz w:val="24"/>
          <w:szCs w:val="24"/>
          <w:lang w:val="en-US" w:eastAsia="zh-CN"/>
        </w:rPr>
        <w:t>.</w:t>
      </w:r>
      <w:r>
        <w:rPr>
          <w:rFonts w:hint="eastAsia" w:ascii="楷体" w:hAnsi="楷体" w:eastAsia="楷体" w:cs="Times New Roman"/>
          <w:sz w:val="24"/>
          <w:szCs w:val="24"/>
        </w:rPr>
        <w:t>制度激励机制：（1）对新教师的评价跟进：结合区新教师的培训考核方案，对新教师进行跟踪培训与考核；学校对师徒进行学年考核，评选“优秀师徒”。（2）对青年教师的评价跟进：结合《校级教坛新秀和校级教学能手评选管理办法》制度，从教育、教学、教科研等维度进行考核，评选校级教坛新秀和教学能手。（3）对课题研究的评价跟进：每学期对课题材料进行常规检查，进行课题研究的总结和反思，每学年末评选教科研积极分子。（4）完善学校绩效考核方案：完善校级最美教师和最美团队的评选标准，以激励为目的，将个人先进和团队先进的评选相结合，创新评价的标准和方法。</w:t>
      </w:r>
    </w:p>
    <w:p w14:paraId="195E1898">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楷体" w:hAnsi="楷体" w:eastAsia="楷体" w:cs="Times New Roman"/>
          <w:sz w:val="24"/>
          <w:szCs w:val="24"/>
        </w:rPr>
      </w:pPr>
      <w:r>
        <w:rPr>
          <w:rFonts w:hint="eastAsia" w:ascii="楷体" w:hAnsi="楷体" w:eastAsia="楷体" w:cs="Times New Roman"/>
          <w:sz w:val="24"/>
          <w:szCs w:val="24"/>
        </w:rPr>
        <w:t>3</w:t>
      </w:r>
      <w:r>
        <w:rPr>
          <w:rFonts w:hint="eastAsia" w:ascii="楷体" w:hAnsi="楷体" w:eastAsia="楷体" w:cs="Times New Roman"/>
          <w:sz w:val="24"/>
          <w:szCs w:val="24"/>
          <w:lang w:val="en-US" w:eastAsia="zh-CN"/>
        </w:rPr>
        <w:t>.</w:t>
      </w:r>
      <w:r>
        <w:rPr>
          <w:rFonts w:hint="eastAsia" w:ascii="楷体" w:hAnsi="楷体" w:eastAsia="楷体" w:cs="Times New Roman"/>
          <w:sz w:val="24"/>
          <w:szCs w:val="24"/>
        </w:rPr>
        <w:t>成果激励机制：结合教师的培训与考核方案，做好教师的评优评先工作，以教师的职称评审，市、区级五级梯队的评选为契机，帮助教师不断晋级，在超越自我中获得职业的幸福感。</w:t>
      </w:r>
    </w:p>
    <w:p w14:paraId="5CB51A30">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pPr>
      <w:r>
        <w:rPr>
          <w:rFonts w:hint="eastAsia" w:ascii="楷体" w:hAnsi="楷体" w:eastAsia="楷体" w:cs="Times New Roman"/>
          <w:sz w:val="24"/>
          <w:szCs w:val="24"/>
          <w:lang w:eastAsia="zh-CN"/>
        </w:rPr>
        <w:t>学校</w:t>
      </w:r>
      <w:r>
        <w:rPr>
          <w:rFonts w:hint="eastAsia" w:ascii="楷体" w:hAnsi="楷体" w:eastAsia="楷体" w:cs="Times New Roman"/>
          <w:sz w:val="24"/>
          <w:szCs w:val="24"/>
        </w:rPr>
        <w:t>旨在通过多项举措，加强师德师风建设</w:t>
      </w:r>
      <w:r>
        <w:rPr>
          <w:rFonts w:hint="eastAsia" w:ascii="楷体" w:hAnsi="楷体" w:eastAsia="楷体" w:cs="Times New Roman"/>
          <w:sz w:val="24"/>
          <w:szCs w:val="24"/>
          <w:lang w:eastAsia="zh-CN"/>
        </w:rPr>
        <w:t>；</w:t>
      </w:r>
      <w:r>
        <w:rPr>
          <w:rFonts w:hint="eastAsia" w:ascii="楷体" w:hAnsi="楷体" w:eastAsia="楷体" w:cs="Times New Roman"/>
          <w:sz w:val="24"/>
          <w:szCs w:val="24"/>
        </w:rPr>
        <w:t>精准培养，高效打造教师梯队，使教师主动自为；</w:t>
      </w:r>
      <w:r>
        <w:rPr>
          <w:rFonts w:hint="eastAsia" w:ascii="楷体" w:hAnsi="楷体" w:eastAsia="楷体"/>
          <w:sz w:val="24"/>
          <w:szCs w:val="24"/>
        </w:rPr>
        <w:t>学研融合，提升科研品质</w:t>
      </w:r>
      <w:r>
        <w:rPr>
          <w:rFonts w:hint="eastAsia" w:ascii="楷体" w:hAnsi="楷体" w:eastAsia="楷体"/>
          <w:sz w:val="24"/>
          <w:szCs w:val="24"/>
          <w:lang w:eastAsia="zh-CN"/>
        </w:rPr>
        <w:t>；</w:t>
      </w:r>
      <w:r>
        <w:rPr>
          <w:rFonts w:hint="eastAsia" w:ascii="楷体" w:hAnsi="楷体" w:eastAsia="楷体" w:cs="Times New Roman"/>
          <w:sz w:val="24"/>
          <w:szCs w:val="24"/>
        </w:rPr>
        <w:t>完善考核机制，建构多元评价系统，从而不断优化校本培训制度，全面</w:t>
      </w:r>
      <w:r>
        <w:rPr>
          <w:rFonts w:hint="eastAsia" w:ascii="楷体" w:hAnsi="楷体" w:eastAsia="楷体" w:cs="Times New Roman"/>
          <w:sz w:val="24"/>
          <w:szCs w:val="24"/>
          <w:lang w:eastAsia="zh-CN"/>
        </w:rPr>
        <w:t>打造“五感团队”，</w:t>
      </w:r>
      <w:r>
        <w:rPr>
          <w:rFonts w:hint="eastAsia" w:ascii="楷体" w:hAnsi="楷体" w:eastAsia="楷体" w:cs="Times New Roman"/>
          <w:sz w:val="24"/>
          <w:szCs w:val="24"/>
        </w:rPr>
        <w:t>促进学校高位发展。</w:t>
      </w:r>
    </w:p>
    <w:p w14:paraId="7C2ADA6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bCs/>
          <w:sz w:val="28"/>
          <w:szCs w:val="28"/>
          <w:lang w:eastAsia="zh-CN"/>
        </w:rPr>
      </w:pPr>
      <w:r>
        <w:rPr>
          <w:rFonts w:hint="eastAsia" w:ascii="仿宋" w:hAnsi="仿宋" w:eastAsia="仿宋" w:cs="仿宋"/>
          <w:b/>
          <w:bCs w:val="0"/>
          <w:sz w:val="28"/>
          <w:szCs w:val="28"/>
          <w:lang w:eastAsia="zh-CN"/>
        </w:rPr>
        <w:t>附：</w:t>
      </w:r>
    </w:p>
    <w:tbl>
      <w:tblPr>
        <w:tblStyle w:val="2"/>
        <w:tblpPr w:leftFromText="180" w:rightFromText="180" w:vertAnchor="text" w:horzAnchor="page" w:tblpXSpec="center" w:tblpY="298"/>
        <w:tblOverlap w:val="never"/>
        <w:tblW w:w="9647" w:type="dxa"/>
        <w:jc w:val="center"/>
        <w:tblLayout w:type="fixed"/>
        <w:tblCellMar>
          <w:top w:w="0" w:type="dxa"/>
          <w:left w:w="108" w:type="dxa"/>
          <w:bottom w:w="0" w:type="dxa"/>
          <w:right w:w="108" w:type="dxa"/>
        </w:tblCellMar>
      </w:tblPr>
      <w:tblGrid>
        <w:gridCol w:w="480"/>
        <w:gridCol w:w="432"/>
        <w:gridCol w:w="876"/>
        <w:gridCol w:w="3936"/>
        <w:gridCol w:w="1668"/>
        <w:gridCol w:w="1580"/>
        <w:gridCol w:w="675"/>
      </w:tblGrid>
      <w:tr w14:paraId="7B8D6E6D">
        <w:tblPrEx>
          <w:tblCellMar>
            <w:top w:w="0" w:type="dxa"/>
            <w:left w:w="108" w:type="dxa"/>
            <w:bottom w:w="0" w:type="dxa"/>
            <w:right w:w="108" w:type="dxa"/>
          </w:tblCellMar>
        </w:tblPrEx>
        <w:trPr>
          <w:trHeight w:val="929" w:hRule="atLeast"/>
          <w:jc w:val="center"/>
        </w:trPr>
        <w:tc>
          <w:tcPr>
            <w:tcW w:w="9647" w:type="dxa"/>
            <w:gridSpan w:val="7"/>
            <w:tcBorders>
              <w:top w:val="nil"/>
              <w:left w:val="nil"/>
              <w:bottom w:val="single" w:color="auto" w:sz="4" w:space="0"/>
              <w:right w:val="nil"/>
            </w:tcBorders>
            <w:shd w:val="clear" w:color="auto" w:fill="auto"/>
            <w:vAlign w:val="center"/>
          </w:tcPr>
          <w:p w14:paraId="7A5221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b w:val="0"/>
                <w:bCs/>
                <w:sz w:val="30"/>
                <w:szCs w:val="30"/>
              </w:rPr>
            </w:pPr>
            <w:r>
              <w:rPr>
                <w:rFonts w:hint="eastAsia" w:ascii="黑体" w:hAnsi="黑体" w:eastAsia="黑体"/>
                <w:b w:val="0"/>
                <w:bCs/>
                <w:sz w:val="30"/>
                <w:szCs w:val="30"/>
              </w:rPr>
              <w:t>孟河中心小学校本培训工作行事历</w:t>
            </w:r>
          </w:p>
          <w:p w14:paraId="6140E742">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auto"/>
              <w:rPr>
                <w:rFonts w:ascii="宋体" w:hAnsi="宋体" w:eastAsia="宋体" w:cs="宋体"/>
                <w:b/>
                <w:bCs/>
                <w:color w:val="000000"/>
                <w:kern w:val="0"/>
                <w:sz w:val="18"/>
                <w:szCs w:val="18"/>
              </w:rPr>
            </w:pPr>
            <w:r>
              <w:rPr>
                <w:rFonts w:hint="eastAsia" w:ascii="宋体" w:hAnsi="宋体"/>
                <w:sz w:val="24"/>
              </w:rPr>
              <w:t>（20</w:t>
            </w:r>
            <w:r>
              <w:rPr>
                <w:rFonts w:hint="eastAsia" w:ascii="宋体" w:hAnsi="宋体"/>
                <w:sz w:val="24"/>
                <w:lang w:val="en-US" w:eastAsia="zh-CN"/>
              </w:rPr>
              <w:t>23~2024学年 第二学期</w:t>
            </w:r>
            <w:r>
              <w:rPr>
                <w:rFonts w:hint="eastAsia" w:ascii="宋体" w:hAnsi="宋体"/>
                <w:sz w:val="24"/>
              </w:rPr>
              <w:t>）</w:t>
            </w:r>
          </w:p>
        </w:tc>
      </w:tr>
      <w:tr w14:paraId="12BA8C80">
        <w:tblPrEx>
          <w:tblCellMar>
            <w:top w:w="0" w:type="dxa"/>
            <w:left w:w="108" w:type="dxa"/>
            <w:bottom w:w="0" w:type="dxa"/>
            <w:right w:w="108" w:type="dxa"/>
          </w:tblCellMar>
        </w:tblPrEx>
        <w:trPr>
          <w:trHeight w:val="270" w:hRule="atLeast"/>
          <w:jc w:val="center"/>
        </w:trPr>
        <w:tc>
          <w:tcPr>
            <w:tcW w:w="480" w:type="dxa"/>
            <w:vMerge w:val="restart"/>
            <w:tcBorders>
              <w:top w:val="nil"/>
              <w:left w:val="single" w:color="auto" w:sz="4" w:space="0"/>
              <w:bottom w:val="single" w:color="000000" w:sz="4" w:space="0"/>
              <w:right w:val="single" w:color="auto" w:sz="4" w:space="0"/>
            </w:tcBorders>
            <w:shd w:val="clear" w:color="auto" w:fill="auto"/>
            <w:vAlign w:val="center"/>
          </w:tcPr>
          <w:p w14:paraId="135D6F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308" w:type="dxa"/>
            <w:gridSpan w:val="2"/>
            <w:tcBorders>
              <w:top w:val="single" w:color="auto" w:sz="4" w:space="0"/>
              <w:left w:val="nil"/>
              <w:bottom w:val="single" w:color="auto" w:sz="4" w:space="0"/>
              <w:right w:val="single" w:color="auto" w:sz="4" w:space="0"/>
            </w:tcBorders>
            <w:shd w:val="clear" w:color="auto" w:fill="auto"/>
            <w:vAlign w:val="center"/>
          </w:tcPr>
          <w:p w14:paraId="65E319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时间</w:t>
            </w:r>
          </w:p>
        </w:tc>
        <w:tc>
          <w:tcPr>
            <w:tcW w:w="3936" w:type="dxa"/>
            <w:vMerge w:val="restart"/>
            <w:tcBorders>
              <w:top w:val="nil"/>
              <w:left w:val="single" w:color="auto" w:sz="4" w:space="0"/>
              <w:right w:val="single" w:color="auto" w:sz="4" w:space="0"/>
            </w:tcBorders>
            <w:shd w:val="clear" w:color="auto" w:fill="auto"/>
            <w:vAlign w:val="center"/>
          </w:tcPr>
          <w:p w14:paraId="63C7E42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培训主题</w:t>
            </w:r>
          </w:p>
        </w:tc>
        <w:tc>
          <w:tcPr>
            <w:tcW w:w="1668" w:type="dxa"/>
            <w:vMerge w:val="restart"/>
            <w:tcBorders>
              <w:top w:val="nil"/>
              <w:left w:val="single" w:color="auto" w:sz="4" w:space="0"/>
              <w:right w:val="single" w:color="auto" w:sz="4" w:space="0"/>
            </w:tcBorders>
            <w:shd w:val="clear" w:color="auto" w:fill="auto"/>
            <w:vAlign w:val="center"/>
          </w:tcPr>
          <w:p w14:paraId="0B5F3B97">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主讲人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负责人）</w:t>
            </w:r>
          </w:p>
        </w:tc>
        <w:tc>
          <w:tcPr>
            <w:tcW w:w="1580" w:type="dxa"/>
            <w:vMerge w:val="restart"/>
            <w:tcBorders>
              <w:top w:val="nil"/>
              <w:left w:val="single" w:color="auto" w:sz="4" w:space="0"/>
              <w:right w:val="single" w:color="auto" w:sz="4" w:space="0"/>
            </w:tcBorders>
            <w:shd w:val="clear" w:color="auto" w:fill="auto"/>
            <w:vAlign w:val="center"/>
          </w:tcPr>
          <w:p w14:paraId="26BC9F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培训对象</w:t>
            </w:r>
          </w:p>
        </w:tc>
        <w:tc>
          <w:tcPr>
            <w:tcW w:w="675" w:type="dxa"/>
            <w:vMerge w:val="restart"/>
            <w:tcBorders>
              <w:top w:val="nil"/>
              <w:left w:val="single" w:color="auto" w:sz="4" w:space="0"/>
              <w:bottom w:val="single" w:color="000000" w:sz="4" w:space="0"/>
              <w:right w:val="single" w:color="auto" w:sz="4" w:space="0"/>
            </w:tcBorders>
            <w:shd w:val="clear" w:color="auto" w:fill="auto"/>
            <w:vAlign w:val="center"/>
          </w:tcPr>
          <w:p w14:paraId="26BE5F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0FFE15BA">
        <w:tblPrEx>
          <w:tblCellMar>
            <w:top w:w="0" w:type="dxa"/>
            <w:left w:w="108" w:type="dxa"/>
            <w:bottom w:w="0" w:type="dxa"/>
            <w:right w:w="108" w:type="dxa"/>
          </w:tblCellMar>
        </w:tblPrEx>
        <w:trPr>
          <w:trHeight w:val="270" w:hRule="atLeast"/>
          <w:jc w:val="center"/>
        </w:trPr>
        <w:tc>
          <w:tcPr>
            <w:tcW w:w="480" w:type="dxa"/>
            <w:vMerge w:val="continue"/>
            <w:tcBorders>
              <w:top w:val="nil"/>
              <w:left w:val="single" w:color="auto" w:sz="4" w:space="0"/>
              <w:bottom w:val="single" w:color="000000" w:sz="4" w:space="0"/>
              <w:right w:val="single" w:color="auto" w:sz="4" w:space="0"/>
            </w:tcBorders>
            <w:vAlign w:val="center"/>
          </w:tcPr>
          <w:p w14:paraId="2BD5CDD3">
            <w:pPr>
              <w:widowControl/>
              <w:jc w:val="both"/>
              <w:rPr>
                <w:rFonts w:ascii="宋体" w:hAnsi="宋体" w:eastAsia="宋体" w:cs="宋体"/>
                <w:color w:val="000000"/>
                <w:kern w:val="0"/>
                <w:sz w:val="18"/>
                <w:szCs w:val="18"/>
              </w:rPr>
            </w:pPr>
          </w:p>
        </w:tc>
        <w:tc>
          <w:tcPr>
            <w:tcW w:w="432" w:type="dxa"/>
            <w:tcBorders>
              <w:top w:val="nil"/>
              <w:left w:val="nil"/>
              <w:bottom w:val="single" w:color="auto" w:sz="4" w:space="0"/>
              <w:right w:val="single" w:color="auto" w:sz="4" w:space="0"/>
            </w:tcBorders>
            <w:shd w:val="clear" w:color="auto" w:fill="auto"/>
            <w:vAlign w:val="center"/>
          </w:tcPr>
          <w:p w14:paraId="395FBD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月</w:t>
            </w:r>
          </w:p>
        </w:tc>
        <w:tc>
          <w:tcPr>
            <w:tcW w:w="876" w:type="dxa"/>
            <w:tcBorders>
              <w:top w:val="nil"/>
              <w:left w:val="nil"/>
              <w:bottom w:val="single" w:color="auto" w:sz="4" w:space="0"/>
              <w:right w:val="single" w:color="auto" w:sz="4" w:space="0"/>
            </w:tcBorders>
            <w:shd w:val="clear" w:color="auto" w:fill="auto"/>
            <w:vAlign w:val="center"/>
          </w:tcPr>
          <w:p w14:paraId="7FDE4C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周</w:t>
            </w:r>
          </w:p>
        </w:tc>
        <w:tc>
          <w:tcPr>
            <w:tcW w:w="3936" w:type="dxa"/>
            <w:vMerge w:val="continue"/>
            <w:tcBorders>
              <w:left w:val="single" w:color="auto" w:sz="4" w:space="0"/>
              <w:bottom w:val="single" w:color="000000" w:sz="4" w:space="0"/>
              <w:right w:val="single" w:color="auto" w:sz="4" w:space="0"/>
            </w:tcBorders>
            <w:vAlign w:val="center"/>
          </w:tcPr>
          <w:p w14:paraId="33DF35A5">
            <w:pPr>
              <w:widowControl/>
              <w:jc w:val="both"/>
              <w:rPr>
                <w:rFonts w:ascii="宋体" w:hAnsi="宋体" w:eastAsia="宋体" w:cs="宋体"/>
                <w:color w:val="000000"/>
                <w:kern w:val="0"/>
                <w:sz w:val="18"/>
                <w:szCs w:val="18"/>
              </w:rPr>
            </w:pPr>
          </w:p>
        </w:tc>
        <w:tc>
          <w:tcPr>
            <w:tcW w:w="1668" w:type="dxa"/>
            <w:vMerge w:val="continue"/>
            <w:tcBorders>
              <w:left w:val="single" w:color="auto" w:sz="4" w:space="0"/>
              <w:bottom w:val="single" w:color="000000" w:sz="4" w:space="0"/>
              <w:right w:val="single" w:color="auto" w:sz="4" w:space="0"/>
            </w:tcBorders>
            <w:vAlign w:val="center"/>
          </w:tcPr>
          <w:p w14:paraId="0C3A30D1">
            <w:pPr>
              <w:widowControl/>
              <w:jc w:val="center"/>
              <w:rPr>
                <w:rFonts w:ascii="宋体" w:hAnsi="宋体" w:eastAsia="宋体" w:cs="宋体"/>
                <w:color w:val="000000"/>
                <w:kern w:val="0"/>
                <w:sz w:val="18"/>
                <w:szCs w:val="18"/>
              </w:rPr>
            </w:pPr>
          </w:p>
        </w:tc>
        <w:tc>
          <w:tcPr>
            <w:tcW w:w="1580" w:type="dxa"/>
            <w:vMerge w:val="continue"/>
            <w:tcBorders>
              <w:left w:val="single" w:color="auto" w:sz="4" w:space="0"/>
              <w:bottom w:val="single" w:color="000000" w:sz="4" w:space="0"/>
              <w:right w:val="single" w:color="auto" w:sz="4" w:space="0"/>
            </w:tcBorders>
            <w:vAlign w:val="center"/>
          </w:tcPr>
          <w:p w14:paraId="47F7569B">
            <w:pPr>
              <w:widowControl/>
              <w:jc w:val="center"/>
              <w:rPr>
                <w:rFonts w:ascii="宋体" w:hAnsi="宋体" w:eastAsia="宋体" w:cs="宋体"/>
                <w:color w:val="000000"/>
                <w:kern w:val="0"/>
                <w:sz w:val="18"/>
                <w:szCs w:val="18"/>
              </w:rPr>
            </w:pPr>
          </w:p>
        </w:tc>
        <w:tc>
          <w:tcPr>
            <w:tcW w:w="675" w:type="dxa"/>
            <w:vMerge w:val="continue"/>
            <w:tcBorders>
              <w:top w:val="nil"/>
              <w:left w:val="single" w:color="auto" w:sz="4" w:space="0"/>
              <w:bottom w:val="single" w:color="000000" w:sz="4" w:space="0"/>
              <w:right w:val="single" w:color="auto" w:sz="4" w:space="0"/>
            </w:tcBorders>
            <w:vAlign w:val="center"/>
          </w:tcPr>
          <w:p w14:paraId="151BAD23">
            <w:pPr>
              <w:widowControl/>
              <w:jc w:val="center"/>
              <w:rPr>
                <w:rFonts w:ascii="宋体" w:hAnsi="宋体" w:eastAsia="宋体" w:cs="宋体"/>
                <w:color w:val="000000"/>
                <w:kern w:val="0"/>
                <w:sz w:val="18"/>
                <w:szCs w:val="18"/>
              </w:rPr>
            </w:pPr>
          </w:p>
        </w:tc>
      </w:tr>
      <w:tr w14:paraId="337720B8">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F750C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32" w:type="dxa"/>
            <w:vMerge w:val="restart"/>
            <w:tcBorders>
              <w:top w:val="nil"/>
              <w:left w:val="nil"/>
              <w:right w:val="single" w:color="auto" w:sz="4" w:space="0"/>
            </w:tcBorders>
            <w:shd w:val="clear" w:color="auto" w:fill="auto"/>
            <w:noWrap/>
            <w:vAlign w:val="center"/>
          </w:tcPr>
          <w:p w14:paraId="5A5D90E6">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eastAsia="宋体" w:cs="宋体"/>
                <w:color w:val="000000"/>
                <w:kern w:val="0"/>
                <w:sz w:val="18"/>
                <w:szCs w:val="18"/>
              </w:rPr>
              <w:t>月</w:t>
            </w:r>
          </w:p>
        </w:tc>
        <w:tc>
          <w:tcPr>
            <w:tcW w:w="876" w:type="dxa"/>
            <w:tcBorders>
              <w:top w:val="nil"/>
              <w:left w:val="nil"/>
              <w:bottom w:val="single" w:color="auto" w:sz="4" w:space="0"/>
              <w:right w:val="single" w:color="auto" w:sz="4" w:space="0"/>
            </w:tcBorders>
            <w:shd w:val="clear" w:color="auto" w:fill="auto"/>
            <w:noWrap/>
            <w:vAlign w:val="center"/>
          </w:tcPr>
          <w:p w14:paraId="0E7171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21F355C0">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青蓝工程（一）：师徒结对仪式</w:t>
            </w:r>
          </w:p>
        </w:tc>
        <w:tc>
          <w:tcPr>
            <w:tcW w:w="1668" w:type="dxa"/>
            <w:tcBorders>
              <w:top w:val="nil"/>
              <w:left w:val="nil"/>
              <w:bottom w:val="single" w:color="auto" w:sz="4" w:space="0"/>
              <w:right w:val="single" w:color="auto" w:sz="4" w:space="0"/>
            </w:tcBorders>
            <w:shd w:val="clear" w:color="auto" w:fill="auto"/>
            <w:noWrap/>
            <w:vAlign w:val="center"/>
          </w:tcPr>
          <w:p w14:paraId="3540092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tc>
        <w:tc>
          <w:tcPr>
            <w:tcW w:w="1580" w:type="dxa"/>
            <w:tcBorders>
              <w:top w:val="nil"/>
              <w:left w:val="nil"/>
              <w:bottom w:val="single" w:color="auto" w:sz="4" w:space="0"/>
              <w:right w:val="single" w:color="auto" w:sz="4" w:space="0"/>
            </w:tcBorders>
            <w:shd w:val="clear" w:color="auto" w:fill="auto"/>
            <w:noWrap/>
            <w:vAlign w:val="center"/>
          </w:tcPr>
          <w:p w14:paraId="29CE7858">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结对师徒</w:t>
            </w:r>
          </w:p>
        </w:tc>
        <w:tc>
          <w:tcPr>
            <w:tcW w:w="675" w:type="dxa"/>
            <w:tcBorders>
              <w:top w:val="nil"/>
              <w:left w:val="nil"/>
              <w:bottom w:val="single" w:color="auto" w:sz="4" w:space="0"/>
              <w:right w:val="single" w:color="auto" w:sz="4" w:space="0"/>
            </w:tcBorders>
            <w:shd w:val="clear" w:color="auto" w:fill="auto"/>
            <w:noWrap/>
            <w:vAlign w:val="center"/>
          </w:tcPr>
          <w:p w14:paraId="0A4500C5">
            <w:pPr>
              <w:widowControl/>
              <w:jc w:val="center"/>
              <w:rPr>
                <w:rFonts w:ascii="宋体" w:hAnsi="宋体" w:eastAsia="宋体" w:cs="宋体"/>
                <w:color w:val="000000"/>
                <w:kern w:val="0"/>
                <w:sz w:val="18"/>
                <w:szCs w:val="18"/>
              </w:rPr>
            </w:pPr>
          </w:p>
        </w:tc>
      </w:tr>
      <w:tr w14:paraId="3BB80B1C">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34F98530">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32" w:type="dxa"/>
            <w:vMerge w:val="continue"/>
            <w:tcBorders>
              <w:left w:val="nil"/>
              <w:right w:val="single" w:color="auto" w:sz="4" w:space="0"/>
            </w:tcBorders>
            <w:shd w:val="clear" w:color="auto" w:fill="auto"/>
            <w:noWrap/>
            <w:vAlign w:val="center"/>
          </w:tcPr>
          <w:p w14:paraId="5EE67C8B">
            <w:pPr>
              <w:widowControl/>
              <w:jc w:val="center"/>
              <w:rPr>
                <w:rFonts w:hint="eastAsia" w:ascii="宋体" w:hAnsi="宋体" w:eastAsia="宋体" w:cs="宋体"/>
                <w:color w:val="000000"/>
                <w:kern w:val="0"/>
                <w:sz w:val="18"/>
                <w:szCs w:val="18"/>
                <w:lang w:val="en-US" w:eastAsia="zh-CN"/>
              </w:rPr>
            </w:pPr>
          </w:p>
        </w:tc>
        <w:tc>
          <w:tcPr>
            <w:tcW w:w="876" w:type="dxa"/>
            <w:tcBorders>
              <w:top w:val="nil"/>
              <w:left w:val="nil"/>
              <w:bottom w:val="single" w:color="auto" w:sz="4" w:space="0"/>
              <w:right w:val="single" w:color="auto" w:sz="4" w:space="0"/>
            </w:tcBorders>
            <w:shd w:val="clear" w:color="auto" w:fill="auto"/>
            <w:noWrap/>
            <w:vAlign w:val="center"/>
          </w:tcPr>
          <w:p w14:paraId="56DFDF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2</w:t>
            </w:r>
            <w:r>
              <w:rPr>
                <w:rFonts w:hint="eastAsia" w:ascii="宋体" w:hAnsi="宋体" w:eastAsia="宋体" w:cs="宋体"/>
                <w:color w:val="000000"/>
                <w:kern w:val="0"/>
                <w:sz w:val="18"/>
                <w:szCs w:val="18"/>
                <w:lang w:val="en-US" w:eastAsia="zh-CN"/>
              </w:rPr>
              <w:t>周</w:t>
            </w:r>
          </w:p>
        </w:tc>
        <w:tc>
          <w:tcPr>
            <w:tcW w:w="3936" w:type="dxa"/>
            <w:tcBorders>
              <w:top w:val="nil"/>
              <w:left w:val="nil"/>
              <w:bottom w:val="single" w:color="auto" w:sz="4" w:space="0"/>
              <w:right w:val="single" w:color="auto" w:sz="4" w:space="0"/>
            </w:tcBorders>
            <w:shd w:val="clear" w:color="auto" w:fill="auto"/>
            <w:noWrap/>
            <w:vAlign w:val="center"/>
          </w:tcPr>
          <w:p w14:paraId="55D15BD5">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师德建设月系列活动</w:t>
            </w:r>
          </w:p>
        </w:tc>
        <w:tc>
          <w:tcPr>
            <w:tcW w:w="1668" w:type="dxa"/>
            <w:tcBorders>
              <w:top w:val="nil"/>
              <w:left w:val="nil"/>
              <w:bottom w:val="single" w:color="auto" w:sz="4" w:space="0"/>
              <w:right w:val="single" w:color="auto" w:sz="4" w:space="0"/>
            </w:tcBorders>
            <w:shd w:val="clear" w:color="auto" w:fill="auto"/>
            <w:noWrap/>
            <w:vAlign w:val="center"/>
          </w:tcPr>
          <w:p w14:paraId="2DC9DE41">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景佳梅</w:t>
            </w:r>
          </w:p>
        </w:tc>
        <w:tc>
          <w:tcPr>
            <w:tcW w:w="1580" w:type="dxa"/>
            <w:tcBorders>
              <w:top w:val="nil"/>
              <w:left w:val="nil"/>
              <w:bottom w:val="single" w:color="auto" w:sz="4" w:space="0"/>
              <w:right w:val="single" w:color="auto" w:sz="4" w:space="0"/>
            </w:tcBorders>
            <w:shd w:val="clear" w:color="auto" w:fill="auto"/>
            <w:noWrap/>
            <w:vAlign w:val="center"/>
          </w:tcPr>
          <w:p w14:paraId="3EE57F58">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全体教师</w:t>
            </w:r>
          </w:p>
        </w:tc>
        <w:tc>
          <w:tcPr>
            <w:tcW w:w="675" w:type="dxa"/>
            <w:tcBorders>
              <w:top w:val="nil"/>
              <w:left w:val="nil"/>
              <w:bottom w:val="single" w:color="auto" w:sz="4" w:space="0"/>
              <w:right w:val="single" w:color="auto" w:sz="4" w:space="0"/>
            </w:tcBorders>
            <w:shd w:val="clear" w:color="auto" w:fill="auto"/>
            <w:noWrap/>
            <w:vAlign w:val="center"/>
          </w:tcPr>
          <w:p w14:paraId="1F97277D">
            <w:pPr>
              <w:widowControl/>
              <w:jc w:val="center"/>
              <w:rPr>
                <w:rFonts w:ascii="宋体" w:hAnsi="宋体" w:eastAsia="宋体" w:cs="宋体"/>
                <w:color w:val="000000"/>
                <w:kern w:val="0"/>
                <w:sz w:val="18"/>
                <w:szCs w:val="18"/>
              </w:rPr>
            </w:pPr>
          </w:p>
        </w:tc>
      </w:tr>
      <w:tr w14:paraId="6C0911D7">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47684988">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w:t>
            </w:r>
          </w:p>
        </w:tc>
        <w:tc>
          <w:tcPr>
            <w:tcW w:w="432" w:type="dxa"/>
            <w:vMerge w:val="continue"/>
            <w:tcBorders>
              <w:left w:val="nil"/>
              <w:right w:val="single" w:color="auto" w:sz="4" w:space="0"/>
            </w:tcBorders>
            <w:shd w:val="clear" w:color="auto" w:fill="auto"/>
            <w:noWrap/>
            <w:vAlign w:val="center"/>
          </w:tcPr>
          <w:p w14:paraId="263C7EAD">
            <w:pPr>
              <w:widowControl/>
              <w:jc w:val="center"/>
              <w:rPr>
                <w:rFonts w:hint="eastAsia" w:ascii="宋体" w:hAnsi="宋体" w:eastAsia="宋体" w:cs="宋体"/>
                <w:color w:val="000000"/>
                <w:kern w:val="0"/>
                <w:sz w:val="18"/>
                <w:szCs w:val="18"/>
                <w:lang w:val="en-US" w:eastAsia="zh-CN"/>
              </w:rPr>
            </w:pPr>
          </w:p>
        </w:tc>
        <w:tc>
          <w:tcPr>
            <w:tcW w:w="876" w:type="dxa"/>
            <w:tcBorders>
              <w:top w:val="nil"/>
              <w:left w:val="nil"/>
              <w:bottom w:val="single" w:color="auto" w:sz="4" w:space="0"/>
              <w:right w:val="single" w:color="auto" w:sz="4" w:space="0"/>
            </w:tcBorders>
            <w:shd w:val="clear" w:color="auto" w:fill="auto"/>
            <w:noWrap/>
            <w:vAlign w:val="center"/>
          </w:tcPr>
          <w:p w14:paraId="5615E300">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lang w:val="en-US" w:eastAsia="zh-CN"/>
              </w:rPr>
              <w:t>周</w:t>
            </w:r>
          </w:p>
        </w:tc>
        <w:tc>
          <w:tcPr>
            <w:tcW w:w="3936" w:type="dxa"/>
            <w:tcBorders>
              <w:top w:val="nil"/>
              <w:left w:val="nil"/>
              <w:bottom w:val="single" w:color="auto" w:sz="4" w:space="0"/>
              <w:right w:val="single" w:color="auto" w:sz="4" w:space="0"/>
            </w:tcBorders>
            <w:shd w:val="clear" w:color="auto" w:fill="auto"/>
            <w:noWrap/>
            <w:vAlign w:val="center"/>
          </w:tcPr>
          <w:p w14:paraId="6B4FB61E">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成立“校优秀教师培育室”，启动仪式</w:t>
            </w:r>
          </w:p>
        </w:tc>
        <w:tc>
          <w:tcPr>
            <w:tcW w:w="1668" w:type="dxa"/>
            <w:tcBorders>
              <w:top w:val="nil"/>
              <w:left w:val="nil"/>
              <w:bottom w:val="single" w:color="auto" w:sz="4" w:space="0"/>
              <w:right w:val="single" w:color="auto" w:sz="4" w:space="0"/>
            </w:tcBorders>
            <w:shd w:val="clear" w:color="auto" w:fill="auto"/>
            <w:noWrap/>
            <w:vAlign w:val="center"/>
          </w:tcPr>
          <w:p w14:paraId="0859986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景佳梅、周颖</w:t>
            </w:r>
          </w:p>
        </w:tc>
        <w:tc>
          <w:tcPr>
            <w:tcW w:w="1580" w:type="dxa"/>
            <w:tcBorders>
              <w:top w:val="nil"/>
              <w:left w:val="nil"/>
              <w:bottom w:val="single" w:color="auto" w:sz="4" w:space="0"/>
              <w:right w:val="single" w:color="auto" w:sz="4" w:space="0"/>
            </w:tcBorders>
            <w:shd w:val="clear" w:color="auto" w:fill="auto"/>
            <w:noWrap/>
            <w:vAlign w:val="center"/>
          </w:tcPr>
          <w:p w14:paraId="401C818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校培育室成员</w:t>
            </w:r>
          </w:p>
        </w:tc>
        <w:tc>
          <w:tcPr>
            <w:tcW w:w="675" w:type="dxa"/>
            <w:tcBorders>
              <w:top w:val="nil"/>
              <w:left w:val="nil"/>
              <w:bottom w:val="single" w:color="auto" w:sz="4" w:space="0"/>
              <w:right w:val="single" w:color="auto" w:sz="4" w:space="0"/>
            </w:tcBorders>
            <w:shd w:val="clear" w:color="auto" w:fill="auto"/>
            <w:noWrap/>
            <w:vAlign w:val="center"/>
          </w:tcPr>
          <w:p w14:paraId="117B9CAC">
            <w:pPr>
              <w:widowControl/>
              <w:jc w:val="center"/>
              <w:rPr>
                <w:rFonts w:hint="eastAsia" w:ascii="宋体" w:hAnsi="宋体" w:eastAsia="宋体" w:cs="宋体"/>
                <w:color w:val="000000"/>
                <w:kern w:val="0"/>
                <w:sz w:val="18"/>
                <w:szCs w:val="18"/>
              </w:rPr>
            </w:pPr>
          </w:p>
        </w:tc>
      </w:tr>
      <w:tr w14:paraId="554306AD">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39200449">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32" w:type="dxa"/>
            <w:vMerge w:val="continue"/>
            <w:tcBorders>
              <w:left w:val="nil"/>
              <w:right w:val="single" w:color="auto" w:sz="4" w:space="0"/>
            </w:tcBorders>
            <w:shd w:val="clear" w:color="auto" w:fill="auto"/>
            <w:noWrap/>
            <w:vAlign w:val="center"/>
          </w:tcPr>
          <w:p w14:paraId="6499757C">
            <w:pPr>
              <w:widowControl/>
              <w:jc w:val="center"/>
              <w:rPr>
                <w:rFonts w:hint="eastAsia" w:ascii="宋体" w:hAnsi="宋体" w:eastAsia="宋体" w:cs="宋体"/>
                <w:color w:val="000000"/>
                <w:kern w:val="0"/>
                <w:sz w:val="18"/>
                <w:szCs w:val="18"/>
                <w:lang w:val="en-US" w:eastAsia="zh-CN"/>
              </w:rPr>
            </w:pPr>
          </w:p>
        </w:tc>
        <w:tc>
          <w:tcPr>
            <w:tcW w:w="876" w:type="dxa"/>
            <w:tcBorders>
              <w:top w:val="nil"/>
              <w:left w:val="nil"/>
              <w:bottom w:val="single" w:color="auto" w:sz="4" w:space="0"/>
              <w:right w:val="single" w:color="auto" w:sz="4" w:space="0"/>
            </w:tcBorders>
            <w:shd w:val="clear" w:color="auto" w:fill="auto"/>
            <w:noWrap/>
            <w:vAlign w:val="center"/>
          </w:tcPr>
          <w:p w14:paraId="67642750">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4</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0EA9A8B5">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组织教师参加区基本功、评优课比赛（语文、英语、体育）</w:t>
            </w:r>
          </w:p>
        </w:tc>
        <w:tc>
          <w:tcPr>
            <w:tcW w:w="1668" w:type="dxa"/>
            <w:tcBorders>
              <w:top w:val="nil"/>
              <w:left w:val="nil"/>
              <w:bottom w:val="single" w:color="auto" w:sz="4" w:space="0"/>
              <w:right w:val="single" w:color="auto" w:sz="4" w:space="0"/>
            </w:tcBorders>
            <w:shd w:val="clear" w:color="auto" w:fill="auto"/>
            <w:noWrap/>
            <w:vAlign w:val="center"/>
          </w:tcPr>
          <w:p w14:paraId="2E5D8D9D">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景佳梅、雷琴华</w:t>
            </w:r>
          </w:p>
        </w:tc>
        <w:tc>
          <w:tcPr>
            <w:tcW w:w="1580" w:type="dxa"/>
            <w:tcBorders>
              <w:top w:val="nil"/>
              <w:left w:val="nil"/>
              <w:bottom w:val="single" w:color="auto" w:sz="4" w:space="0"/>
              <w:right w:val="single" w:color="auto" w:sz="4" w:space="0"/>
            </w:tcBorders>
            <w:shd w:val="clear" w:color="auto" w:fill="auto"/>
            <w:noWrap/>
            <w:vAlign w:val="center"/>
          </w:tcPr>
          <w:p w14:paraId="14AEA37D">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相关学科教师</w:t>
            </w:r>
          </w:p>
        </w:tc>
        <w:tc>
          <w:tcPr>
            <w:tcW w:w="675" w:type="dxa"/>
            <w:tcBorders>
              <w:top w:val="nil"/>
              <w:left w:val="nil"/>
              <w:bottom w:val="single" w:color="auto" w:sz="4" w:space="0"/>
              <w:right w:val="single" w:color="auto" w:sz="4" w:space="0"/>
            </w:tcBorders>
            <w:shd w:val="clear" w:color="auto" w:fill="auto"/>
            <w:noWrap/>
            <w:vAlign w:val="center"/>
          </w:tcPr>
          <w:p w14:paraId="11F2659F">
            <w:pPr>
              <w:widowControl/>
              <w:jc w:val="center"/>
              <w:rPr>
                <w:rFonts w:hint="eastAsia" w:ascii="宋体" w:hAnsi="宋体" w:eastAsia="宋体" w:cs="宋体"/>
                <w:color w:val="000000"/>
                <w:kern w:val="0"/>
                <w:sz w:val="18"/>
                <w:szCs w:val="18"/>
              </w:rPr>
            </w:pPr>
          </w:p>
        </w:tc>
      </w:tr>
      <w:tr w14:paraId="478FFE60">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B8913BA">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432" w:type="dxa"/>
            <w:tcBorders>
              <w:left w:val="nil"/>
              <w:right w:val="single" w:color="auto" w:sz="4" w:space="0"/>
            </w:tcBorders>
            <w:shd w:val="clear" w:color="auto" w:fill="auto"/>
            <w:noWrap/>
            <w:vAlign w:val="center"/>
          </w:tcPr>
          <w:p w14:paraId="5FA9D00B">
            <w:pPr>
              <w:widowControl/>
              <w:jc w:val="center"/>
              <w:rPr>
                <w:rFonts w:hint="eastAsia" w:ascii="宋体" w:hAnsi="宋体" w:eastAsia="宋体" w:cs="宋体"/>
                <w:color w:val="000000"/>
                <w:kern w:val="0"/>
                <w:sz w:val="18"/>
                <w:szCs w:val="18"/>
                <w:lang w:val="en-US" w:eastAsia="zh-CN"/>
              </w:rPr>
            </w:pPr>
          </w:p>
        </w:tc>
        <w:tc>
          <w:tcPr>
            <w:tcW w:w="876" w:type="dxa"/>
            <w:tcBorders>
              <w:top w:val="nil"/>
              <w:left w:val="nil"/>
              <w:bottom w:val="single" w:color="auto" w:sz="4" w:space="0"/>
              <w:right w:val="single" w:color="auto" w:sz="4" w:space="0"/>
            </w:tcBorders>
            <w:shd w:val="clear" w:color="auto" w:fill="auto"/>
            <w:noWrap/>
            <w:vAlign w:val="center"/>
          </w:tcPr>
          <w:p w14:paraId="1D648C55">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5</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69546357">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国庆休息</w:t>
            </w:r>
          </w:p>
        </w:tc>
        <w:tc>
          <w:tcPr>
            <w:tcW w:w="1668" w:type="dxa"/>
            <w:tcBorders>
              <w:top w:val="nil"/>
              <w:left w:val="nil"/>
              <w:bottom w:val="single" w:color="auto" w:sz="4" w:space="0"/>
              <w:right w:val="single" w:color="auto" w:sz="4" w:space="0"/>
            </w:tcBorders>
            <w:shd w:val="clear" w:color="auto" w:fill="auto"/>
            <w:noWrap/>
            <w:vAlign w:val="center"/>
          </w:tcPr>
          <w:p w14:paraId="7BB1990F">
            <w:pPr>
              <w:widowControl/>
              <w:jc w:val="center"/>
              <w:rPr>
                <w:rFonts w:hint="eastAsia" w:ascii="宋体" w:hAnsi="宋体" w:cs="宋体"/>
                <w:color w:val="000000"/>
                <w:kern w:val="0"/>
                <w:sz w:val="18"/>
                <w:szCs w:val="18"/>
                <w:lang w:val="en-US" w:eastAsia="zh-CN"/>
              </w:rPr>
            </w:pPr>
          </w:p>
        </w:tc>
        <w:tc>
          <w:tcPr>
            <w:tcW w:w="1580" w:type="dxa"/>
            <w:tcBorders>
              <w:top w:val="nil"/>
              <w:left w:val="nil"/>
              <w:bottom w:val="single" w:color="auto" w:sz="4" w:space="0"/>
              <w:right w:val="single" w:color="auto" w:sz="4" w:space="0"/>
            </w:tcBorders>
            <w:shd w:val="clear" w:color="auto" w:fill="auto"/>
            <w:noWrap/>
            <w:vAlign w:val="center"/>
          </w:tcPr>
          <w:p w14:paraId="1BC48F17">
            <w:pPr>
              <w:widowControl/>
              <w:jc w:val="center"/>
              <w:rPr>
                <w:rFonts w:hint="eastAsia" w:ascii="宋体" w:hAnsi="宋体" w:cs="宋体"/>
                <w:color w:val="000000"/>
                <w:kern w:val="0"/>
                <w:sz w:val="18"/>
                <w:szCs w:val="18"/>
                <w:lang w:val="en-US" w:eastAsia="zh-CN"/>
              </w:rPr>
            </w:pPr>
          </w:p>
        </w:tc>
        <w:tc>
          <w:tcPr>
            <w:tcW w:w="675" w:type="dxa"/>
            <w:tcBorders>
              <w:top w:val="nil"/>
              <w:left w:val="nil"/>
              <w:bottom w:val="single" w:color="auto" w:sz="4" w:space="0"/>
              <w:right w:val="single" w:color="auto" w:sz="4" w:space="0"/>
            </w:tcBorders>
            <w:shd w:val="clear" w:color="auto" w:fill="auto"/>
            <w:noWrap/>
            <w:vAlign w:val="center"/>
          </w:tcPr>
          <w:p w14:paraId="47C1E600">
            <w:pPr>
              <w:widowControl/>
              <w:jc w:val="center"/>
              <w:rPr>
                <w:rFonts w:hint="eastAsia" w:ascii="宋体" w:hAnsi="宋体" w:eastAsia="宋体" w:cs="宋体"/>
                <w:color w:val="000000"/>
                <w:kern w:val="0"/>
                <w:sz w:val="18"/>
                <w:szCs w:val="18"/>
              </w:rPr>
            </w:pPr>
          </w:p>
        </w:tc>
      </w:tr>
      <w:tr w14:paraId="160CE671">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EDEEF78">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432" w:type="dxa"/>
            <w:vMerge w:val="restart"/>
            <w:tcBorders>
              <w:left w:val="nil"/>
              <w:right w:val="single" w:color="auto" w:sz="4" w:space="0"/>
            </w:tcBorders>
            <w:shd w:val="clear" w:color="auto" w:fill="auto"/>
            <w:noWrap/>
            <w:vAlign w:val="center"/>
          </w:tcPr>
          <w:p w14:paraId="48F7C08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r>
              <w:rPr>
                <w:rFonts w:hint="eastAsia" w:ascii="宋体" w:hAnsi="宋体" w:eastAsia="宋体" w:cs="宋体"/>
                <w:color w:val="000000"/>
                <w:kern w:val="0"/>
                <w:sz w:val="18"/>
                <w:szCs w:val="18"/>
                <w:lang w:val="en-US" w:eastAsia="zh-CN"/>
              </w:rPr>
              <w:t>月</w:t>
            </w:r>
          </w:p>
        </w:tc>
        <w:tc>
          <w:tcPr>
            <w:tcW w:w="876" w:type="dxa"/>
            <w:tcBorders>
              <w:top w:val="nil"/>
              <w:left w:val="nil"/>
              <w:bottom w:val="single" w:color="auto" w:sz="4" w:space="0"/>
              <w:right w:val="single" w:color="auto" w:sz="4" w:space="0"/>
            </w:tcBorders>
            <w:shd w:val="clear" w:color="auto" w:fill="auto"/>
            <w:noWrap/>
            <w:vAlign w:val="center"/>
          </w:tcPr>
          <w:p w14:paraId="0EE049FA">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6</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5A53B685">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学科课题组活动（一）</w:t>
            </w:r>
          </w:p>
        </w:tc>
        <w:tc>
          <w:tcPr>
            <w:tcW w:w="1668" w:type="dxa"/>
            <w:tcBorders>
              <w:top w:val="nil"/>
              <w:left w:val="nil"/>
              <w:bottom w:val="single" w:color="auto" w:sz="4" w:space="0"/>
              <w:right w:val="single" w:color="auto" w:sz="4" w:space="0"/>
            </w:tcBorders>
            <w:shd w:val="clear" w:color="auto" w:fill="auto"/>
            <w:noWrap/>
            <w:vAlign w:val="center"/>
          </w:tcPr>
          <w:p w14:paraId="6B2E709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雷琴华、张思月</w:t>
            </w:r>
          </w:p>
        </w:tc>
        <w:tc>
          <w:tcPr>
            <w:tcW w:w="1580" w:type="dxa"/>
            <w:tcBorders>
              <w:top w:val="nil"/>
              <w:left w:val="nil"/>
              <w:bottom w:val="single" w:color="auto" w:sz="4" w:space="0"/>
              <w:right w:val="single" w:color="auto" w:sz="4" w:space="0"/>
            </w:tcBorders>
            <w:shd w:val="clear" w:color="auto" w:fill="auto"/>
            <w:noWrap/>
            <w:vAlign w:val="center"/>
          </w:tcPr>
          <w:p w14:paraId="3198F9C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课题组成员</w:t>
            </w:r>
          </w:p>
        </w:tc>
        <w:tc>
          <w:tcPr>
            <w:tcW w:w="675" w:type="dxa"/>
            <w:tcBorders>
              <w:top w:val="nil"/>
              <w:left w:val="nil"/>
              <w:bottom w:val="single" w:color="auto" w:sz="4" w:space="0"/>
              <w:right w:val="single" w:color="auto" w:sz="4" w:space="0"/>
            </w:tcBorders>
            <w:shd w:val="clear" w:color="auto" w:fill="auto"/>
            <w:noWrap/>
            <w:vAlign w:val="center"/>
          </w:tcPr>
          <w:p w14:paraId="52B2F358">
            <w:pPr>
              <w:widowControl/>
              <w:jc w:val="center"/>
              <w:rPr>
                <w:rFonts w:hint="eastAsia" w:ascii="宋体" w:hAnsi="宋体" w:eastAsia="宋体" w:cs="宋体"/>
                <w:color w:val="000000"/>
                <w:kern w:val="0"/>
                <w:sz w:val="18"/>
                <w:szCs w:val="18"/>
              </w:rPr>
            </w:pPr>
          </w:p>
        </w:tc>
      </w:tr>
      <w:tr w14:paraId="3C65D884">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2ABCB8F3">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7</w:t>
            </w:r>
          </w:p>
        </w:tc>
        <w:tc>
          <w:tcPr>
            <w:tcW w:w="432" w:type="dxa"/>
            <w:vMerge w:val="continue"/>
            <w:tcBorders>
              <w:left w:val="nil"/>
              <w:right w:val="single" w:color="auto" w:sz="4" w:space="0"/>
            </w:tcBorders>
            <w:shd w:val="clear" w:color="auto" w:fill="auto"/>
            <w:noWrap/>
            <w:vAlign w:val="center"/>
          </w:tcPr>
          <w:p w14:paraId="794C8DB4">
            <w:pPr>
              <w:widowControl/>
              <w:jc w:val="center"/>
              <w:rPr>
                <w:rFonts w:hint="default" w:ascii="宋体" w:hAnsi="宋体" w:eastAsia="宋体" w:cs="宋体"/>
                <w:color w:val="000000"/>
                <w:kern w:val="0"/>
                <w:sz w:val="18"/>
                <w:szCs w:val="18"/>
                <w:lang w:val="en-US" w:eastAsia="zh-CN"/>
              </w:rPr>
            </w:pPr>
          </w:p>
        </w:tc>
        <w:tc>
          <w:tcPr>
            <w:tcW w:w="876" w:type="dxa"/>
            <w:tcBorders>
              <w:top w:val="nil"/>
              <w:left w:val="nil"/>
              <w:bottom w:val="single" w:color="auto" w:sz="4" w:space="0"/>
              <w:right w:val="single" w:color="auto" w:sz="4" w:space="0"/>
            </w:tcBorders>
            <w:shd w:val="clear" w:color="auto" w:fill="auto"/>
            <w:noWrap/>
            <w:vAlign w:val="center"/>
          </w:tcPr>
          <w:p w14:paraId="18379144">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7</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3A24AD5E">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“校优秀教师培育室”活动（二）</w:t>
            </w:r>
          </w:p>
        </w:tc>
        <w:tc>
          <w:tcPr>
            <w:tcW w:w="1668" w:type="dxa"/>
            <w:tcBorders>
              <w:top w:val="nil"/>
              <w:left w:val="nil"/>
              <w:bottom w:val="single" w:color="auto" w:sz="4" w:space="0"/>
              <w:right w:val="single" w:color="auto" w:sz="4" w:space="0"/>
            </w:tcBorders>
            <w:shd w:val="clear" w:color="auto" w:fill="auto"/>
            <w:noWrap/>
            <w:vAlign w:val="center"/>
          </w:tcPr>
          <w:p w14:paraId="0EF8AF49">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景佳梅、周颖</w:t>
            </w:r>
          </w:p>
        </w:tc>
        <w:tc>
          <w:tcPr>
            <w:tcW w:w="1580" w:type="dxa"/>
            <w:tcBorders>
              <w:top w:val="nil"/>
              <w:left w:val="nil"/>
              <w:bottom w:val="single" w:color="auto" w:sz="4" w:space="0"/>
              <w:right w:val="single" w:color="auto" w:sz="4" w:space="0"/>
            </w:tcBorders>
            <w:shd w:val="clear" w:color="auto" w:fill="auto"/>
            <w:noWrap/>
            <w:vAlign w:val="center"/>
          </w:tcPr>
          <w:p w14:paraId="7AAF167E">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校培育室成员</w:t>
            </w:r>
          </w:p>
        </w:tc>
        <w:tc>
          <w:tcPr>
            <w:tcW w:w="675" w:type="dxa"/>
            <w:tcBorders>
              <w:top w:val="nil"/>
              <w:left w:val="nil"/>
              <w:bottom w:val="single" w:color="auto" w:sz="4" w:space="0"/>
              <w:right w:val="single" w:color="auto" w:sz="4" w:space="0"/>
            </w:tcBorders>
            <w:shd w:val="clear" w:color="auto" w:fill="auto"/>
            <w:noWrap/>
            <w:vAlign w:val="center"/>
          </w:tcPr>
          <w:p w14:paraId="31377679">
            <w:pPr>
              <w:widowControl/>
              <w:jc w:val="center"/>
              <w:rPr>
                <w:rFonts w:ascii="宋体" w:hAnsi="宋体" w:eastAsia="宋体" w:cs="宋体"/>
                <w:color w:val="000000"/>
                <w:kern w:val="0"/>
                <w:sz w:val="18"/>
                <w:szCs w:val="18"/>
              </w:rPr>
            </w:pPr>
          </w:p>
        </w:tc>
      </w:tr>
      <w:tr w14:paraId="596CF4E0">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6679B70">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8</w:t>
            </w:r>
          </w:p>
        </w:tc>
        <w:tc>
          <w:tcPr>
            <w:tcW w:w="432" w:type="dxa"/>
            <w:vMerge w:val="continue"/>
            <w:tcBorders>
              <w:left w:val="nil"/>
              <w:right w:val="single" w:color="auto" w:sz="4" w:space="0"/>
            </w:tcBorders>
            <w:shd w:val="clear" w:color="auto" w:fill="auto"/>
            <w:noWrap/>
            <w:vAlign w:val="center"/>
          </w:tcPr>
          <w:p w14:paraId="7461EB99">
            <w:pPr>
              <w:widowControl/>
              <w:jc w:val="center"/>
              <w:rPr>
                <w:rFonts w:hint="eastAsia"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5D188750">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lang w:val="en-US" w:eastAsia="zh-CN"/>
              </w:rPr>
              <w:t>周</w:t>
            </w:r>
          </w:p>
        </w:tc>
        <w:tc>
          <w:tcPr>
            <w:tcW w:w="3936" w:type="dxa"/>
            <w:tcBorders>
              <w:top w:val="nil"/>
              <w:left w:val="nil"/>
              <w:bottom w:val="single" w:color="auto" w:sz="4" w:space="0"/>
              <w:right w:val="single" w:color="auto" w:sz="4" w:space="0"/>
            </w:tcBorders>
            <w:shd w:val="clear" w:color="auto" w:fill="auto"/>
            <w:noWrap/>
            <w:vAlign w:val="center"/>
          </w:tcPr>
          <w:p w14:paraId="3818E910">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组织教师参加区基本功、评优课比赛（语文、科学），</w:t>
            </w:r>
            <w:r>
              <w:rPr>
                <w:rFonts w:hint="eastAsia" w:ascii="宋体" w:hAnsi="宋体" w:cs="宋体"/>
                <w:color w:val="000000"/>
                <w:kern w:val="0"/>
                <w:sz w:val="18"/>
                <w:szCs w:val="18"/>
                <w:lang w:val="en-US" w:eastAsia="zh-CN" w:bidi="ar-SA"/>
              </w:rPr>
              <w:t>组织教师撰写德法论文参加市评比</w:t>
            </w:r>
          </w:p>
        </w:tc>
        <w:tc>
          <w:tcPr>
            <w:tcW w:w="1668" w:type="dxa"/>
            <w:tcBorders>
              <w:top w:val="nil"/>
              <w:left w:val="nil"/>
              <w:bottom w:val="single" w:color="auto" w:sz="4" w:space="0"/>
              <w:right w:val="single" w:color="auto" w:sz="4" w:space="0"/>
            </w:tcBorders>
            <w:shd w:val="clear" w:color="auto" w:fill="auto"/>
            <w:noWrap/>
            <w:vAlign w:val="center"/>
          </w:tcPr>
          <w:p w14:paraId="0EBAE39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景佳梅、雷琴华</w:t>
            </w:r>
          </w:p>
        </w:tc>
        <w:tc>
          <w:tcPr>
            <w:tcW w:w="1580" w:type="dxa"/>
            <w:tcBorders>
              <w:top w:val="nil"/>
              <w:left w:val="nil"/>
              <w:bottom w:val="single" w:color="auto" w:sz="4" w:space="0"/>
              <w:right w:val="single" w:color="auto" w:sz="4" w:space="0"/>
            </w:tcBorders>
            <w:shd w:val="clear" w:color="auto" w:fill="auto"/>
            <w:noWrap/>
            <w:vAlign w:val="center"/>
          </w:tcPr>
          <w:p w14:paraId="22AF470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相关学科教师</w:t>
            </w:r>
          </w:p>
        </w:tc>
        <w:tc>
          <w:tcPr>
            <w:tcW w:w="675" w:type="dxa"/>
            <w:tcBorders>
              <w:top w:val="nil"/>
              <w:left w:val="nil"/>
              <w:bottom w:val="single" w:color="auto" w:sz="4" w:space="0"/>
              <w:right w:val="single" w:color="auto" w:sz="4" w:space="0"/>
            </w:tcBorders>
            <w:shd w:val="clear" w:color="auto" w:fill="auto"/>
            <w:noWrap/>
            <w:vAlign w:val="center"/>
          </w:tcPr>
          <w:p w14:paraId="06D63C6D">
            <w:pPr>
              <w:widowControl/>
              <w:jc w:val="center"/>
              <w:rPr>
                <w:rFonts w:hint="eastAsia" w:ascii="宋体" w:hAnsi="宋体" w:eastAsia="宋体" w:cs="宋体"/>
                <w:color w:val="000000"/>
                <w:kern w:val="0"/>
                <w:sz w:val="18"/>
                <w:szCs w:val="18"/>
              </w:rPr>
            </w:pPr>
          </w:p>
        </w:tc>
      </w:tr>
      <w:tr w14:paraId="6139E19D">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74B3F686">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w:t>
            </w:r>
          </w:p>
        </w:tc>
        <w:tc>
          <w:tcPr>
            <w:tcW w:w="432" w:type="dxa"/>
            <w:vMerge w:val="continue"/>
            <w:tcBorders>
              <w:left w:val="nil"/>
              <w:right w:val="single" w:color="auto" w:sz="4" w:space="0"/>
            </w:tcBorders>
            <w:shd w:val="clear" w:color="auto" w:fill="auto"/>
            <w:noWrap/>
            <w:vAlign w:val="center"/>
          </w:tcPr>
          <w:p w14:paraId="13388A91">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72C6E209">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9</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10DEE8A1">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“青蓝”工程（二）：师徒相互听课材料汇总</w:t>
            </w:r>
          </w:p>
        </w:tc>
        <w:tc>
          <w:tcPr>
            <w:tcW w:w="1668" w:type="dxa"/>
            <w:tcBorders>
              <w:top w:val="nil"/>
              <w:left w:val="nil"/>
              <w:bottom w:val="single" w:color="auto" w:sz="4" w:space="0"/>
              <w:right w:val="single" w:color="auto" w:sz="4" w:space="0"/>
            </w:tcBorders>
            <w:shd w:val="clear" w:color="auto" w:fill="auto"/>
            <w:noWrap/>
            <w:vAlign w:val="center"/>
          </w:tcPr>
          <w:p w14:paraId="497E3B73">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tc>
        <w:tc>
          <w:tcPr>
            <w:tcW w:w="1580" w:type="dxa"/>
            <w:tcBorders>
              <w:top w:val="nil"/>
              <w:left w:val="nil"/>
              <w:bottom w:val="single" w:color="auto" w:sz="4" w:space="0"/>
              <w:right w:val="single" w:color="auto" w:sz="4" w:space="0"/>
            </w:tcBorders>
            <w:shd w:val="clear" w:color="auto" w:fill="auto"/>
            <w:noWrap/>
            <w:vAlign w:val="center"/>
          </w:tcPr>
          <w:p w14:paraId="3596C1B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结对师徒</w:t>
            </w:r>
          </w:p>
        </w:tc>
        <w:tc>
          <w:tcPr>
            <w:tcW w:w="675" w:type="dxa"/>
            <w:tcBorders>
              <w:top w:val="nil"/>
              <w:left w:val="nil"/>
              <w:bottom w:val="single" w:color="auto" w:sz="4" w:space="0"/>
              <w:right w:val="single" w:color="auto" w:sz="4" w:space="0"/>
            </w:tcBorders>
            <w:shd w:val="clear" w:color="auto" w:fill="auto"/>
            <w:noWrap/>
            <w:vAlign w:val="center"/>
          </w:tcPr>
          <w:p w14:paraId="0C3DA935">
            <w:pPr>
              <w:widowControl/>
              <w:jc w:val="center"/>
              <w:rPr>
                <w:rFonts w:ascii="宋体" w:hAnsi="宋体" w:eastAsia="宋体" w:cs="宋体"/>
                <w:color w:val="000000"/>
                <w:kern w:val="0"/>
                <w:sz w:val="18"/>
                <w:szCs w:val="18"/>
              </w:rPr>
            </w:pPr>
          </w:p>
        </w:tc>
      </w:tr>
      <w:tr w14:paraId="33543C83">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78DAC76C">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432" w:type="dxa"/>
            <w:vMerge w:val="restart"/>
            <w:tcBorders>
              <w:left w:val="nil"/>
              <w:right w:val="single" w:color="auto" w:sz="4" w:space="0"/>
            </w:tcBorders>
            <w:shd w:val="clear" w:color="auto" w:fill="auto"/>
            <w:noWrap/>
            <w:vAlign w:val="center"/>
          </w:tcPr>
          <w:p w14:paraId="48854F64">
            <w:pPr>
              <w:widowControl/>
              <w:jc w:val="center"/>
              <w:rPr>
                <w:rFonts w:hint="eastAsia" w:ascii="宋体" w:hAnsi="宋体" w:eastAsia="宋体" w:cs="宋体"/>
                <w:color w:val="000000"/>
                <w:kern w:val="0"/>
                <w:sz w:val="18"/>
                <w:szCs w:val="18"/>
              </w:rPr>
            </w:pPr>
          </w:p>
          <w:p w14:paraId="0CECAB42">
            <w:pPr>
              <w:widowControl/>
              <w:jc w:val="center"/>
              <w:rPr>
                <w:rFonts w:ascii="宋体" w:hAnsi="宋体" w:eastAsia="宋体" w:cs="宋体"/>
                <w:color w:val="000000"/>
                <w:kern w:val="0"/>
                <w:sz w:val="18"/>
                <w:szCs w:val="18"/>
              </w:rPr>
            </w:pPr>
          </w:p>
          <w:p w14:paraId="411C4AB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r>
              <w:rPr>
                <w:rFonts w:hint="eastAsia" w:ascii="宋体" w:hAnsi="宋体" w:eastAsia="宋体" w:cs="宋体"/>
                <w:color w:val="000000"/>
                <w:kern w:val="0"/>
                <w:sz w:val="18"/>
                <w:szCs w:val="18"/>
                <w:lang w:val="en-US" w:eastAsia="zh-CN"/>
              </w:rPr>
              <w:t>月</w:t>
            </w:r>
          </w:p>
          <w:p w14:paraId="2B15012E">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7CBC7743">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10</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3D4A6299">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学科课题组活动（二）</w:t>
            </w:r>
          </w:p>
        </w:tc>
        <w:tc>
          <w:tcPr>
            <w:tcW w:w="1668" w:type="dxa"/>
            <w:tcBorders>
              <w:top w:val="nil"/>
              <w:left w:val="nil"/>
              <w:bottom w:val="single" w:color="auto" w:sz="4" w:space="0"/>
              <w:right w:val="single" w:color="auto" w:sz="4" w:space="0"/>
            </w:tcBorders>
            <w:shd w:val="clear" w:color="auto" w:fill="auto"/>
            <w:noWrap/>
            <w:vAlign w:val="center"/>
          </w:tcPr>
          <w:p w14:paraId="71902226">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rPr>
              <w:t>雷琴华、张思月</w:t>
            </w:r>
          </w:p>
        </w:tc>
        <w:tc>
          <w:tcPr>
            <w:tcW w:w="1580" w:type="dxa"/>
            <w:tcBorders>
              <w:top w:val="nil"/>
              <w:left w:val="nil"/>
              <w:bottom w:val="single" w:color="auto" w:sz="4" w:space="0"/>
              <w:right w:val="single" w:color="auto" w:sz="4" w:space="0"/>
            </w:tcBorders>
            <w:shd w:val="clear" w:color="auto" w:fill="auto"/>
            <w:noWrap/>
            <w:vAlign w:val="center"/>
          </w:tcPr>
          <w:p w14:paraId="308C989F">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课题组成员</w:t>
            </w:r>
          </w:p>
        </w:tc>
        <w:tc>
          <w:tcPr>
            <w:tcW w:w="675" w:type="dxa"/>
            <w:tcBorders>
              <w:top w:val="nil"/>
              <w:left w:val="nil"/>
              <w:bottom w:val="single" w:color="auto" w:sz="4" w:space="0"/>
              <w:right w:val="single" w:color="auto" w:sz="4" w:space="0"/>
            </w:tcBorders>
            <w:shd w:val="clear" w:color="auto" w:fill="auto"/>
            <w:noWrap/>
            <w:vAlign w:val="center"/>
          </w:tcPr>
          <w:p w14:paraId="7593F348">
            <w:pPr>
              <w:widowControl/>
              <w:jc w:val="center"/>
              <w:rPr>
                <w:rFonts w:ascii="宋体" w:hAnsi="宋体" w:eastAsia="宋体" w:cs="宋体"/>
                <w:color w:val="000000"/>
                <w:kern w:val="0"/>
                <w:sz w:val="18"/>
                <w:szCs w:val="18"/>
              </w:rPr>
            </w:pPr>
          </w:p>
        </w:tc>
      </w:tr>
      <w:tr w14:paraId="20CEA6AA">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3FD2D5D1">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11</w:t>
            </w:r>
          </w:p>
        </w:tc>
        <w:tc>
          <w:tcPr>
            <w:tcW w:w="432" w:type="dxa"/>
            <w:vMerge w:val="continue"/>
            <w:tcBorders>
              <w:left w:val="nil"/>
              <w:right w:val="single" w:color="auto" w:sz="4" w:space="0"/>
            </w:tcBorders>
            <w:shd w:val="clear" w:color="auto" w:fill="auto"/>
            <w:noWrap/>
            <w:vAlign w:val="center"/>
          </w:tcPr>
          <w:p w14:paraId="67B9E6A3">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5D1CB35F">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11</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333BBCFD">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“校优秀教师培育室”活动（三）</w:t>
            </w:r>
          </w:p>
        </w:tc>
        <w:tc>
          <w:tcPr>
            <w:tcW w:w="1668" w:type="dxa"/>
            <w:tcBorders>
              <w:top w:val="nil"/>
              <w:left w:val="nil"/>
              <w:bottom w:val="single" w:color="auto" w:sz="4" w:space="0"/>
              <w:right w:val="single" w:color="auto" w:sz="4" w:space="0"/>
            </w:tcBorders>
            <w:shd w:val="clear" w:color="auto" w:fill="auto"/>
            <w:noWrap/>
            <w:vAlign w:val="center"/>
          </w:tcPr>
          <w:p w14:paraId="3FAF458F">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景佳梅、周颖</w:t>
            </w:r>
          </w:p>
        </w:tc>
        <w:tc>
          <w:tcPr>
            <w:tcW w:w="1580" w:type="dxa"/>
            <w:tcBorders>
              <w:top w:val="nil"/>
              <w:left w:val="nil"/>
              <w:bottom w:val="single" w:color="auto" w:sz="4" w:space="0"/>
              <w:right w:val="single" w:color="auto" w:sz="4" w:space="0"/>
            </w:tcBorders>
            <w:shd w:val="clear" w:color="auto" w:fill="auto"/>
            <w:noWrap/>
            <w:vAlign w:val="center"/>
          </w:tcPr>
          <w:p w14:paraId="5A1F6770">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校培育室成员</w:t>
            </w:r>
          </w:p>
        </w:tc>
        <w:tc>
          <w:tcPr>
            <w:tcW w:w="675" w:type="dxa"/>
            <w:tcBorders>
              <w:top w:val="nil"/>
              <w:left w:val="nil"/>
              <w:bottom w:val="single" w:color="auto" w:sz="4" w:space="0"/>
              <w:right w:val="single" w:color="auto" w:sz="4" w:space="0"/>
            </w:tcBorders>
            <w:shd w:val="clear" w:color="auto" w:fill="auto"/>
            <w:noWrap/>
            <w:vAlign w:val="center"/>
          </w:tcPr>
          <w:p w14:paraId="1DC7AA2C">
            <w:pPr>
              <w:widowControl/>
              <w:jc w:val="center"/>
              <w:rPr>
                <w:rFonts w:hint="eastAsia" w:ascii="宋体" w:hAnsi="宋体" w:eastAsia="宋体" w:cs="宋体"/>
                <w:color w:val="000000"/>
                <w:kern w:val="0"/>
                <w:sz w:val="18"/>
                <w:szCs w:val="18"/>
              </w:rPr>
            </w:pPr>
          </w:p>
        </w:tc>
      </w:tr>
      <w:tr w14:paraId="15A23E01">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27A8295C">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12</w:t>
            </w:r>
          </w:p>
        </w:tc>
        <w:tc>
          <w:tcPr>
            <w:tcW w:w="432" w:type="dxa"/>
            <w:vMerge w:val="continue"/>
            <w:tcBorders>
              <w:left w:val="nil"/>
              <w:right w:val="single" w:color="auto" w:sz="4" w:space="0"/>
            </w:tcBorders>
            <w:shd w:val="clear" w:color="auto" w:fill="auto"/>
            <w:noWrap/>
            <w:vAlign w:val="center"/>
          </w:tcPr>
          <w:p w14:paraId="1B28EE63">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3101092E">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12</w:t>
            </w:r>
            <w:r>
              <w:rPr>
                <w:rFonts w:hint="eastAsia" w:ascii="宋体" w:hAnsi="宋体" w:eastAsia="宋体" w:cs="宋体"/>
                <w:color w:val="000000"/>
                <w:kern w:val="0"/>
                <w:sz w:val="18"/>
                <w:szCs w:val="18"/>
                <w:lang w:val="en-US" w:eastAsia="zh-CN"/>
              </w:rPr>
              <w:t>周</w:t>
            </w:r>
          </w:p>
        </w:tc>
        <w:tc>
          <w:tcPr>
            <w:tcW w:w="3936" w:type="dxa"/>
            <w:tcBorders>
              <w:top w:val="nil"/>
              <w:left w:val="nil"/>
              <w:bottom w:val="single" w:color="auto" w:sz="4" w:space="0"/>
              <w:right w:val="single" w:color="auto" w:sz="4" w:space="0"/>
            </w:tcBorders>
            <w:shd w:val="clear" w:color="auto" w:fill="auto"/>
            <w:noWrap/>
            <w:vAlign w:val="center"/>
          </w:tcPr>
          <w:p w14:paraId="2B5CFD20">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bidi="ar-SA"/>
              </w:rPr>
              <w:t>组织教师撰写常州市小学科学学会论文</w:t>
            </w:r>
          </w:p>
        </w:tc>
        <w:tc>
          <w:tcPr>
            <w:tcW w:w="1668" w:type="dxa"/>
            <w:tcBorders>
              <w:top w:val="nil"/>
              <w:left w:val="nil"/>
              <w:bottom w:val="single" w:color="auto" w:sz="4" w:space="0"/>
              <w:right w:val="single" w:color="auto" w:sz="4" w:space="0"/>
            </w:tcBorders>
            <w:shd w:val="clear" w:color="auto" w:fill="auto"/>
            <w:noWrap/>
            <w:vAlign w:val="center"/>
          </w:tcPr>
          <w:p w14:paraId="31082B6D">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lang w:val="en-US" w:eastAsia="zh-CN" w:bidi="ar-SA"/>
              </w:rPr>
              <w:t>雷琴华</w:t>
            </w:r>
          </w:p>
        </w:tc>
        <w:tc>
          <w:tcPr>
            <w:tcW w:w="1580" w:type="dxa"/>
            <w:tcBorders>
              <w:top w:val="nil"/>
              <w:left w:val="nil"/>
              <w:bottom w:val="single" w:color="auto" w:sz="4" w:space="0"/>
              <w:right w:val="single" w:color="auto" w:sz="4" w:space="0"/>
            </w:tcBorders>
            <w:shd w:val="clear" w:color="auto" w:fill="auto"/>
            <w:noWrap/>
            <w:vAlign w:val="center"/>
          </w:tcPr>
          <w:p w14:paraId="69632190">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相关学科教师</w:t>
            </w:r>
          </w:p>
        </w:tc>
        <w:tc>
          <w:tcPr>
            <w:tcW w:w="675" w:type="dxa"/>
            <w:tcBorders>
              <w:top w:val="nil"/>
              <w:left w:val="nil"/>
              <w:bottom w:val="single" w:color="auto" w:sz="4" w:space="0"/>
              <w:right w:val="single" w:color="auto" w:sz="4" w:space="0"/>
            </w:tcBorders>
            <w:shd w:val="clear" w:color="auto" w:fill="auto"/>
            <w:noWrap/>
            <w:vAlign w:val="center"/>
          </w:tcPr>
          <w:p w14:paraId="2FC5C0C2">
            <w:pPr>
              <w:widowControl/>
              <w:jc w:val="center"/>
              <w:rPr>
                <w:rFonts w:ascii="宋体" w:hAnsi="宋体" w:eastAsia="宋体" w:cs="宋体"/>
                <w:color w:val="000000"/>
                <w:kern w:val="0"/>
                <w:sz w:val="18"/>
                <w:szCs w:val="18"/>
              </w:rPr>
            </w:pPr>
          </w:p>
        </w:tc>
      </w:tr>
      <w:tr w14:paraId="35DFA804">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B408D0C">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w:t>
            </w:r>
          </w:p>
        </w:tc>
        <w:tc>
          <w:tcPr>
            <w:tcW w:w="432" w:type="dxa"/>
            <w:vMerge w:val="continue"/>
            <w:tcBorders>
              <w:left w:val="nil"/>
              <w:right w:val="single" w:color="auto" w:sz="4" w:space="0"/>
            </w:tcBorders>
            <w:shd w:val="clear" w:color="auto" w:fill="auto"/>
            <w:noWrap/>
            <w:vAlign w:val="center"/>
          </w:tcPr>
          <w:p w14:paraId="7915C2AA">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7206585A">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3</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6AC2D1C5">
            <w:pPr>
              <w:widowControl/>
              <w:jc w:val="both"/>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“青蓝”工程（三）：师徒相互听课材料汇总</w:t>
            </w:r>
          </w:p>
        </w:tc>
        <w:tc>
          <w:tcPr>
            <w:tcW w:w="1668" w:type="dxa"/>
            <w:tcBorders>
              <w:top w:val="nil"/>
              <w:left w:val="nil"/>
              <w:bottom w:val="single" w:color="auto" w:sz="4" w:space="0"/>
              <w:right w:val="single" w:color="auto" w:sz="4" w:space="0"/>
            </w:tcBorders>
            <w:shd w:val="clear" w:color="auto" w:fill="auto"/>
            <w:noWrap/>
            <w:vAlign w:val="center"/>
          </w:tcPr>
          <w:p w14:paraId="11E6E532">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雷琴华</w:t>
            </w:r>
          </w:p>
        </w:tc>
        <w:tc>
          <w:tcPr>
            <w:tcW w:w="1580" w:type="dxa"/>
            <w:tcBorders>
              <w:top w:val="nil"/>
              <w:left w:val="nil"/>
              <w:bottom w:val="single" w:color="auto" w:sz="4" w:space="0"/>
              <w:right w:val="single" w:color="auto" w:sz="4" w:space="0"/>
            </w:tcBorders>
            <w:shd w:val="clear" w:color="auto" w:fill="auto"/>
            <w:noWrap/>
            <w:vAlign w:val="center"/>
          </w:tcPr>
          <w:p w14:paraId="31579AC2">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结对师徒</w:t>
            </w:r>
          </w:p>
        </w:tc>
        <w:tc>
          <w:tcPr>
            <w:tcW w:w="675" w:type="dxa"/>
            <w:tcBorders>
              <w:top w:val="nil"/>
              <w:left w:val="nil"/>
              <w:bottom w:val="single" w:color="auto" w:sz="4" w:space="0"/>
              <w:right w:val="single" w:color="auto" w:sz="4" w:space="0"/>
            </w:tcBorders>
            <w:shd w:val="clear" w:color="auto" w:fill="auto"/>
            <w:noWrap/>
            <w:vAlign w:val="center"/>
          </w:tcPr>
          <w:p w14:paraId="53E5E3F2">
            <w:pPr>
              <w:widowControl/>
              <w:jc w:val="center"/>
              <w:rPr>
                <w:rFonts w:ascii="宋体" w:hAnsi="宋体" w:eastAsia="宋体" w:cs="宋体"/>
                <w:color w:val="000000"/>
                <w:kern w:val="0"/>
                <w:sz w:val="18"/>
                <w:szCs w:val="18"/>
                <w:lang w:val="en-US" w:eastAsia="zh-CN" w:bidi="ar-SA"/>
              </w:rPr>
            </w:pPr>
          </w:p>
        </w:tc>
      </w:tr>
      <w:tr w14:paraId="4CCBDC48">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7F3D6FE0">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14</w:t>
            </w:r>
          </w:p>
        </w:tc>
        <w:tc>
          <w:tcPr>
            <w:tcW w:w="432" w:type="dxa"/>
            <w:vMerge w:val="restart"/>
            <w:tcBorders>
              <w:left w:val="nil"/>
              <w:right w:val="single" w:color="auto" w:sz="4" w:space="0"/>
            </w:tcBorders>
            <w:shd w:val="clear" w:color="auto" w:fill="auto"/>
            <w:noWrap/>
            <w:vAlign w:val="center"/>
          </w:tcPr>
          <w:p w14:paraId="468887D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r>
              <w:rPr>
                <w:rFonts w:hint="eastAsia" w:ascii="宋体" w:hAnsi="宋体" w:eastAsia="宋体" w:cs="宋体"/>
                <w:color w:val="000000"/>
                <w:kern w:val="0"/>
                <w:sz w:val="18"/>
                <w:szCs w:val="18"/>
                <w:lang w:val="en-US" w:eastAsia="zh-CN"/>
              </w:rPr>
              <w:t>月</w:t>
            </w:r>
          </w:p>
          <w:p w14:paraId="181E53AA">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361DF3A8">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4</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5C05E119">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“校优秀教师培育室”活动（四）</w:t>
            </w:r>
          </w:p>
        </w:tc>
        <w:tc>
          <w:tcPr>
            <w:tcW w:w="1668" w:type="dxa"/>
            <w:tcBorders>
              <w:top w:val="nil"/>
              <w:left w:val="nil"/>
              <w:bottom w:val="single" w:color="auto" w:sz="4" w:space="0"/>
              <w:right w:val="single" w:color="auto" w:sz="4" w:space="0"/>
            </w:tcBorders>
            <w:shd w:val="clear" w:color="auto" w:fill="auto"/>
            <w:noWrap/>
            <w:vAlign w:val="center"/>
          </w:tcPr>
          <w:p w14:paraId="0127E3C3">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景佳梅、周颖</w:t>
            </w:r>
          </w:p>
        </w:tc>
        <w:tc>
          <w:tcPr>
            <w:tcW w:w="1580" w:type="dxa"/>
            <w:tcBorders>
              <w:top w:val="nil"/>
              <w:left w:val="nil"/>
              <w:bottom w:val="single" w:color="auto" w:sz="4" w:space="0"/>
              <w:right w:val="single" w:color="auto" w:sz="4" w:space="0"/>
            </w:tcBorders>
            <w:shd w:val="clear" w:color="auto" w:fill="auto"/>
            <w:noWrap/>
            <w:vAlign w:val="center"/>
          </w:tcPr>
          <w:p w14:paraId="162F861A">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校培育室成员</w:t>
            </w:r>
          </w:p>
        </w:tc>
        <w:tc>
          <w:tcPr>
            <w:tcW w:w="675" w:type="dxa"/>
            <w:tcBorders>
              <w:top w:val="nil"/>
              <w:left w:val="nil"/>
              <w:bottom w:val="single" w:color="auto" w:sz="4" w:space="0"/>
              <w:right w:val="single" w:color="auto" w:sz="4" w:space="0"/>
            </w:tcBorders>
            <w:shd w:val="clear" w:color="auto" w:fill="auto"/>
            <w:noWrap/>
            <w:vAlign w:val="center"/>
          </w:tcPr>
          <w:p w14:paraId="6AC4FB97">
            <w:pPr>
              <w:widowControl/>
              <w:jc w:val="center"/>
              <w:rPr>
                <w:rFonts w:ascii="宋体" w:hAnsi="宋体" w:eastAsia="宋体" w:cs="宋体"/>
                <w:color w:val="000000"/>
                <w:kern w:val="0"/>
                <w:sz w:val="18"/>
                <w:szCs w:val="18"/>
              </w:rPr>
            </w:pPr>
          </w:p>
        </w:tc>
      </w:tr>
      <w:tr w14:paraId="331A7388">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110945A2">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15</w:t>
            </w:r>
          </w:p>
        </w:tc>
        <w:tc>
          <w:tcPr>
            <w:tcW w:w="432" w:type="dxa"/>
            <w:vMerge w:val="continue"/>
            <w:tcBorders>
              <w:left w:val="nil"/>
              <w:right w:val="single" w:color="auto" w:sz="4" w:space="0"/>
            </w:tcBorders>
            <w:shd w:val="clear" w:color="auto" w:fill="auto"/>
            <w:noWrap/>
            <w:vAlign w:val="center"/>
          </w:tcPr>
          <w:p w14:paraId="674F4857">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360775C7">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15</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70DA5115">
            <w:pPr>
              <w:widowControl/>
              <w:jc w:val="both"/>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市十四五规划（第二批）备案课题中期评估</w:t>
            </w:r>
          </w:p>
        </w:tc>
        <w:tc>
          <w:tcPr>
            <w:tcW w:w="1668" w:type="dxa"/>
            <w:tcBorders>
              <w:top w:val="nil"/>
              <w:left w:val="nil"/>
              <w:bottom w:val="single" w:color="auto" w:sz="4" w:space="0"/>
              <w:right w:val="single" w:color="auto" w:sz="4" w:space="0"/>
            </w:tcBorders>
            <w:shd w:val="clear" w:color="auto" w:fill="auto"/>
            <w:noWrap/>
            <w:vAlign w:val="center"/>
          </w:tcPr>
          <w:p w14:paraId="244FB0A8">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雷琴华、张思月</w:t>
            </w:r>
          </w:p>
        </w:tc>
        <w:tc>
          <w:tcPr>
            <w:tcW w:w="1580" w:type="dxa"/>
            <w:tcBorders>
              <w:top w:val="nil"/>
              <w:left w:val="nil"/>
              <w:bottom w:val="single" w:color="auto" w:sz="4" w:space="0"/>
              <w:right w:val="single" w:color="auto" w:sz="4" w:space="0"/>
            </w:tcBorders>
            <w:shd w:val="clear" w:color="auto" w:fill="auto"/>
            <w:noWrap/>
            <w:vAlign w:val="center"/>
          </w:tcPr>
          <w:p w14:paraId="1F47B4E5">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课题组成员</w:t>
            </w:r>
          </w:p>
        </w:tc>
        <w:tc>
          <w:tcPr>
            <w:tcW w:w="675" w:type="dxa"/>
            <w:tcBorders>
              <w:top w:val="nil"/>
              <w:left w:val="nil"/>
              <w:bottom w:val="single" w:color="auto" w:sz="4" w:space="0"/>
              <w:right w:val="single" w:color="auto" w:sz="4" w:space="0"/>
            </w:tcBorders>
            <w:shd w:val="clear" w:color="auto" w:fill="auto"/>
            <w:noWrap/>
            <w:vAlign w:val="center"/>
          </w:tcPr>
          <w:p w14:paraId="479EB02F">
            <w:pPr>
              <w:widowControl/>
              <w:jc w:val="center"/>
              <w:rPr>
                <w:rFonts w:hint="eastAsia" w:ascii="宋体" w:hAnsi="宋体" w:eastAsia="宋体" w:cs="宋体"/>
                <w:color w:val="000000"/>
                <w:kern w:val="0"/>
                <w:sz w:val="18"/>
                <w:szCs w:val="18"/>
              </w:rPr>
            </w:pPr>
          </w:p>
        </w:tc>
      </w:tr>
      <w:tr w14:paraId="55468780">
        <w:tblPrEx>
          <w:tblCellMar>
            <w:top w:w="0" w:type="dxa"/>
            <w:left w:w="108" w:type="dxa"/>
            <w:bottom w:w="0" w:type="dxa"/>
            <w:right w:w="108" w:type="dxa"/>
          </w:tblCellMar>
        </w:tblPrEx>
        <w:trPr>
          <w:trHeight w:val="493"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1FF08372">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16</w:t>
            </w:r>
          </w:p>
        </w:tc>
        <w:tc>
          <w:tcPr>
            <w:tcW w:w="432" w:type="dxa"/>
            <w:vMerge w:val="continue"/>
            <w:tcBorders>
              <w:left w:val="nil"/>
              <w:right w:val="single" w:color="auto" w:sz="4" w:space="0"/>
            </w:tcBorders>
            <w:shd w:val="clear" w:color="auto" w:fill="auto"/>
            <w:noWrap/>
            <w:vAlign w:val="center"/>
          </w:tcPr>
          <w:p w14:paraId="097855FC">
            <w:pPr>
              <w:widowControl/>
              <w:jc w:val="center"/>
              <w:rPr>
                <w:rFonts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32E848BD">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16</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02AB8624">
            <w:pPr>
              <w:widowControl/>
              <w:jc w:val="both"/>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组织教师撰写常州市小学体育学会论文</w:t>
            </w:r>
          </w:p>
        </w:tc>
        <w:tc>
          <w:tcPr>
            <w:tcW w:w="1668" w:type="dxa"/>
            <w:tcBorders>
              <w:top w:val="nil"/>
              <w:left w:val="nil"/>
              <w:bottom w:val="single" w:color="auto" w:sz="4" w:space="0"/>
              <w:right w:val="single" w:color="auto" w:sz="4" w:space="0"/>
            </w:tcBorders>
            <w:shd w:val="clear" w:color="auto" w:fill="auto"/>
            <w:noWrap/>
            <w:vAlign w:val="center"/>
          </w:tcPr>
          <w:p w14:paraId="1CB6E6DC">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雷琴华</w:t>
            </w:r>
          </w:p>
        </w:tc>
        <w:tc>
          <w:tcPr>
            <w:tcW w:w="1580" w:type="dxa"/>
            <w:tcBorders>
              <w:top w:val="nil"/>
              <w:left w:val="nil"/>
              <w:bottom w:val="single" w:color="auto" w:sz="4" w:space="0"/>
              <w:right w:val="single" w:color="auto" w:sz="4" w:space="0"/>
            </w:tcBorders>
            <w:shd w:val="clear" w:color="auto" w:fill="auto"/>
            <w:noWrap/>
            <w:vAlign w:val="center"/>
          </w:tcPr>
          <w:p w14:paraId="599C4A9B">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相关学科教师</w:t>
            </w:r>
          </w:p>
        </w:tc>
        <w:tc>
          <w:tcPr>
            <w:tcW w:w="675" w:type="dxa"/>
            <w:tcBorders>
              <w:top w:val="nil"/>
              <w:left w:val="nil"/>
              <w:bottom w:val="single" w:color="auto" w:sz="4" w:space="0"/>
              <w:right w:val="single" w:color="auto" w:sz="4" w:space="0"/>
            </w:tcBorders>
            <w:shd w:val="clear" w:color="auto" w:fill="auto"/>
            <w:noWrap/>
            <w:vAlign w:val="center"/>
          </w:tcPr>
          <w:p w14:paraId="6C557595">
            <w:pPr>
              <w:widowControl/>
              <w:jc w:val="center"/>
              <w:rPr>
                <w:rFonts w:ascii="宋体" w:hAnsi="宋体" w:eastAsia="宋体" w:cs="宋体"/>
                <w:color w:val="000000"/>
                <w:kern w:val="0"/>
                <w:sz w:val="18"/>
                <w:szCs w:val="18"/>
              </w:rPr>
            </w:pPr>
          </w:p>
        </w:tc>
      </w:tr>
      <w:tr w14:paraId="669DF2B1">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4900C9A7">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17</w:t>
            </w:r>
          </w:p>
        </w:tc>
        <w:tc>
          <w:tcPr>
            <w:tcW w:w="432" w:type="dxa"/>
            <w:vMerge w:val="continue"/>
            <w:tcBorders>
              <w:left w:val="nil"/>
              <w:right w:val="single" w:color="auto" w:sz="4" w:space="0"/>
            </w:tcBorders>
            <w:shd w:val="clear" w:color="auto" w:fill="auto"/>
            <w:noWrap/>
            <w:vAlign w:val="center"/>
          </w:tcPr>
          <w:p w14:paraId="588B3051">
            <w:pPr>
              <w:widowControl/>
              <w:jc w:val="center"/>
              <w:rPr>
                <w:rFonts w:hint="eastAsia"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40223089">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w:t>
            </w:r>
            <w:r>
              <w:rPr>
                <w:rFonts w:hint="eastAsia" w:ascii="宋体" w:hAnsi="宋体" w:cs="宋体"/>
                <w:color w:val="000000"/>
                <w:kern w:val="0"/>
                <w:sz w:val="18"/>
                <w:szCs w:val="18"/>
                <w:lang w:val="en-US" w:eastAsia="zh-CN"/>
              </w:rPr>
              <w:t>17</w:t>
            </w:r>
            <w:r>
              <w:rPr>
                <w:rFonts w:hint="eastAsia" w:ascii="宋体" w:hAnsi="宋体" w:eastAsia="宋体" w:cs="宋体"/>
                <w:color w:val="000000"/>
                <w:kern w:val="0"/>
                <w:sz w:val="18"/>
                <w:szCs w:val="18"/>
                <w:lang w:val="en-US" w:eastAsia="zh-CN"/>
              </w:rPr>
              <w:t>周</w:t>
            </w:r>
          </w:p>
        </w:tc>
        <w:tc>
          <w:tcPr>
            <w:tcW w:w="3936" w:type="dxa"/>
            <w:tcBorders>
              <w:top w:val="nil"/>
              <w:left w:val="nil"/>
              <w:bottom w:val="single" w:color="auto" w:sz="4" w:space="0"/>
              <w:right w:val="single" w:color="auto" w:sz="4" w:space="0"/>
            </w:tcBorders>
            <w:shd w:val="clear" w:color="auto" w:fill="auto"/>
            <w:noWrap/>
            <w:vAlign w:val="center"/>
          </w:tcPr>
          <w:p w14:paraId="0F6EE780">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“青蓝”工程（四）：师徒结对汇报课，评选优秀师徒</w:t>
            </w:r>
          </w:p>
        </w:tc>
        <w:tc>
          <w:tcPr>
            <w:tcW w:w="1668" w:type="dxa"/>
            <w:tcBorders>
              <w:top w:val="nil"/>
              <w:left w:val="nil"/>
              <w:bottom w:val="single" w:color="auto" w:sz="4" w:space="0"/>
              <w:right w:val="single" w:color="auto" w:sz="4" w:space="0"/>
            </w:tcBorders>
            <w:shd w:val="clear" w:color="auto" w:fill="auto"/>
            <w:noWrap/>
            <w:vAlign w:val="center"/>
          </w:tcPr>
          <w:p w14:paraId="198A70C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雷琴华</w:t>
            </w:r>
          </w:p>
        </w:tc>
        <w:tc>
          <w:tcPr>
            <w:tcW w:w="1580" w:type="dxa"/>
            <w:tcBorders>
              <w:top w:val="nil"/>
              <w:left w:val="nil"/>
              <w:bottom w:val="single" w:color="auto" w:sz="4" w:space="0"/>
              <w:right w:val="single" w:color="auto" w:sz="4" w:space="0"/>
            </w:tcBorders>
            <w:shd w:val="clear" w:color="auto" w:fill="auto"/>
            <w:noWrap/>
            <w:vAlign w:val="center"/>
          </w:tcPr>
          <w:p w14:paraId="278336DA">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结对师徒</w:t>
            </w:r>
          </w:p>
        </w:tc>
        <w:tc>
          <w:tcPr>
            <w:tcW w:w="675" w:type="dxa"/>
            <w:tcBorders>
              <w:top w:val="nil"/>
              <w:left w:val="nil"/>
              <w:bottom w:val="single" w:color="auto" w:sz="4" w:space="0"/>
              <w:right w:val="single" w:color="auto" w:sz="4" w:space="0"/>
            </w:tcBorders>
            <w:shd w:val="clear" w:color="auto" w:fill="auto"/>
            <w:noWrap/>
            <w:vAlign w:val="center"/>
          </w:tcPr>
          <w:p w14:paraId="409EE1ED">
            <w:pPr>
              <w:widowControl/>
              <w:jc w:val="center"/>
              <w:rPr>
                <w:rFonts w:hint="eastAsia" w:ascii="宋体" w:hAnsi="宋体" w:eastAsia="宋体" w:cs="宋体"/>
                <w:color w:val="000000"/>
                <w:kern w:val="0"/>
                <w:sz w:val="18"/>
                <w:szCs w:val="18"/>
              </w:rPr>
            </w:pPr>
          </w:p>
        </w:tc>
      </w:tr>
      <w:tr w14:paraId="3D71D991">
        <w:tblPrEx>
          <w:tblCellMar>
            <w:top w:w="0" w:type="dxa"/>
            <w:left w:w="108" w:type="dxa"/>
            <w:bottom w:w="0" w:type="dxa"/>
            <w:right w:w="108" w:type="dxa"/>
          </w:tblCellMar>
        </w:tblPrEx>
        <w:trPr>
          <w:trHeight w:val="490"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5A6F003C">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18</w:t>
            </w:r>
          </w:p>
        </w:tc>
        <w:tc>
          <w:tcPr>
            <w:tcW w:w="432" w:type="dxa"/>
            <w:vMerge w:val="restart"/>
            <w:tcBorders>
              <w:left w:val="nil"/>
              <w:right w:val="single" w:color="auto" w:sz="4" w:space="0"/>
            </w:tcBorders>
            <w:shd w:val="clear" w:color="auto" w:fill="auto"/>
            <w:noWrap/>
            <w:vAlign w:val="center"/>
          </w:tcPr>
          <w:p w14:paraId="43BF828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r>
              <w:rPr>
                <w:rFonts w:hint="eastAsia" w:ascii="宋体" w:hAnsi="宋体" w:eastAsia="宋体" w:cs="宋体"/>
                <w:color w:val="000000"/>
                <w:kern w:val="0"/>
                <w:sz w:val="18"/>
                <w:szCs w:val="18"/>
                <w:lang w:val="en-US" w:eastAsia="zh-CN"/>
              </w:rPr>
              <w:t>月</w:t>
            </w:r>
          </w:p>
        </w:tc>
        <w:tc>
          <w:tcPr>
            <w:tcW w:w="876" w:type="dxa"/>
            <w:tcBorders>
              <w:top w:val="nil"/>
              <w:left w:val="nil"/>
              <w:bottom w:val="single" w:color="auto" w:sz="4" w:space="0"/>
              <w:right w:val="single" w:color="auto" w:sz="4" w:space="0"/>
            </w:tcBorders>
            <w:shd w:val="clear" w:color="auto" w:fill="auto"/>
            <w:noWrap/>
            <w:vAlign w:val="center"/>
          </w:tcPr>
          <w:p w14:paraId="2F0F1AFE">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8</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682751C5">
            <w:pPr>
              <w:widowControl/>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元旦休息</w:t>
            </w:r>
          </w:p>
        </w:tc>
        <w:tc>
          <w:tcPr>
            <w:tcW w:w="1668" w:type="dxa"/>
            <w:tcBorders>
              <w:top w:val="nil"/>
              <w:left w:val="nil"/>
              <w:bottom w:val="single" w:color="auto" w:sz="4" w:space="0"/>
              <w:right w:val="single" w:color="auto" w:sz="4" w:space="0"/>
            </w:tcBorders>
            <w:shd w:val="clear" w:color="auto" w:fill="auto"/>
            <w:noWrap/>
            <w:vAlign w:val="center"/>
          </w:tcPr>
          <w:p w14:paraId="2D5A5027">
            <w:pPr>
              <w:widowControl/>
              <w:jc w:val="center"/>
              <w:rPr>
                <w:rFonts w:hint="eastAsia" w:ascii="宋体" w:hAnsi="宋体" w:eastAsia="宋体" w:cs="宋体"/>
                <w:color w:val="000000"/>
                <w:kern w:val="0"/>
                <w:sz w:val="18"/>
                <w:szCs w:val="18"/>
                <w:lang w:val="en-US" w:eastAsia="zh-CN"/>
              </w:rPr>
            </w:pPr>
          </w:p>
        </w:tc>
        <w:tc>
          <w:tcPr>
            <w:tcW w:w="1580" w:type="dxa"/>
            <w:tcBorders>
              <w:top w:val="nil"/>
              <w:left w:val="nil"/>
              <w:bottom w:val="single" w:color="auto" w:sz="4" w:space="0"/>
              <w:right w:val="single" w:color="auto" w:sz="4" w:space="0"/>
            </w:tcBorders>
            <w:shd w:val="clear" w:color="auto" w:fill="auto"/>
            <w:noWrap/>
            <w:vAlign w:val="center"/>
          </w:tcPr>
          <w:p w14:paraId="300C4D8A">
            <w:pPr>
              <w:widowControl/>
              <w:jc w:val="center"/>
              <w:rPr>
                <w:rFonts w:hint="eastAsia" w:ascii="宋体" w:hAnsi="宋体" w:eastAsia="宋体" w:cs="宋体"/>
                <w:color w:val="000000"/>
                <w:kern w:val="0"/>
                <w:sz w:val="18"/>
                <w:szCs w:val="18"/>
                <w:lang w:val="en-US" w:eastAsia="zh-CN"/>
              </w:rPr>
            </w:pPr>
          </w:p>
        </w:tc>
        <w:tc>
          <w:tcPr>
            <w:tcW w:w="675" w:type="dxa"/>
            <w:tcBorders>
              <w:top w:val="nil"/>
              <w:left w:val="nil"/>
              <w:bottom w:val="single" w:color="auto" w:sz="4" w:space="0"/>
              <w:right w:val="single" w:color="auto" w:sz="4" w:space="0"/>
            </w:tcBorders>
            <w:shd w:val="clear" w:color="auto" w:fill="auto"/>
            <w:noWrap/>
            <w:vAlign w:val="center"/>
          </w:tcPr>
          <w:p w14:paraId="78186700">
            <w:pPr>
              <w:widowControl/>
              <w:jc w:val="center"/>
              <w:rPr>
                <w:rFonts w:hint="eastAsia" w:ascii="宋体" w:hAnsi="宋体" w:eastAsia="宋体" w:cs="宋体"/>
                <w:color w:val="000000"/>
                <w:kern w:val="0"/>
                <w:sz w:val="18"/>
                <w:szCs w:val="18"/>
              </w:rPr>
            </w:pPr>
          </w:p>
        </w:tc>
      </w:tr>
      <w:tr w14:paraId="2AC47A47">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610A0D83">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19</w:t>
            </w:r>
          </w:p>
        </w:tc>
        <w:tc>
          <w:tcPr>
            <w:tcW w:w="432" w:type="dxa"/>
            <w:vMerge w:val="continue"/>
            <w:tcBorders>
              <w:left w:val="nil"/>
              <w:right w:val="single" w:color="auto" w:sz="4" w:space="0"/>
            </w:tcBorders>
            <w:shd w:val="clear" w:color="auto" w:fill="auto"/>
            <w:noWrap/>
            <w:vAlign w:val="center"/>
          </w:tcPr>
          <w:p w14:paraId="42D1AC9B">
            <w:pPr>
              <w:widowControl/>
              <w:jc w:val="center"/>
              <w:rPr>
                <w:rFonts w:hint="eastAsia"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68FB3263">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第1</w:t>
            </w:r>
            <w:r>
              <w:rPr>
                <w:rFonts w:hint="eastAsia" w:ascii="宋体" w:hAnsi="宋体" w:cs="宋体"/>
                <w:color w:val="000000"/>
                <w:kern w:val="0"/>
                <w:sz w:val="18"/>
                <w:szCs w:val="18"/>
                <w:lang w:val="en-US" w:eastAsia="zh-CN"/>
              </w:rPr>
              <w:t>9</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755263EF">
            <w:pPr>
              <w:widowControl/>
              <w:jc w:val="both"/>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组织教师撰写常州市小学音乐学会论文</w:t>
            </w:r>
          </w:p>
        </w:tc>
        <w:tc>
          <w:tcPr>
            <w:tcW w:w="1668" w:type="dxa"/>
            <w:tcBorders>
              <w:top w:val="nil"/>
              <w:left w:val="nil"/>
              <w:bottom w:val="single" w:color="auto" w:sz="4" w:space="0"/>
              <w:right w:val="single" w:color="auto" w:sz="4" w:space="0"/>
            </w:tcBorders>
            <w:shd w:val="clear" w:color="auto" w:fill="auto"/>
            <w:noWrap/>
            <w:vAlign w:val="center"/>
          </w:tcPr>
          <w:p w14:paraId="099F699A">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雷琴华</w:t>
            </w:r>
          </w:p>
        </w:tc>
        <w:tc>
          <w:tcPr>
            <w:tcW w:w="1580" w:type="dxa"/>
            <w:tcBorders>
              <w:top w:val="nil"/>
              <w:left w:val="nil"/>
              <w:bottom w:val="single" w:color="auto" w:sz="4" w:space="0"/>
              <w:right w:val="single" w:color="auto" w:sz="4" w:space="0"/>
            </w:tcBorders>
            <w:shd w:val="clear" w:color="auto" w:fill="auto"/>
            <w:noWrap/>
            <w:vAlign w:val="center"/>
          </w:tcPr>
          <w:p w14:paraId="71D4BB56">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相关学科教师</w:t>
            </w:r>
          </w:p>
        </w:tc>
        <w:tc>
          <w:tcPr>
            <w:tcW w:w="675" w:type="dxa"/>
            <w:tcBorders>
              <w:top w:val="nil"/>
              <w:left w:val="nil"/>
              <w:bottom w:val="single" w:color="auto" w:sz="4" w:space="0"/>
              <w:right w:val="single" w:color="auto" w:sz="4" w:space="0"/>
            </w:tcBorders>
            <w:shd w:val="clear" w:color="auto" w:fill="auto"/>
            <w:noWrap/>
            <w:vAlign w:val="center"/>
          </w:tcPr>
          <w:p w14:paraId="1903A68A">
            <w:pPr>
              <w:widowControl/>
              <w:jc w:val="center"/>
              <w:rPr>
                <w:rFonts w:hint="eastAsia" w:ascii="宋体" w:hAnsi="宋体" w:eastAsia="宋体" w:cs="宋体"/>
                <w:color w:val="000000"/>
                <w:kern w:val="0"/>
                <w:sz w:val="18"/>
                <w:szCs w:val="18"/>
              </w:rPr>
            </w:pPr>
          </w:p>
        </w:tc>
      </w:tr>
      <w:tr w14:paraId="2E4585BF">
        <w:tblPrEx>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auto"/>
            <w:noWrap/>
            <w:vAlign w:val="center"/>
          </w:tcPr>
          <w:p w14:paraId="21E0F1F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432" w:type="dxa"/>
            <w:tcBorders>
              <w:left w:val="nil"/>
              <w:right w:val="single" w:color="auto" w:sz="4" w:space="0"/>
            </w:tcBorders>
            <w:shd w:val="clear" w:color="auto" w:fill="auto"/>
            <w:noWrap/>
            <w:vAlign w:val="center"/>
          </w:tcPr>
          <w:p w14:paraId="2A368C47">
            <w:pPr>
              <w:widowControl/>
              <w:jc w:val="center"/>
              <w:rPr>
                <w:rFonts w:hint="eastAsia" w:ascii="宋体" w:hAnsi="宋体" w:eastAsia="宋体" w:cs="宋体"/>
                <w:color w:val="000000"/>
                <w:kern w:val="0"/>
                <w:sz w:val="18"/>
                <w:szCs w:val="18"/>
              </w:rPr>
            </w:pPr>
          </w:p>
        </w:tc>
        <w:tc>
          <w:tcPr>
            <w:tcW w:w="876" w:type="dxa"/>
            <w:tcBorders>
              <w:top w:val="nil"/>
              <w:left w:val="nil"/>
              <w:bottom w:val="single" w:color="auto" w:sz="4" w:space="0"/>
              <w:right w:val="single" w:color="auto" w:sz="4" w:space="0"/>
            </w:tcBorders>
            <w:shd w:val="clear" w:color="auto" w:fill="auto"/>
            <w:noWrap/>
            <w:vAlign w:val="center"/>
          </w:tcPr>
          <w:p w14:paraId="6B8833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第</w:t>
            </w:r>
            <w:r>
              <w:rPr>
                <w:rFonts w:hint="eastAsia" w:ascii="宋体" w:hAnsi="宋体" w:cs="宋体"/>
                <w:color w:val="000000"/>
                <w:kern w:val="0"/>
                <w:sz w:val="18"/>
                <w:szCs w:val="18"/>
                <w:lang w:val="en-US" w:eastAsia="zh-CN"/>
              </w:rPr>
              <w:t>20</w:t>
            </w:r>
            <w:r>
              <w:rPr>
                <w:rFonts w:hint="eastAsia" w:ascii="宋体" w:hAnsi="宋体" w:eastAsia="宋体" w:cs="宋体"/>
                <w:color w:val="000000"/>
                <w:kern w:val="0"/>
                <w:sz w:val="18"/>
                <w:szCs w:val="18"/>
              </w:rPr>
              <w:t>周</w:t>
            </w:r>
          </w:p>
        </w:tc>
        <w:tc>
          <w:tcPr>
            <w:tcW w:w="3936" w:type="dxa"/>
            <w:tcBorders>
              <w:top w:val="nil"/>
              <w:left w:val="nil"/>
              <w:bottom w:val="single" w:color="auto" w:sz="4" w:space="0"/>
              <w:right w:val="single" w:color="auto" w:sz="4" w:space="0"/>
            </w:tcBorders>
            <w:shd w:val="clear" w:color="auto" w:fill="auto"/>
            <w:noWrap/>
            <w:vAlign w:val="center"/>
          </w:tcPr>
          <w:p w14:paraId="4F74CAC9">
            <w:pPr>
              <w:widowControl/>
              <w:jc w:val="both"/>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青年教师优秀教学设计、论文评选</w:t>
            </w:r>
          </w:p>
        </w:tc>
        <w:tc>
          <w:tcPr>
            <w:tcW w:w="1668" w:type="dxa"/>
            <w:tcBorders>
              <w:top w:val="nil"/>
              <w:left w:val="nil"/>
              <w:bottom w:val="single" w:color="auto" w:sz="4" w:space="0"/>
              <w:right w:val="single" w:color="auto" w:sz="4" w:space="0"/>
            </w:tcBorders>
            <w:shd w:val="clear" w:color="auto" w:fill="auto"/>
            <w:noWrap/>
            <w:vAlign w:val="center"/>
          </w:tcPr>
          <w:p w14:paraId="44511810">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雷琴华</w:t>
            </w:r>
          </w:p>
        </w:tc>
        <w:tc>
          <w:tcPr>
            <w:tcW w:w="1580" w:type="dxa"/>
            <w:tcBorders>
              <w:top w:val="nil"/>
              <w:left w:val="nil"/>
              <w:bottom w:val="single" w:color="auto" w:sz="4" w:space="0"/>
              <w:right w:val="single" w:color="auto" w:sz="4" w:space="0"/>
            </w:tcBorders>
            <w:shd w:val="clear" w:color="auto" w:fill="auto"/>
            <w:noWrap/>
            <w:vAlign w:val="center"/>
          </w:tcPr>
          <w:p w14:paraId="6A3F117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青年教师</w:t>
            </w:r>
          </w:p>
        </w:tc>
        <w:tc>
          <w:tcPr>
            <w:tcW w:w="675" w:type="dxa"/>
            <w:tcBorders>
              <w:top w:val="nil"/>
              <w:left w:val="nil"/>
              <w:bottom w:val="single" w:color="auto" w:sz="4" w:space="0"/>
              <w:right w:val="single" w:color="auto" w:sz="4" w:space="0"/>
            </w:tcBorders>
            <w:shd w:val="clear" w:color="auto" w:fill="auto"/>
            <w:noWrap/>
            <w:vAlign w:val="center"/>
          </w:tcPr>
          <w:p w14:paraId="2CCA6786">
            <w:pPr>
              <w:widowControl/>
              <w:jc w:val="center"/>
              <w:rPr>
                <w:rFonts w:hint="eastAsia" w:ascii="宋体" w:hAnsi="宋体" w:eastAsia="宋体" w:cs="宋体"/>
                <w:color w:val="000000"/>
                <w:kern w:val="0"/>
                <w:sz w:val="18"/>
                <w:szCs w:val="18"/>
              </w:rPr>
            </w:pPr>
          </w:p>
        </w:tc>
      </w:tr>
      <w:tr w14:paraId="7D9FF973">
        <w:tblPrEx>
          <w:tblCellMar>
            <w:top w:w="0" w:type="dxa"/>
            <w:left w:w="108" w:type="dxa"/>
            <w:bottom w:w="0" w:type="dxa"/>
            <w:right w:w="108" w:type="dxa"/>
          </w:tblCellMar>
        </w:tblPrEx>
        <w:trPr>
          <w:trHeight w:val="495" w:hRule="atLeast"/>
          <w:jc w:val="center"/>
        </w:trPr>
        <w:tc>
          <w:tcPr>
            <w:tcW w:w="964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A7F910">
            <w:pPr>
              <w:widowControl/>
              <w:numPr>
                <w:ilvl w:val="0"/>
                <w:numId w:val="1"/>
              </w:numPr>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两字考核从第三周</w:t>
            </w:r>
            <w:bookmarkStart w:id="0" w:name="_GoBack"/>
            <w:r>
              <w:rPr>
                <w:rFonts w:hint="eastAsia" w:ascii="宋体" w:hAnsi="宋体" w:cs="宋体"/>
                <w:color w:val="000000"/>
                <w:kern w:val="0"/>
                <w:sz w:val="18"/>
                <w:szCs w:val="18"/>
                <w:lang w:val="en-US" w:eastAsia="zh-CN"/>
              </w:rPr>
              <w:t>开始</w:t>
            </w:r>
            <w:bookmarkEnd w:id="0"/>
            <w:r>
              <w:rPr>
                <w:rFonts w:hint="eastAsia" w:ascii="宋体" w:hAnsi="宋体" w:cs="宋体"/>
                <w:color w:val="000000"/>
                <w:kern w:val="0"/>
                <w:sz w:val="18"/>
                <w:szCs w:val="18"/>
                <w:lang w:val="en-US" w:eastAsia="zh-CN"/>
              </w:rPr>
              <w:t>，单周钢笔字，双周粉笔字。</w:t>
            </w:r>
          </w:p>
          <w:p w14:paraId="190A0CDD">
            <w:pPr>
              <w:widowControl/>
              <w:numPr>
                <w:ilvl w:val="0"/>
                <w:numId w:val="1"/>
              </w:numPr>
              <w:jc w:val="both"/>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四大学科组根据市区要求开展教学基本功大练兵。</w:t>
            </w:r>
          </w:p>
        </w:tc>
      </w:tr>
    </w:tbl>
    <w:p w14:paraId="1AF2880E">
      <w:pPr>
        <w:keepNext w:val="0"/>
        <w:keepLines w:val="0"/>
        <w:pageBreakBefore w:val="0"/>
        <w:widowControl w:val="0"/>
        <w:kinsoku/>
        <w:wordWrap/>
        <w:overflowPunct/>
        <w:topLinePunct w:val="0"/>
        <w:autoSpaceDE/>
        <w:autoSpaceDN/>
        <w:bidi w:val="0"/>
        <w:adjustRightInd/>
        <w:snapToGrid/>
        <w:spacing w:line="400" w:lineRule="exact"/>
        <w:textAlignment w:val="auto"/>
      </w:pPr>
    </w:p>
    <w:p w14:paraId="0D5AD84F"/>
    <w:sectPr>
      <w:pgSz w:w="11906" w:h="16838"/>
      <w:pgMar w:top="1270" w:right="1236" w:bottom="127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1FE6B"/>
    <w:multiLevelType w:val="singleLevel"/>
    <w:tmpl w:val="E9D1FE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ZTE0ZjhjYzVjMzZkODcxMGM5YjRhZDY3ZmI4MjYifQ=="/>
  </w:docVars>
  <w:rsids>
    <w:rsidRoot w:val="12237736"/>
    <w:rsid w:val="05506F9A"/>
    <w:rsid w:val="076149DD"/>
    <w:rsid w:val="12237736"/>
    <w:rsid w:val="3B8406BA"/>
    <w:rsid w:val="68CD1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3774</Words>
  <Characters>3869</Characters>
  <Lines>0</Lines>
  <Paragraphs>0</Paragraphs>
  <TotalTime>7</TotalTime>
  <ScaleCrop>false</ScaleCrop>
  <LinksUpToDate>false</LinksUpToDate>
  <CharactersWithSpaces>3897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2024-08-27T11:46:00Z</dcterms:created>
  <dc:creator>雷琴华</dc:creator>
  <cp:lastModifiedBy>雷琴华</cp:lastModifiedBy>
  <dcterms:modified xsi:type="dcterms:W3CDTF">2024-08-30T14:50:14Z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2810F9C1F4B040329D8BBC9732086415_11</vt:lpwstr>
  </property>
</Properties>
</file>