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29113">
      <w:pPr>
        <w:spacing w:line="360" w:lineRule="auto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个人学期成长计划制定</w:t>
      </w:r>
    </w:p>
    <w:p w14:paraId="76DC58B8">
      <w:pPr>
        <w:spacing w:line="360" w:lineRule="auto"/>
        <w:jc w:val="center"/>
        <w:rPr>
          <w:rFonts w:hint="eastAsia"/>
        </w:rPr>
      </w:pPr>
      <w:r>
        <w:rPr>
          <w:rFonts w:hint="eastAsia"/>
          <w:lang w:val="en-US" w:eastAsia="zh-CN"/>
        </w:rPr>
        <w:t>银河幼儿园 赵翠娇</w:t>
      </w:r>
    </w:p>
    <w:p w14:paraId="2DFBC168">
      <w:pPr>
        <w:spacing w:line="360" w:lineRule="auto"/>
        <w:rPr>
          <w:rFonts w:hint="eastAsia"/>
          <w:lang w:eastAsia="zh-CN"/>
        </w:rPr>
      </w:pPr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/>
          <w:b/>
          <w:bCs/>
        </w:rPr>
        <w:t>前期扼要分析</w:t>
      </w:r>
    </w:p>
    <w:p w14:paraId="4030D87F"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各位老师大家下午好，本学期我的个人成长计划的主题是《审己 定向 稳步前行》</w:t>
      </w:r>
    </w:p>
    <w:p w14:paraId="15D894DC"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其实在最开始思考本学期个人成长计划时，我先是回忆了下自己本学期的三类角色定位：在此基础上，分析了自己目前的有与缺：</w:t>
      </w:r>
    </w:p>
    <w:p w14:paraId="61A23322">
      <w:pPr>
        <w:spacing w:line="360" w:lineRule="auto"/>
        <w:ind w:firstLine="420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有什么？</w:t>
      </w:r>
    </w:p>
    <w:p w14:paraId="49216225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班级工作、工作室研究与成长营研究三者方向具有相对一致性，能够聚焦资源尝试进行深入研究。</w:t>
      </w:r>
    </w:p>
    <w:p w14:paraId="4A16C535">
      <w:pPr>
        <w:spacing w:line="360" w:lineRule="auto"/>
        <w:ind w:firstLine="420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缺什么？</w:t>
      </w:r>
    </w:p>
    <w:p w14:paraId="1AA5A637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教育教学能力、研究方法和能力有待提高（缺少评优课、公开课；在实践过程中，理论与实践有时很难对接、落地</w:t>
      </w:r>
    </w:p>
    <w:p w14:paraId="54ACF97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</w:rPr>
        <w:t>本学期成长目标</w:t>
      </w:r>
    </w:p>
    <w:p w14:paraId="2A8D61D8"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实也是从昨天吴海燕老师和徐老师抛出的问题中得到了启发，不求大包大揽，而更加注重实施的过程与质量，在尝试梳理本学期学习内容的同时，尽可能将同类项合并，因此我将本学期我的成长目标设置为以下几点：</w:t>
      </w:r>
    </w:p>
    <w:p w14:paraId="3E3F9D34"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仿宋_GB2312"/>
          <w:b w:val="0"/>
          <w:bCs w:val="0"/>
          <w:kern w:val="2"/>
          <w:sz w:val="21"/>
          <w:szCs w:val="21"/>
          <w:lang w:val="en-US" w:eastAsia="zh-CN"/>
        </w:rPr>
        <w:t>在日常工作中，尝试将理论学习运用于班级实践。在保障常态课程落地的质量的同时，初步建构系统思维，提高自己教育教学、课程建设的质量</w:t>
      </w:r>
      <w:r>
        <w:rPr>
          <w:rFonts w:hint="eastAsia"/>
          <w:lang w:val="en-US" w:eastAsia="zh-CN"/>
        </w:rPr>
        <w:t>（组织分享交流、集体活动等的能力），同步积累论文、案例的发表，在自身专业成长的基础上，更好地支持孩子的发展。</w:t>
      </w:r>
    </w:p>
    <w:p w14:paraId="7BB5835D">
      <w:pPr>
        <w:numPr>
          <w:ilvl w:val="0"/>
          <w:numId w:val="2"/>
        </w:num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结合数学游戏核心研究小组本学期目标，重点围绕益智区展开，提高自身观察能力和资源利用能力，进一步丰富</w:t>
      </w:r>
      <w:r>
        <w:rPr>
          <w:rFonts w:hint="default"/>
          <w:lang w:val="en-US" w:eastAsia="zh-CN"/>
        </w:rPr>
        <w:t>资源与游戏以及幼儿之间的内在关系</w:t>
      </w:r>
      <w:r>
        <w:rPr>
          <w:rFonts w:hint="eastAsia"/>
          <w:lang w:val="en-US" w:eastAsia="zh-CN"/>
        </w:rPr>
        <w:t>。</w:t>
      </w:r>
    </w:p>
    <w:p w14:paraId="230010FC">
      <w:pPr>
        <w:numPr>
          <w:ilvl w:val="0"/>
          <w:numId w:val="2"/>
        </w:num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在日常工作中，逐步推进微课题的研究。借力对班级动态、周日计划、幼儿学习发展档案和案例故事进一步优化，循证课程建设质量。</w:t>
      </w:r>
    </w:p>
    <w:p w14:paraId="78897F53">
      <w:pPr>
        <w:spacing w:line="360" w:lineRule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</w:t>
      </w:r>
      <w:r>
        <w:rPr>
          <w:rFonts w:hint="eastAsia"/>
          <w:b/>
          <w:bCs/>
        </w:rPr>
        <w:t>行动</w:t>
      </w:r>
      <w:r>
        <w:rPr>
          <w:rFonts w:hint="eastAsia"/>
          <w:b/>
          <w:bCs/>
          <w:lang w:val="en-US" w:eastAsia="zh-CN"/>
        </w:rPr>
        <w:t>举措与成效</w:t>
      </w:r>
    </w:p>
    <w:p w14:paraId="27B04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关键举措1：理论学习，提升专业素养，</w:t>
      </w:r>
      <w:r>
        <w:rPr>
          <w:rFonts w:hint="eastAsia"/>
          <w:b/>
          <w:bCs/>
          <w:lang w:val="en-US" w:eastAsia="zh-CN"/>
        </w:rPr>
        <w:t>助力资源研究。</w:t>
      </w:r>
    </w:p>
    <w:p w14:paraId="70BA6D98">
      <w:pPr>
        <w:pStyle w:val="4"/>
        <w:spacing w:line="360" w:lineRule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  <w:t>除了园所推荐的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好书推荐、经典案例推送、每月案例评比及课程故事选拔等</w:t>
      </w:r>
      <w: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  <w:t>活动外，</w:t>
      </w:r>
      <w:r>
        <w:rPr>
          <w:rFonts w:hint="eastAsia"/>
          <w:lang w:val="en-US" w:eastAsia="zh-CN"/>
        </w:rPr>
        <w:t>结合了老师们之前的推荐，成长营的阅读内容，以及自身需要，制定的个性化的拓展阅读。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在理论学习的过程中，</w:t>
      </w:r>
      <w:r>
        <w:rPr>
          <w:rFonts w:hint="eastAsia"/>
          <w:lang w:val="en-US" w:eastAsia="zh-CN"/>
        </w:rPr>
        <w:t>注重对内容的理解和运用，而不仅仅关注读书内容，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注重理论与实际的有效运用，梳理经验，</w:t>
      </w:r>
      <w: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  <w:t>逐步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提升</w:t>
      </w:r>
      <w: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  <w:t>自己的专业素养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。</w:t>
      </w:r>
    </w:p>
    <w:p w14:paraId="6EB66FE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auto"/>
        <w:ind w:firstLine="435"/>
        <w:jc w:val="center"/>
        <w:rPr>
          <w:rFonts w:hint="default" w:ascii="仿宋" w:hAnsi="仿宋" w:eastAsia="仿宋" w:cs="仿宋"/>
          <w:b/>
          <w:bCs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表1：阅读计划表</w:t>
      </w:r>
    </w:p>
    <w:tbl>
      <w:tblPr>
        <w:tblStyle w:val="6"/>
        <w:tblW w:w="839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318"/>
      </w:tblGrid>
      <w:tr w14:paraId="6B3461BF">
        <w:trPr>
          <w:trHeight w:val="381" w:hRule="atLeast"/>
        </w:trPr>
        <w:tc>
          <w:tcPr>
            <w:tcW w:w="1081" w:type="dxa"/>
            <w:noWrap w:val="0"/>
            <w:vAlign w:val="top"/>
          </w:tcPr>
          <w:p w14:paraId="57A444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Hans"/>
              </w:rPr>
              <w:t>序号</w:t>
            </w:r>
          </w:p>
        </w:tc>
        <w:tc>
          <w:tcPr>
            <w:tcW w:w="7318" w:type="dxa"/>
            <w:noWrap w:val="0"/>
            <w:vAlign w:val="top"/>
          </w:tcPr>
          <w:p w14:paraId="258966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 w:firstLine="361" w:firstLineChars="20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阅读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Hans"/>
              </w:rPr>
              <w:t>书目</w:t>
            </w:r>
          </w:p>
        </w:tc>
      </w:tr>
      <w:tr w14:paraId="3AB1F7D2">
        <w:trPr>
          <w:trHeight w:val="380" w:hRule="atLeast"/>
        </w:trPr>
        <w:tc>
          <w:tcPr>
            <w:tcW w:w="1081" w:type="dxa"/>
            <w:noWrap w:val="0"/>
            <w:vAlign w:val="center"/>
          </w:tcPr>
          <w:p w14:paraId="7D8D4D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318" w:type="dxa"/>
            <w:noWrap w:val="0"/>
            <w:vAlign w:val="center"/>
          </w:tcPr>
          <w:p w14:paraId="3328504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《教儿童学会思考》</w:t>
            </w:r>
          </w:p>
        </w:tc>
      </w:tr>
      <w:tr w14:paraId="50702244">
        <w:trPr>
          <w:trHeight w:val="381" w:hRule="atLeast"/>
        </w:trPr>
        <w:tc>
          <w:tcPr>
            <w:tcW w:w="1081" w:type="dxa"/>
            <w:noWrap w:val="0"/>
            <w:vAlign w:val="center"/>
          </w:tcPr>
          <w:p w14:paraId="31E8A2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lang w:eastAsia="zh-Hans"/>
              </w:rPr>
              <w:t>2</w:t>
            </w:r>
          </w:p>
        </w:tc>
        <w:tc>
          <w:tcPr>
            <w:tcW w:w="7318" w:type="dxa"/>
            <w:noWrap w:val="0"/>
            <w:vAlign w:val="center"/>
          </w:tcPr>
          <w:p w14:paraId="7F211D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幼儿户外环境创设与活动指导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》</w:t>
            </w:r>
          </w:p>
        </w:tc>
      </w:tr>
      <w:tr w14:paraId="708AEC26">
        <w:trPr>
          <w:trHeight w:val="382" w:hRule="atLeast"/>
        </w:trPr>
        <w:tc>
          <w:tcPr>
            <w:tcW w:w="1081" w:type="dxa"/>
            <w:noWrap w:val="0"/>
            <w:vAlign w:val="center"/>
          </w:tcPr>
          <w:p w14:paraId="1F7A6B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lang w:eastAsia="zh-Hans"/>
              </w:rPr>
              <w:t>3</w:t>
            </w:r>
          </w:p>
        </w:tc>
        <w:tc>
          <w:tcPr>
            <w:tcW w:w="7318" w:type="dxa"/>
            <w:noWrap w:val="0"/>
            <w:vAlign w:val="top"/>
          </w:tcPr>
          <w:p w14:paraId="249431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0-8岁适宜性教育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》</w:t>
            </w:r>
          </w:p>
        </w:tc>
      </w:tr>
      <w:tr w14:paraId="50BF3A5D">
        <w:trPr>
          <w:trHeight w:val="292" w:hRule="atLeast"/>
        </w:trPr>
        <w:tc>
          <w:tcPr>
            <w:tcW w:w="1081" w:type="dxa"/>
            <w:noWrap w:val="0"/>
            <w:vAlign w:val="center"/>
          </w:tcPr>
          <w:p w14:paraId="6447DA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18" w:type="dxa"/>
            <w:noWrap w:val="0"/>
            <w:vAlign w:val="top"/>
          </w:tcPr>
          <w:p w14:paraId="1D8430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资源有关文献的学习</w:t>
            </w:r>
          </w:p>
        </w:tc>
      </w:tr>
    </w:tbl>
    <w:p w14:paraId="66F00F73">
      <w:pPr>
        <w:numPr>
          <w:ilvl w:val="0"/>
          <w:numId w:val="0"/>
        </w:numPr>
        <w:spacing w:line="360" w:lineRule="auto"/>
        <w:ind w:firstLine="420" w:firstLineChars="20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预期成效：</w:t>
      </w:r>
    </w:p>
    <w:p w14:paraId="3AE92017">
      <w:pPr>
        <w:pStyle w:val="4"/>
        <w:numPr>
          <w:ilvl w:val="0"/>
          <w:numId w:val="3"/>
        </w:numPr>
        <w:spacing w:line="360" w:lineRule="auto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有思考：带着问题阅读。哪些是我认同的？哪些是有感触的？哪些是想尝试的？哪些是有疑问的？</w:t>
      </w:r>
    </w:p>
    <w:p w14:paraId="77C03CF3">
      <w:pPr>
        <w:pStyle w:val="4"/>
        <w:numPr>
          <w:ilvl w:val="0"/>
          <w:numId w:val="3"/>
        </w:numPr>
        <w:spacing w:line="360" w:lineRule="auto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有行动：阅读后在自己的班级中试一试。</w:t>
      </w:r>
    </w:p>
    <w:p w14:paraId="6FFDAB2C">
      <w:pPr>
        <w:pStyle w:val="4"/>
        <w:numPr>
          <w:ilvl w:val="0"/>
          <w:numId w:val="3"/>
        </w:numPr>
        <w:spacing w:line="360" w:lineRule="auto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有反思：参照理论，在实践基础上不断反思和改进。</w:t>
      </w:r>
    </w:p>
    <w:p w14:paraId="5104F1A4">
      <w:pPr>
        <w:pStyle w:val="4"/>
        <w:numPr>
          <w:ilvl w:val="0"/>
          <w:numId w:val="3"/>
        </w:numPr>
        <w:spacing w:line="360" w:lineRule="auto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有积累：在阅读实践后，形成在自己班级尝试和落地的小故事。</w:t>
      </w:r>
    </w:p>
    <w:p w14:paraId="6996FC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关键举措2：班级实践，提升课程质量。</w:t>
      </w:r>
    </w:p>
    <w:p w14:paraId="3F7D3678">
      <w:pPr>
        <w:numPr>
          <w:ilvl w:val="0"/>
          <w:numId w:val="4"/>
        </w:numPr>
        <w:spacing w:line="360" w:lineRule="auto"/>
        <w:ind w:firstLine="420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守课程前质量</w:t>
      </w:r>
    </w:p>
    <w:p w14:paraId="7C2F507F">
      <w:pPr>
        <w:numPr>
          <w:ilvl w:val="0"/>
          <w:numId w:val="0"/>
        </w:num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虽然说想要提升课程质量，只是抓中间的实施部分肯定也是不行的，课程实施前的计划也是需要重点关注的。我们要想在前、坐在前，系统规划好自己需要做的事情。以我们的周日计划举例：在制定的过程中，</w:t>
      </w:r>
      <w:r>
        <w:rPr>
          <w:rFonts w:hint="default"/>
          <w:lang w:val="en-US" w:eastAsia="zh-CN"/>
        </w:rPr>
        <w:t>基础分析能否凸显幼儿的兴趣和需要，契合幼儿当下的发展点？周发展目标与幼儿经验基础的能否相匹配？支持性策略能否支撑目标的达成？</w:t>
      </w:r>
      <w:r>
        <w:rPr>
          <w:rFonts w:hint="eastAsia"/>
          <w:lang w:val="en-US" w:eastAsia="zh-CN"/>
        </w:rPr>
        <w:t>这都是在制定周日计划的过程中，需要不断叩问自己，检验班级周日计划制定的适宜性的方法。</w:t>
      </w:r>
    </w:p>
    <w:p w14:paraId="6E736AA7">
      <w:pPr>
        <w:pStyle w:val="4"/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2、关注落地质量</w:t>
      </w:r>
    </w:p>
    <w:p w14:paraId="12143D74">
      <w:pPr>
        <w:pStyle w:val="4"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计划更加贴合幼儿的需要，关注幼儿当下的发展需求的同时，对于班级的现场、活动中幼儿的关注更是必不可少的。我们要在做了之后，从孩子的游戏现场、孩子们的游戏行为中反推环境、材料投放的有效性，我投放下去的资源孩子用了吗？参与的情况是什么样的？哪些没有使用？理由是什么？那从这个角度，我可以怎么优化？从而反思自己的行为的适宜性，初步建立计划-实施-反思的系统思维。</w:t>
      </w:r>
    </w:p>
    <w:p w14:paraId="66C65305">
      <w:pPr>
        <w:numPr>
          <w:ilvl w:val="0"/>
          <w:numId w:val="0"/>
        </w:numPr>
        <w:spacing w:line="360" w:lineRule="auto"/>
        <w:ind w:firstLine="420" w:firstLineChars="20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预期成效：</w:t>
      </w:r>
    </w:p>
    <w:p w14:paraId="1D1EE42B">
      <w:pPr>
        <w:pStyle w:val="4"/>
        <w:numPr>
          <w:ilvl w:val="0"/>
          <w:numId w:val="5"/>
        </w:numPr>
        <w:spacing w:line="360" w:lineRule="auto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在不断实践反思和优化中，提升自身专业素养。</w:t>
      </w:r>
    </w:p>
    <w:p w14:paraId="796B0C8D">
      <w:pPr>
        <w:pStyle w:val="4"/>
        <w:numPr>
          <w:ilvl w:val="0"/>
          <w:numId w:val="5"/>
        </w:numPr>
        <w:spacing w:line="360" w:lineRule="auto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提升课程质量，积累1-2个课程实施的优秀案例。</w:t>
      </w:r>
    </w:p>
    <w:p w14:paraId="43A1DF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关键举措3：利用多元方式观察，关注幼儿差异，助力资源捕捉与运用。</w:t>
      </w:r>
    </w:p>
    <w:p w14:paraId="7314631F"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观察是捕捉资源的必备手段，结合数学游戏核心研究小组本学期目标，重点围绕益智区展开，可以通过研究多元方式的观察进而去看幼儿资源。【多元方式包括：观察记录、环境调整、材料优化、交流对话、幼儿日记、幼儿计划等。】在此基础上，增强对区域内资源的开发与利用，思考面对不同能力的孩子，材料投放上的过程性与层次性，在实践的过程中进一步归纳相应的教师指导策略。</w:t>
      </w:r>
    </w:p>
    <w:p w14:paraId="25E2452D">
      <w:pPr>
        <w:numPr>
          <w:ilvl w:val="0"/>
          <w:numId w:val="0"/>
        </w:numPr>
        <w:spacing w:line="360" w:lineRule="auto"/>
        <w:ind w:firstLine="420" w:firstLineChars="20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预期成效：</w:t>
      </w:r>
      <w:bookmarkStart w:id="0" w:name="_GoBack"/>
      <w:bookmarkEnd w:id="0"/>
    </w:p>
    <w:p w14:paraId="408B0A5D">
      <w:pPr>
        <w:pStyle w:val="4"/>
        <w:numPr>
          <w:ilvl w:val="0"/>
          <w:numId w:val="6"/>
        </w:numPr>
        <w:spacing w:line="360" w:lineRule="auto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尝试梳理益智区材料投放的思路与原则，游戏材料投放的层次性，以及相应的教师指导策略。</w:t>
      </w:r>
    </w:p>
    <w:p w14:paraId="1B59A657"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以上便是下学期我个人的一个成长规划，可能思考的也比较片面，也希望各位老师能够提出宝贵的意见，谢谢大家～</w:t>
      </w:r>
    </w:p>
    <w:p w14:paraId="0731FCB1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大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E654"/>
    <w:multiLevelType w:val="singleLevel"/>
    <w:tmpl w:val="BFF7E65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EEA1B2"/>
    <w:multiLevelType w:val="singleLevel"/>
    <w:tmpl w:val="DFEEA1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F312EAA1"/>
    <w:multiLevelType w:val="singleLevel"/>
    <w:tmpl w:val="F312EAA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FBE602E"/>
    <w:multiLevelType w:val="singleLevel"/>
    <w:tmpl w:val="FFBE602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5DF25EA"/>
    <w:multiLevelType w:val="singleLevel"/>
    <w:tmpl w:val="35DF25EA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7FFACE89"/>
    <w:multiLevelType w:val="singleLevel"/>
    <w:tmpl w:val="7FFACE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GMzMWM3MDNiODMxZmQwM2MzNTNjNWRkOTlhZDMifQ=="/>
  </w:docVars>
  <w:rsids>
    <w:rsidRoot w:val="7F9F42F9"/>
    <w:rsid w:val="0E9B328E"/>
    <w:rsid w:val="153CAB1D"/>
    <w:rsid w:val="177FDFF4"/>
    <w:rsid w:val="17FA4F9E"/>
    <w:rsid w:val="17FBE694"/>
    <w:rsid w:val="1F779473"/>
    <w:rsid w:val="1F7FBBA4"/>
    <w:rsid w:val="1F9EA980"/>
    <w:rsid w:val="1FAE0861"/>
    <w:rsid w:val="1FFF4DD6"/>
    <w:rsid w:val="25FA9FDC"/>
    <w:rsid w:val="2B730D7F"/>
    <w:rsid w:val="2BF6EF66"/>
    <w:rsid w:val="2E3B2FDC"/>
    <w:rsid w:val="31EB8534"/>
    <w:rsid w:val="3A9FF828"/>
    <w:rsid w:val="3BFE44E5"/>
    <w:rsid w:val="3CB7F86E"/>
    <w:rsid w:val="3DF7FA1B"/>
    <w:rsid w:val="3E7F4BF6"/>
    <w:rsid w:val="3EE07421"/>
    <w:rsid w:val="3EEDAC55"/>
    <w:rsid w:val="3F5E5D48"/>
    <w:rsid w:val="3FC72823"/>
    <w:rsid w:val="3FE67F62"/>
    <w:rsid w:val="4C9D3D25"/>
    <w:rsid w:val="4FD580D9"/>
    <w:rsid w:val="4FFF6EEC"/>
    <w:rsid w:val="515FEFB7"/>
    <w:rsid w:val="55FC8A89"/>
    <w:rsid w:val="57DDF30E"/>
    <w:rsid w:val="57FDA789"/>
    <w:rsid w:val="57FEAEE1"/>
    <w:rsid w:val="58EEC27F"/>
    <w:rsid w:val="5AF51DDB"/>
    <w:rsid w:val="5BA3CA8E"/>
    <w:rsid w:val="5BDFEBEC"/>
    <w:rsid w:val="5BF2F3CA"/>
    <w:rsid w:val="5CB75052"/>
    <w:rsid w:val="5E6DC776"/>
    <w:rsid w:val="5EFF2EB7"/>
    <w:rsid w:val="5F6F3C97"/>
    <w:rsid w:val="5FDF9E5E"/>
    <w:rsid w:val="5FF6E0AC"/>
    <w:rsid w:val="5FFD610F"/>
    <w:rsid w:val="67D70DF7"/>
    <w:rsid w:val="67FE1EAD"/>
    <w:rsid w:val="6BFDF403"/>
    <w:rsid w:val="6ECBC17E"/>
    <w:rsid w:val="6EF816DE"/>
    <w:rsid w:val="6F26B8D8"/>
    <w:rsid w:val="6FCF183D"/>
    <w:rsid w:val="6FF69D2D"/>
    <w:rsid w:val="7031E563"/>
    <w:rsid w:val="717DA2F3"/>
    <w:rsid w:val="71FD5550"/>
    <w:rsid w:val="73FF7399"/>
    <w:rsid w:val="75DF9F12"/>
    <w:rsid w:val="776BFD38"/>
    <w:rsid w:val="77F7D7DA"/>
    <w:rsid w:val="77FB3DAC"/>
    <w:rsid w:val="79AC3561"/>
    <w:rsid w:val="79FF8360"/>
    <w:rsid w:val="7A687E0C"/>
    <w:rsid w:val="7B726684"/>
    <w:rsid w:val="7BCE1423"/>
    <w:rsid w:val="7BD2C9CB"/>
    <w:rsid w:val="7BDF8E80"/>
    <w:rsid w:val="7BEB4F7B"/>
    <w:rsid w:val="7BFE9EB8"/>
    <w:rsid w:val="7BFFACEB"/>
    <w:rsid w:val="7C7A6501"/>
    <w:rsid w:val="7CBD56DB"/>
    <w:rsid w:val="7CEFB9C6"/>
    <w:rsid w:val="7D4FCFF3"/>
    <w:rsid w:val="7E6F53D6"/>
    <w:rsid w:val="7E7CE9C0"/>
    <w:rsid w:val="7EFFE3E6"/>
    <w:rsid w:val="7F4DC095"/>
    <w:rsid w:val="7F5D1863"/>
    <w:rsid w:val="7F7BA3D3"/>
    <w:rsid w:val="7F9F42F9"/>
    <w:rsid w:val="7FBD8752"/>
    <w:rsid w:val="7FD3E766"/>
    <w:rsid w:val="7FEB09C5"/>
    <w:rsid w:val="7FEFBDC7"/>
    <w:rsid w:val="7FF6B330"/>
    <w:rsid w:val="7FF70661"/>
    <w:rsid w:val="7FF73032"/>
    <w:rsid w:val="7FF76FAA"/>
    <w:rsid w:val="7FFD445A"/>
    <w:rsid w:val="8FFF7895"/>
    <w:rsid w:val="9CFB4CEA"/>
    <w:rsid w:val="9D1CFCD7"/>
    <w:rsid w:val="9FEB10FE"/>
    <w:rsid w:val="A7F5E52F"/>
    <w:rsid w:val="A9CD81E0"/>
    <w:rsid w:val="ABEE62C1"/>
    <w:rsid w:val="B5BD0723"/>
    <w:rsid w:val="B5D3FA57"/>
    <w:rsid w:val="B6FDEF1E"/>
    <w:rsid w:val="B9FB4B7C"/>
    <w:rsid w:val="BAFF39DC"/>
    <w:rsid w:val="BBAB4229"/>
    <w:rsid w:val="BBEC444F"/>
    <w:rsid w:val="BE7A81EC"/>
    <w:rsid w:val="BE8CBD14"/>
    <w:rsid w:val="BF9F9FB3"/>
    <w:rsid w:val="BFF507A0"/>
    <w:rsid w:val="BFF771F1"/>
    <w:rsid w:val="CCCD6A6F"/>
    <w:rsid w:val="CEBEB5EF"/>
    <w:rsid w:val="DA6F6924"/>
    <w:rsid w:val="DADB8A07"/>
    <w:rsid w:val="DDEAC1A7"/>
    <w:rsid w:val="DDF7BB03"/>
    <w:rsid w:val="DDFF99B3"/>
    <w:rsid w:val="DF779029"/>
    <w:rsid w:val="DF7D99DA"/>
    <w:rsid w:val="DF9AD821"/>
    <w:rsid w:val="DFC788DD"/>
    <w:rsid w:val="DFDCBFE3"/>
    <w:rsid w:val="DFFB6290"/>
    <w:rsid w:val="E23B3ABE"/>
    <w:rsid w:val="E2FE0599"/>
    <w:rsid w:val="E6CB340F"/>
    <w:rsid w:val="E7FD8EF2"/>
    <w:rsid w:val="E9FFEA5A"/>
    <w:rsid w:val="EEDF0C1A"/>
    <w:rsid w:val="EFB7B08B"/>
    <w:rsid w:val="EFBB8BED"/>
    <w:rsid w:val="EFEF6E07"/>
    <w:rsid w:val="EFFF3B6E"/>
    <w:rsid w:val="F2FFA478"/>
    <w:rsid w:val="F3FC1BE7"/>
    <w:rsid w:val="F53F5256"/>
    <w:rsid w:val="F69F17B6"/>
    <w:rsid w:val="F6DEFC19"/>
    <w:rsid w:val="F7BB36F8"/>
    <w:rsid w:val="F7BE9F1F"/>
    <w:rsid w:val="F7EFFFF3"/>
    <w:rsid w:val="F7F84719"/>
    <w:rsid w:val="FA7EEACB"/>
    <w:rsid w:val="FAFF6A35"/>
    <w:rsid w:val="FB5E32D3"/>
    <w:rsid w:val="FBD6E684"/>
    <w:rsid w:val="FBDB43E2"/>
    <w:rsid w:val="FBFE3A73"/>
    <w:rsid w:val="FBFE5494"/>
    <w:rsid w:val="FCBB190D"/>
    <w:rsid w:val="FDCE52CB"/>
    <w:rsid w:val="FDDB16B1"/>
    <w:rsid w:val="FDDD55FD"/>
    <w:rsid w:val="FE6025A2"/>
    <w:rsid w:val="FEB7B64A"/>
    <w:rsid w:val="FEEE7DA1"/>
    <w:rsid w:val="FEF5B63E"/>
    <w:rsid w:val="FEFE5D5E"/>
    <w:rsid w:val="FEFEFC7E"/>
    <w:rsid w:val="FEFF6564"/>
    <w:rsid w:val="FF9D46AB"/>
    <w:rsid w:val="FFB45FDE"/>
    <w:rsid w:val="FFB5E92D"/>
    <w:rsid w:val="FFCC7F29"/>
    <w:rsid w:val="FFDA41BD"/>
    <w:rsid w:val="FFDDC2E2"/>
    <w:rsid w:val="FFEF4EFC"/>
    <w:rsid w:val="FFEF60DE"/>
    <w:rsid w:val="FFF63B1F"/>
    <w:rsid w:val="FFF75E77"/>
    <w:rsid w:val="FFFB0D27"/>
    <w:rsid w:val="FFFD6757"/>
    <w:rsid w:val="FFFF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/>
      <w:b/>
      <w:color w:val="000000"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4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2024-02-21T06:23:00Z</dcterms:created>
  <dc:creator>贺北</dc:creator>
  <cp:lastModifiedBy>贺北</cp:lastModifiedBy>
  <dcterms:modified xsi:type="dcterms:W3CDTF">2024-08-15T16:11:13Z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DFF789E5C7AAC10C7A76BC66521AA82D_43</vt:lpwstr>
  </property>
</Properties>
</file>