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u w:val="single"/>
        </w:rPr>
        <w:t xml:space="preserve">    </w:t>
      </w:r>
      <w:r>
        <w:rPr>
          <w:rFonts w:hint="eastAsia"/>
          <w:b/>
          <w:sz w:val="30"/>
          <w:szCs w:val="30"/>
          <w:u w:val="single"/>
          <w:lang w:eastAsia="zh-CN"/>
        </w:rPr>
        <w:t>数学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</w:rPr>
        <w:t>教研组“教学常规与教学研究”月考核小结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2021年 3月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亮点</w:t>
            </w:r>
          </w:p>
        </w:tc>
        <w:tc>
          <w:tcPr>
            <w:tcW w:w="7920" w:type="dxa"/>
          </w:tcPr>
          <w:p>
            <w:pPr>
              <w:jc w:val="left"/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教师备课：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left"/>
              <w:textAlignment w:val="auto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eastAsia="zh-CN"/>
              </w:rPr>
              <w:t>虽然现在的生源状况不如人意，但每位数学教师仍然兢兢业业，一丝不苟，认真备课，上课，及时反思。周刚校长尽量根据学生的学习状态调整实际教学，确保符合本班学情，课后不忘及时反思。王姣老师在备课中单元板块设计意识明显增强，同时注重学生个性作业与思维导图的作用。羌春霞老师注重激发学生的热情，从课堂表现、完成作业等全方位评价学生，采用激励机制，寻找闪光点，让每一个学生能在原有的基础上进步。范建忠老师更是热情为大家服务，下载好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14届全国数学观摩会课堂教学视频，供大家听课、交流、学习。王贤老师敢于放手，让孩子争当小老师，培养课堂表达能力。刘林莉老师虚心好学，经常在备课组和大家一起探讨学习。</w:t>
            </w:r>
          </w:p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作业批改：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为了培养学生独立作业的能力，老师们尽量让学生自己先做，然后再批、讲、改。在作业批改方面大家虽然不能做到日日清，但也坚持面批，在面批中让学生明晰正误。黄丽英老师对学生及其负责，基本坚持今日事今日毕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沈林武老师通过评选数学之星，进步之星，培养了学生良好的作业习惯。在作业批改中大家也尽量做到规范、细致、美观。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建议</w:t>
            </w:r>
          </w:p>
        </w:tc>
        <w:tc>
          <w:tcPr>
            <w:tcW w:w="7920" w:type="dxa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教师备课：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kern w:val="0"/>
                <w:sz w:val="24"/>
                <w:szCs w:val="24"/>
                <w:lang w:eastAsia="zh-CN"/>
              </w:rPr>
              <w:t>备课在资源共享的同时，多一点教师个人的更符合所教班级学生情况的东西，反思或重构应更有针对性、实用性。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kern w:val="0"/>
                <w:sz w:val="24"/>
                <w:szCs w:val="24"/>
                <w:lang w:eastAsia="zh-CN"/>
              </w:rPr>
              <w:t>课堂上师生都应注意数学语言表达的完整性、严谨性。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kern w:val="0"/>
                <w:sz w:val="24"/>
                <w:szCs w:val="24"/>
                <w:lang w:eastAsia="zh-CN"/>
              </w:rPr>
              <w:t>课堂要关注不同层次学生的需求，加强对学困生的帮助。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作业批改：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24"/>
                <w:szCs w:val="24"/>
                <w:lang w:val="en-US" w:eastAsia="zh-CN"/>
              </w:rPr>
              <w:t>放学后去培训班的学生，把作业写对了来校，至于答案怎么来的，孩子不在乎，有时造成课堂反而不能好好听课，所以在教育学生的同时，更要做好家校联系，同时老师要切实了解学生对知识的掌握情况，对症下药。</w:t>
            </w:r>
            <w:bookmarkStart w:id="0" w:name="_GoBack"/>
            <w:bookmarkEnd w:id="0"/>
          </w:p>
        </w:tc>
      </w:tr>
    </w:tbl>
    <w:p>
      <w:pPr>
        <w:rPr>
          <w:b/>
          <w:sz w:val="30"/>
          <w:szCs w:val="30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4E6"/>
    <w:rsid w:val="001259D5"/>
    <w:rsid w:val="00D454E6"/>
    <w:rsid w:val="65B7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100</Characters>
  <Lines>1</Lines>
  <Paragraphs>1</Paragraphs>
  <TotalTime>3</TotalTime>
  <ScaleCrop>false</ScaleCrop>
  <LinksUpToDate>false</LinksUpToDate>
  <CharactersWithSpaces>116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2021-03-24T00:00:00Z</dcterms:created>
  <dc:creator>微软用户</dc:creator>
  <cp:lastModifiedBy>Administrator</cp:lastModifiedBy>
  <dcterms:modified xsi:type="dcterms:W3CDTF">2021-04-08T06:17:21Z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90FCF1AB08664131B792B42FC9CACAC1</vt:lpwstr>
  </property>
</Properties>
</file>