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28"/>
          <w:szCs w:val="36"/>
          <w:lang w:val="en-US" w:eastAsia="zh-CN"/>
        </w:rPr>
      </w:pPr>
      <w:r>
        <w:rPr>
          <w:rFonts w:hint="eastAsia" w:ascii="黑体" w:hAnsi="黑体" w:eastAsia="黑体" w:cs="黑体"/>
          <w:b/>
          <w:bCs/>
          <w:sz w:val="28"/>
          <w:szCs w:val="36"/>
          <w:lang w:eastAsia="zh-CN"/>
        </w:rPr>
        <w:t>《</w:t>
      </w:r>
      <w:r>
        <w:rPr>
          <w:rFonts w:hint="eastAsia" w:ascii="黑体" w:hAnsi="黑体" w:eastAsia="黑体" w:cs="黑体"/>
          <w:b/>
          <w:bCs/>
          <w:sz w:val="28"/>
          <w:szCs w:val="36"/>
          <w:lang w:val="en-US" w:eastAsia="zh-CN"/>
        </w:rPr>
        <w:t>回望2023，展望2024</w:t>
      </w:r>
      <w:r>
        <w:rPr>
          <w:rFonts w:hint="eastAsia" w:ascii="黑体" w:hAnsi="黑体" w:eastAsia="黑体" w:cs="黑体"/>
          <w:b/>
          <w:bCs/>
          <w:sz w:val="28"/>
          <w:szCs w:val="36"/>
          <w:lang w:eastAsia="zh-CN"/>
        </w:rPr>
        <w:t>》</w:t>
      </w:r>
      <w:r>
        <w:rPr>
          <w:rFonts w:hint="eastAsia" w:ascii="黑体" w:hAnsi="黑体" w:eastAsia="黑体" w:cs="黑体"/>
          <w:b/>
          <w:bCs/>
          <w:sz w:val="28"/>
          <w:szCs w:val="36"/>
          <w:lang w:val="en-US" w:eastAsia="zh-CN"/>
        </w:rPr>
        <w:t>主题班会课教案</w:t>
      </w:r>
    </w:p>
    <w:p>
      <w:pPr>
        <w:jc w:val="center"/>
        <w:rPr>
          <w:rFonts w:hint="eastAsia"/>
          <w:sz w:val="24"/>
          <w:szCs w:val="32"/>
          <w:lang w:val="en-US" w:eastAsia="zh-CN"/>
        </w:rPr>
      </w:pPr>
      <w:r>
        <w:rPr>
          <w:rFonts w:hint="eastAsia" w:ascii="楷体" w:hAnsi="楷体" w:eastAsia="楷体" w:cs="楷体"/>
          <w:sz w:val="24"/>
          <w:szCs w:val="32"/>
          <w:lang w:val="en-US" w:eastAsia="zh-CN"/>
        </w:rPr>
        <w:t>常州市中天实验学校 纪兰</w:t>
      </w:r>
    </w:p>
    <w:p>
      <w:pPr>
        <w:keepNext w:val="0"/>
        <w:keepLines w:val="0"/>
        <w:pageBreakBefore w:val="0"/>
        <w:widowControl w:val="0"/>
        <w:numPr>
          <w:ilvl w:val="0"/>
          <w:numId w:val="1"/>
        </w:numPr>
        <w:kinsoku/>
        <w:wordWrap/>
        <w:overflowPunct/>
        <w:topLinePunct w:val="0"/>
        <w:autoSpaceDE/>
        <w:autoSpaceDN/>
        <w:bidi w:val="0"/>
        <w:adjustRightInd/>
        <w:snapToGrid/>
        <w:ind w:firstLine="482" w:firstLineChars="200"/>
        <w:jc w:val="both"/>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活动背景</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2023年已经按下终止键，回望这一年，我们每个人都有迷茫、遗憾、收获、感谢和希冀。在2024年即将到来之际，作为班主任，应该引导学生对2023年这段历程的悲喜得失和风雨晴明做一个回顾，引导他们改正粗心的缺点，</w:t>
      </w:r>
      <w:r>
        <w:rPr>
          <w:rFonts w:hint="eastAsia" w:ascii="宋体" w:hAnsi="宋体" w:eastAsia="宋体" w:cs="宋体"/>
          <w:color w:val="000000"/>
          <w:kern w:val="2"/>
          <w:sz w:val="24"/>
          <w:szCs w:val="24"/>
          <w:lang w:val="zh-CN" w:eastAsia="zh-CN" w:bidi="ar-SA"/>
        </w:rPr>
        <w:t>找到自己的优势，增强自信，以积极阳光的心态面对学习</w:t>
      </w:r>
      <w:r>
        <w:rPr>
          <w:rFonts w:hint="eastAsia" w:ascii="宋体" w:hAnsi="宋体" w:eastAsia="宋体" w:cs="宋体"/>
          <w:color w:val="000000"/>
          <w:kern w:val="2"/>
          <w:sz w:val="24"/>
          <w:szCs w:val="24"/>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482" w:firstLineChars="200"/>
        <w:jc w:val="both"/>
        <w:textAlignment w:val="auto"/>
        <w:rPr>
          <w:rFonts w:hint="eastAsia" w:ascii="黑体" w:hAnsi="黑体" w:eastAsia="黑体" w:cs="黑体"/>
          <w:b/>
          <w:bCs/>
          <w:color w:val="000000"/>
          <w:kern w:val="2"/>
          <w:sz w:val="24"/>
          <w:szCs w:val="24"/>
          <w:lang w:val="en-US" w:eastAsia="zh-CN" w:bidi="ar-SA"/>
        </w:rPr>
      </w:pPr>
      <w:r>
        <w:rPr>
          <w:rFonts w:hint="eastAsia" w:ascii="黑体" w:hAnsi="黑体" w:eastAsia="黑体" w:cs="黑体"/>
          <w:b/>
          <w:bCs/>
          <w:color w:val="000000"/>
          <w:kern w:val="2"/>
          <w:sz w:val="24"/>
          <w:szCs w:val="24"/>
          <w:lang w:val="en-US" w:eastAsia="zh-CN" w:bidi="ar-SA"/>
        </w:rPr>
        <w:t>活动目的</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both"/>
        <w:textAlignment w:val="auto"/>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利用家作中的个人小结回望2023，利用网络资源回望班级的2023和国家的2023.</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both"/>
        <w:textAlignment w:val="auto"/>
        <w:rPr>
          <w:rFonts w:hint="eastAsia" w:ascii="宋体" w:hAnsi="宋体" w:eastAsia="宋体" w:cs="宋体"/>
          <w:color w:val="000000"/>
          <w:kern w:val="2"/>
          <w:sz w:val="24"/>
          <w:szCs w:val="24"/>
          <w:lang w:val="zh-CN" w:eastAsia="zh-CN"/>
        </w:rPr>
      </w:pPr>
      <w:r>
        <w:rPr>
          <w:rFonts w:hint="eastAsia" w:ascii="宋体" w:hAnsi="宋体" w:eastAsia="宋体" w:cs="宋体"/>
          <w:color w:val="000000"/>
          <w:kern w:val="2"/>
          <w:sz w:val="24"/>
          <w:szCs w:val="24"/>
          <w:lang w:val="en-US" w:eastAsia="zh-CN"/>
        </w:rPr>
        <w:t>通过活动，引导学生认识粗心的弊端和提出改进策略，</w:t>
      </w:r>
      <w:r>
        <w:rPr>
          <w:rFonts w:hint="eastAsia" w:ascii="宋体" w:hAnsi="宋体" w:eastAsia="宋体" w:cs="宋体"/>
          <w:color w:val="000000"/>
          <w:kern w:val="2"/>
          <w:sz w:val="24"/>
          <w:szCs w:val="24"/>
          <w:lang w:val="zh-CN" w:eastAsia="zh-CN"/>
        </w:rPr>
        <w:t>找到自己的优势，增强自信，以积极阳光的心态面对</w:t>
      </w:r>
      <w:r>
        <w:rPr>
          <w:rFonts w:hint="eastAsia" w:ascii="宋体" w:hAnsi="宋体" w:eastAsia="宋体" w:cs="宋体"/>
          <w:color w:val="000000"/>
          <w:kern w:val="2"/>
          <w:sz w:val="24"/>
          <w:szCs w:val="24"/>
          <w:lang w:val="en-US" w:eastAsia="zh-CN"/>
        </w:rPr>
        <w:t>2024年</w:t>
      </w:r>
      <w:r>
        <w:rPr>
          <w:rFonts w:hint="eastAsia" w:ascii="宋体" w:hAnsi="宋体" w:eastAsia="宋体" w:cs="宋体"/>
          <w:color w:val="000000"/>
          <w:kern w:val="2"/>
          <w:sz w:val="24"/>
          <w:szCs w:val="24"/>
          <w:lang w:val="zh-CN"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482" w:firstLineChars="200"/>
        <w:jc w:val="both"/>
        <w:textAlignment w:val="auto"/>
        <w:rPr>
          <w:rFonts w:hint="eastAsia" w:ascii="黑体" w:hAnsi="黑体" w:eastAsia="黑体" w:cs="黑体"/>
          <w:b/>
          <w:bCs/>
          <w:color w:val="000000"/>
          <w:kern w:val="2"/>
          <w:sz w:val="24"/>
          <w:szCs w:val="24"/>
          <w:lang w:val="en-US" w:eastAsia="zh-CN" w:bidi="ar-SA"/>
        </w:rPr>
      </w:pPr>
      <w:r>
        <w:rPr>
          <w:rFonts w:hint="eastAsia" w:ascii="黑体" w:hAnsi="黑体" w:eastAsia="黑体" w:cs="黑体"/>
          <w:b/>
          <w:bCs/>
          <w:color w:val="000000"/>
          <w:kern w:val="2"/>
          <w:sz w:val="24"/>
          <w:szCs w:val="24"/>
          <w:lang w:val="en-US" w:eastAsia="zh-CN" w:bidi="ar-SA"/>
        </w:rPr>
        <w:t>活动准备</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家作纸、文具、新年愿望卡</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482" w:firstLineChars="200"/>
        <w:jc w:val="both"/>
        <w:textAlignment w:val="auto"/>
        <w:rPr>
          <w:rFonts w:hint="eastAsia" w:ascii="黑体" w:hAnsi="黑体" w:eastAsia="黑体" w:cs="黑体"/>
          <w:b/>
          <w:bCs/>
          <w:color w:val="000000"/>
          <w:kern w:val="2"/>
          <w:sz w:val="24"/>
          <w:szCs w:val="24"/>
          <w:lang w:val="en-US" w:eastAsia="zh-CN" w:bidi="ar-SA"/>
        </w:rPr>
      </w:pPr>
      <w:r>
        <w:rPr>
          <w:rFonts w:hint="eastAsia" w:ascii="黑体" w:hAnsi="黑体" w:eastAsia="黑体" w:cs="黑体"/>
          <w:b/>
          <w:bCs/>
          <w:color w:val="000000"/>
          <w:kern w:val="2"/>
          <w:sz w:val="24"/>
          <w:szCs w:val="24"/>
          <w:lang w:val="en-US" w:eastAsia="zh-CN" w:bidi="ar-SA"/>
        </w:rPr>
        <w:t>活动过程</w:t>
      </w:r>
    </w:p>
    <w:p>
      <w:pPr>
        <w:keepNext w:val="0"/>
        <w:keepLines w:val="0"/>
        <w:pageBreakBefore w:val="0"/>
        <w:widowControl w:val="0"/>
        <w:numPr>
          <w:numId w:val="0"/>
        </w:numPr>
        <w:kinsoku/>
        <w:wordWrap/>
        <w:overflowPunct/>
        <w:topLinePunct w:val="0"/>
        <w:autoSpaceDE/>
        <w:autoSpaceDN/>
        <w:bidi w:val="0"/>
        <w:adjustRightInd/>
        <w:snapToGrid/>
        <w:ind w:leftChars="0" w:firstLine="482" w:firstLineChars="200"/>
        <w:jc w:val="both"/>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第一章 回顾2023</w:t>
      </w:r>
    </w:p>
    <w:p>
      <w:pPr>
        <w:keepNext w:val="0"/>
        <w:keepLines w:val="0"/>
        <w:pageBreakBefore w:val="0"/>
        <w:widowControl w:val="0"/>
        <w:numPr>
          <w:ilvl w:val="0"/>
          <w:numId w:val="3"/>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个人的2023</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课前准备：提前布置好家作，让学生用简短的语言小结一下个人年终的T0P10。然后课上交流。</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通同学的交流发现，同学们的2023年的活动真是丰富多彩，酸甜苦辣皆有，喜怒哀乐常在。</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班级的2023</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课前准备：教师利用平时的照片制作一份小视频，带领学生一起徜徉在2023的班级回忆里。</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01.春学期开学抢红包</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02.赶赴嬉戏谷、天目湖参加社会实践</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03.屡次参加年级表彰</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04.建立班级绿植架、图书架</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05.学长送冰棍</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06.两次家长会</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07.秋学期开学抢可乐</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08.体育健康节大作战</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09.亲手制作教师节礼物</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10.图文并茂的家作</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（三）国家的2023</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课前准备：利用网络资源下载国家的2023年的大事记。</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设计目的：通过以上三个活动希望同学们从个人、班级到国家有层次性的进行小结和展望。感受班集体的温暖，感受国家的强大与富强。</w:t>
      </w:r>
      <w:r>
        <w:rPr>
          <w:rFonts w:hint="eastAsia" w:ascii="宋体" w:hAnsi="宋体" w:eastAsia="宋体" w:cs="宋体"/>
          <w:color w:val="000000"/>
          <w:kern w:val="2"/>
          <w:sz w:val="24"/>
          <w:szCs w:val="24"/>
          <w:lang w:val="en-US" w:eastAsia="zh-CN" w:bidi="ar-SA"/>
        </w:rPr>
        <w:t>】</w:t>
      </w:r>
    </w:p>
    <w:p>
      <w:pPr>
        <w:keepNext w:val="0"/>
        <w:keepLines w:val="0"/>
        <w:pageBreakBefore w:val="0"/>
        <w:widowControl w:val="0"/>
        <w:numPr>
          <w:ilvl w:val="0"/>
          <w:numId w:val="4"/>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展望2024</w:t>
      </w:r>
    </w:p>
    <w:p>
      <w:pPr>
        <w:keepNext w:val="0"/>
        <w:keepLines w:val="0"/>
        <w:pageBreakBefore w:val="0"/>
        <w:widowControl w:val="0"/>
        <w:numPr>
          <w:ilvl w:val="0"/>
          <w:numId w:val="5"/>
        </w:numPr>
        <w:kinsoku/>
        <w:wordWrap/>
        <w:overflowPunct/>
        <w:topLinePunct w:val="0"/>
        <w:autoSpaceDE/>
        <w:autoSpaceDN/>
        <w:bidi w:val="0"/>
        <w:adjustRightInd/>
        <w:snapToGrid/>
        <w:ind w:firstLine="482" w:firstLineChars="200"/>
        <w:jc w:val="both"/>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写下新年展望</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课前准备：网络上购买好新年卡片，发给学生当场写愿望，可以图文并茂。</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通过交流发现同学们的愿望非常淳朴，希望学习成绩进步、家人身体健康、国家和平富强。</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学习成绩的进步当然离不开要细心、专注。</w:t>
      </w: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粗心大作战</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挑战1：请同学们认真阅读下面一段文字，了解其大意。并找出一共有多少个“石”字。计时：2分钟！</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有一个小山村，很久很久都没有下雨了，老百姓吃完了粮食，吃草根，吃完了草根，吃树皮，到最后没有任何东西能填饱肚子，无数身边的人离开了，老人死去了，弱小的孩子死去了，村里的年青人不知如何是好。</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于是他们就去找智慧老人，智慧老人说，这是对神灵的不敬，需要派人去采集光滑，有灵性，中间有缝，左右对称的卵石，取其中的一块，雕刻成佛，让石佛保佑众生，村里人都去找卵石了，采集卵石非常难，翻山、过河、找不到合适的石头，其中有一个年轻人在采集的过程中又饥又饿，年青人想放弃，躺在石头上想休息，忽然间发现，他躺得这块石头非常的光滑，左右对称，与其他的石头不一样，难道这就是孪生石？</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年青人赶紧找来石匠，石匠与石头打了一辈子的交道，听的懂石头的语言。左看右看，石匠认定这就是智慧老人所说的孪生石，石匠和年轻人找来村子里的其他人费了很大的劲把石头搬到村里的庙里。</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石匠用手摸摸孪生石，感觉右边的有灵性，有质感！问石头，你愿意做石佛吗？石头回答到“愿意”。石匠“砰砰砸了几下！”右边石头说：太痛了。石匠说：肯定会痛。右边石头：为了成为石佛，我能忍受。石匠说：每凿一下，你就流出鲜血和汗珠，一天、二天、三天、十天……二十天，就在雕琢面部的最后期限，那块会凿的更痛。</w:t>
      </w:r>
    </w:p>
    <w:p>
      <w:pPr>
        <w:keepNext w:val="0"/>
        <w:keepLines w:val="0"/>
        <w:pageBreakBefore w:val="0"/>
        <w:widowControl w:val="0"/>
        <w:numPr>
          <w:numId w:val="0"/>
        </w:numPr>
        <w:kinsoku/>
        <w:wordWrap/>
        <w:overflowPunct/>
        <w:topLinePunct w:val="0"/>
        <w:autoSpaceDE/>
        <w:autoSpaceDN/>
        <w:bidi w:val="0"/>
        <w:adjustRightInd/>
        <w:snapToGrid/>
        <w:ind w:leftChars="0" w:firstLine="482" w:firstLineChars="200"/>
        <w:jc w:val="both"/>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b/>
          <w:bCs/>
          <w:color w:val="000000"/>
          <w:kern w:val="2"/>
          <w:sz w:val="24"/>
          <w:szCs w:val="24"/>
          <w:lang w:val="en-US" w:eastAsia="zh-CN" w:bidi="ar-SA"/>
        </w:rPr>
        <w:t>实验结果</w:t>
      </w:r>
      <w:r>
        <w:rPr>
          <w:rFonts w:hint="eastAsia" w:ascii="宋体" w:hAnsi="宋体" w:eastAsia="宋体" w:cs="宋体"/>
          <w:b/>
          <w:bCs/>
          <w:color w:val="000000"/>
          <w:kern w:val="2"/>
          <w:sz w:val="24"/>
          <w:szCs w:val="24"/>
          <w:lang w:val="en-US" w:eastAsia="zh-CN" w:bidi="ar-SA"/>
        </w:rPr>
        <w:t>】</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我知道大家都在专心的数“石”字的个数了。</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但，当问你另外一个问题的时候——这段话讲了什么意思？</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你却浑然不知，浑然不觉！啊？！</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你才发现，刚才在读题的时候，我只关注到了一个要求。另外一个要求——“了解其大意”，却不经意间被大脑无意识的过滤了。</w:t>
      </w:r>
    </w:p>
    <w:p>
      <w:pPr>
        <w:keepNext w:val="0"/>
        <w:keepLines w:val="0"/>
        <w:pageBreakBefore w:val="0"/>
        <w:widowControl w:val="0"/>
        <w:numPr>
          <w:numId w:val="0"/>
        </w:numPr>
        <w:kinsoku/>
        <w:wordWrap/>
        <w:overflowPunct/>
        <w:topLinePunct w:val="0"/>
        <w:autoSpaceDE/>
        <w:autoSpaceDN/>
        <w:bidi w:val="0"/>
        <w:adjustRightInd/>
        <w:snapToGrid/>
        <w:ind w:leftChars="0" w:firstLine="482" w:firstLineChars="200"/>
        <w:jc w:val="both"/>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b/>
          <w:bCs/>
          <w:color w:val="000000"/>
          <w:kern w:val="2"/>
          <w:sz w:val="24"/>
          <w:szCs w:val="24"/>
          <w:lang w:val="en-US" w:eastAsia="zh-CN" w:bidi="ar-SA"/>
        </w:rPr>
        <w:t>原因</w:t>
      </w:r>
      <w:r>
        <w:rPr>
          <w:rFonts w:hint="eastAsia" w:ascii="宋体" w:hAnsi="宋体" w:eastAsia="宋体" w:cs="宋体"/>
          <w:b/>
          <w:bCs/>
          <w:color w:val="000000"/>
          <w:kern w:val="2"/>
          <w:sz w:val="24"/>
          <w:szCs w:val="24"/>
          <w:lang w:val="en-US" w:eastAsia="zh-CN" w:bidi="ar-SA"/>
        </w:rPr>
        <w:t>】</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大脑过于兴奋，只关注到了“挑战”而忽视了“要求”。</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日常作业现象：</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挑战：我要迅速完成作业。</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要求：认真读题。形成良好做作业的习惯。</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大脑不经意间就忽视了原来要求：仅仅只是关注到了自己的给自己设定的挑战。</w:t>
      </w:r>
    </w:p>
    <w:p>
      <w:pPr>
        <w:keepNext w:val="0"/>
        <w:keepLines w:val="0"/>
        <w:pageBreakBefore w:val="0"/>
        <w:widowControl w:val="0"/>
        <w:numPr>
          <w:numId w:val="0"/>
        </w:numPr>
        <w:kinsoku/>
        <w:wordWrap/>
        <w:overflowPunct/>
        <w:topLinePunct w:val="0"/>
        <w:autoSpaceDE/>
        <w:autoSpaceDN/>
        <w:bidi w:val="0"/>
        <w:adjustRightInd/>
        <w:snapToGrid/>
        <w:ind w:leftChars="0" w:firstLine="482" w:firstLineChars="200"/>
        <w:jc w:val="both"/>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b/>
          <w:bCs/>
          <w:color w:val="000000"/>
          <w:kern w:val="2"/>
          <w:sz w:val="24"/>
          <w:szCs w:val="24"/>
          <w:lang w:val="en-US" w:eastAsia="zh-CN" w:bidi="ar-SA"/>
        </w:rPr>
        <w:t>策略</w:t>
      </w:r>
      <w:r>
        <w:rPr>
          <w:rFonts w:hint="eastAsia" w:ascii="宋体" w:hAnsi="宋体" w:eastAsia="宋体" w:cs="宋体"/>
          <w:b/>
          <w:bCs/>
          <w:color w:val="000000"/>
          <w:kern w:val="2"/>
          <w:sz w:val="24"/>
          <w:szCs w:val="24"/>
          <w:lang w:val="en-US" w:eastAsia="zh-CN" w:bidi="ar-SA"/>
        </w:rPr>
        <w:t>】</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态度上：一定要树立作业就是要养成好习惯的作业态度。</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而不是为了完成作业，而完成作业。</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行为上：一定要把题目的要求勾出来。否则下笔千言，离题万里。</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挑战2：这个短片也是哈佛大学一次经典实验。大家数一数这些穿白色衣服的学生一共传了多少次球。【播放视频：传球实验】</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2" w:firstLineChars="200"/>
        <w:jc w:val="both"/>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【实验结果】</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在这项实验中，大约有一半被试没有看见短片中出现了9秒的大猩猩！当他们重新观看录像而不需要计数时，他们都轻而易举地发现了人群中的大猩猩。很多志愿者惊讶地表示“我居然没有看到！”甚至有一个志愿者坚决不承认影 片中有大猩猩，他认为他前后两次观看的影片根本就是不同的版本，可见他第一次看短片的时候是多么确定上面没有大猩猩！</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2" w:firstLineChars="200"/>
        <w:jc w:val="both"/>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【原因】</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注意力分配不均！</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“你的注意力不可以用分裂的方式来完成事情。</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否则，你要么是天才，要么是傻子。”——爱因斯坦！</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日常作业现象：</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注意力1：我要迅速完成作业。</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注意力2：一会儿被问问题。一会儿接个嘴，讲话。一会儿看看课外书。一会儿……</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长此以往，你的注意力就是在分裂和涣散中度过，考场上稍微的专注，就会让你不适应，不习惯。注意到一个问题，就会忽视另外一个问题。</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2" w:firstLineChars="200"/>
        <w:jc w:val="both"/>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【策略】</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认知上：考场需要长效专注神功。平常就需要培养。</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如果平常的注意力是散乱的，点状式分配状态。那么在考场上，你会用意志力去强迫自己专注。在考场上的过于专注，会导致很多“看不见的大猩猩”的出现。而且，由于大脑长时间适应了“分裂”的注意状态。那么，大脑将以“焦虑”来回馈你的考试行为。你就输掉了考场。</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行为上：一定要在做作业的过程中培养自己大块儿的专注力行为。</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482" w:firstLineChars="200"/>
        <w:jc w:val="both"/>
        <w:textAlignment w:val="auto"/>
        <w:rPr>
          <w:rFonts w:hint="eastAsia" w:ascii="黑体" w:hAnsi="黑体" w:eastAsia="黑体" w:cs="黑体"/>
          <w:b/>
          <w:bCs/>
          <w:color w:val="000000"/>
          <w:kern w:val="2"/>
          <w:sz w:val="24"/>
          <w:szCs w:val="24"/>
          <w:lang w:val="en-US" w:eastAsia="zh-CN" w:bidi="ar-SA"/>
        </w:rPr>
      </w:pPr>
      <w:r>
        <w:rPr>
          <w:rFonts w:hint="eastAsia" w:ascii="黑体" w:hAnsi="黑体" w:eastAsia="黑体" w:cs="黑体"/>
          <w:b/>
          <w:bCs/>
          <w:color w:val="000000"/>
          <w:kern w:val="2"/>
          <w:sz w:val="24"/>
          <w:szCs w:val="24"/>
          <w:lang w:val="en-US" w:eastAsia="zh-CN" w:bidi="ar-SA"/>
        </w:rPr>
        <w:t>活动小结</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凡是过往，皆为序章；所有将来，皆为可盼。</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2024年衷心祝愿全体同学在新的一年里，万事尽可期待，眼里有光，脸上带笑，心中常怀温暖与爱。</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bookmarkStart w:id="0" w:name="_GoBack"/>
      <w:bookmarkEnd w:id="0"/>
      <w:r>
        <w:rPr>
          <w:rFonts w:hint="eastAsia" w:ascii="宋体" w:hAnsi="宋体" w:eastAsia="宋体" w:cs="宋体"/>
          <w:color w:val="000000"/>
          <w:kern w:val="2"/>
          <w:sz w:val="24"/>
          <w:szCs w:val="24"/>
          <w:lang w:val="en-US" w:eastAsia="zh-CN" w:bidi="ar-SA"/>
        </w:rPr>
        <w:t>新的一年，我们继续加油，携手同行！</w:t>
      </w: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p>
    <w:p>
      <w:pPr>
        <w:keepNext w:val="0"/>
        <w:keepLines w:val="0"/>
        <w:pageBreakBefore w:val="0"/>
        <w:widowControl w:val="0"/>
        <w:numPr>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color w:val="000000"/>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30FB35"/>
    <w:multiLevelType w:val="singleLevel"/>
    <w:tmpl w:val="A130FB35"/>
    <w:lvl w:ilvl="0" w:tentative="0">
      <w:start w:val="2"/>
      <w:numFmt w:val="chineseCounting"/>
      <w:suff w:val="space"/>
      <w:lvlText w:val="第%1章"/>
      <w:lvlJc w:val="left"/>
      <w:rPr>
        <w:rFonts w:hint="eastAsia"/>
      </w:rPr>
    </w:lvl>
  </w:abstractNum>
  <w:abstractNum w:abstractNumId="1">
    <w:nsid w:val="F6E4F7C2"/>
    <w:multiLevelType w:val="singleLevel"/>
    <w:tmpl w:val="F6E4F7C2"/>
    <w:lvl w:ilvl="0" w:tentative="0">
      <w:start w:val="1"/>
      <w:numFmt w:val="chineseCounting"/>
      <w:suff w:val="nothing"/>
      <w:lvlText w:val="%1、"/>
      <w:lvlJc w:val="left"/>
      <w:rPr>
        <w:rFonts w:hint="eastAsia"/>
      </w:rPr>
    </w:lvl>
  </w:abstractNum>
  <w:abstractNum w:abstractNumId="2">
    <w:nsid w:val="0BA38FA2"/>
    <w:multiLevelType w:val="singleLevel"/>
    <w:tmpl w:val="0BA38FA2"/>
    <w:lvl w:ilvl="0" w:tentative="0">
      <w:start w:val="1"/>
      <w:numFmt w:val="decimal"/>
      <w:lvlText w:val="%1."/>
      <w:lvlJc w:val="left"/>
      <w:pPr>
        <w:tabs>
          <w:tab w:val="left" w:pos="312"/>
        </w:tabs>
      </w:pPr>
    </w:lvl>
  </w:abstractNum>
  <w:abstractNum w:abstractNumId="3">
    <w:nsid w:val="7D0890A9"/>
    <w:multiLevelType w:val="singleLevel"/>
    <w:tmpl w:val="7D0890A9"/>
    <w:lvl w:ilvl="0" w:tentative="0">
      <w:start w:val="1"/>
      <w:numFmt w:val="chineseCounting"/>
      <w:suff w:val="nothing"/>
      <w:lvlText w:val="（%1）"/>
      <w:lvlJc w:val="left"/>
      <w:rPr>
        <w:rFonts w:hint="eastAsia"/>
      </w:rPr>
    </w:lvl>
  </w:abstractNum>
  <w:abstractNum w:abstractNumId="4">
    <w:nsid w:val="7D92A9E7"/>
    <w:multiLevelType w:val="singleLevel"/>
    <w:tmpl w:val="7D92A9E7"/>
    <w:lvl w:ilvl="0" w:tentative="0">
      <w:start w:val="1"/>
      <w:numFmt w:val="chineseCounting"/>
      <w:suff w:val="nothing"/>
      <w:lvlText w:val="（%1）"/>
      <w:lvlJc w:val="left"/>
      <w:rPr>
        <w:rFonts w:hint="eastAsia"/>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jYzg5M2IyMTkwNzhlNDNhMjgwOWI4ZmNhZDk1ZTQifQ=="/>
  </w:docVars>
  <w:rsids>
    <w:rsidRoot w:val="443A353B"/>
    <w:rsid w:val="443A3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2024-01-05T04:10:00Z</dcterms:created>
  <dc:creator>WPS_642890558</dc:creator>
  <cp:lastModifiedBy>WPS_642890558</cp:lastModifiedBy>
  <dcterms:modified xsi:type="dcterms:W3CDTF">2024-01-05T04:30:58Z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B3452842703D44FA8251D9EBB2189EB6_11</vt:lpwstr>
  </property>
</Properties>
</file>