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135C6">
      <w:pPr>
        <w:pStyle w:val="2"/>
        <w:adjustRightInd w:val="0"/>
        <w:snapToGrid w:val="0"/>
        <w:spacing w:line="600" w:lineRule="exact"/>
        <w:rPr>
          <w:rFonts w:hAnsi="黑体" w:eastAsia="黑体" w:cs="宋体"/>
          <w:bCs/>
          <w:sz w:val="44"/>
          <w:szCs w:val="44"/>
        </w:rPr>
      </w:pPr>
      <w:bookmarkStart w:id="1" w:name="_GoBack"/>
      <w:bookmarkStart w:id="0" w:name="_Toc17536322"/>
      <w:r>
        <w:rPr>
          <w:rFonts w:hint="eastAsia" w:hAnsi="黑体" w:eastAsia="黑体" w:cs="宋体"/>
          <w:sz w:val="44"/>
          <w:szCs w:val="44"/>
        </w:rPr>
        <w:t>常州市三河口小学春秋夏装校服采购项目</w:t>
      </w:r>
      <w:bookmarkEnd w:id="1"/>
      <w:r>
        <w:rPr>
          <w:rFonts w:hint="eastAsia" w:hAnsi="黑体" w:eastAsia="黑体" w:cs="宋体"/>
          <w:sz w:val="44"/>
          <w:szCs w:val="44"/>
        </w:rPr>
        <w:t>竞争性磋商公告</w:t>
      </w:r>
      <w:bookmarkEnd w:id="0"/>
    </w:p>
    <w:p w14:paraId="4825B5D1">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项目概况</w:t>
      </w:r>
    </w:p>
    <w:p w14:paraId="3C548C99">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常州市三河口小学春秋夏装校服采购项目的潜在供应商应在常州市城投建设工程招标有限公司获取采购文件，并于</w:t>
      </w:r>
      <w:r>
        <w:rPr>
          <w:rFonts w:hint="eastAsia" w:ascii="仿宋" w:hAnsi="仿宋" w:eastAsia="仿宋" w:cs="宋体"/>
          <w:b/>
          <w:bCs/>
          <w:sz w:val="32"/>
          <w:szCs w:val="32"/>
        </w:rPr>
        <w:t>2024年8月2日1</w:t>
      </w:r>
      <w:r>
        <w:rPr>
          <w:rFonts w:ascii="仿宋" w:hAnsi="仿宋" w:eastAsia="仿宋" w:cs="宋体"/>
          <w:b/>
          <w:bCs/>
          <w:sz w:val="32"/>
          <w:szCs w:val="32"/>
        </w:rPr>
        <w:t>0</w:t>
      </w:r>
      <w:r>
        <w:rPr>
          <w:rFonts w:hint="eastAsia" w:ascii="仿宋" w:hAnsi="仿宋" w:eastAsia="仿宋" w:cs="宋体"/>
          <w:b/>
          <w:bCs/>
          <w:sz w:val="32"/>
          <w:szCs w:val="32"/>
        </w:rPr>
        <w:t>点00分（北京时间）</w:t>
      </w:r>
      <w:r>
        <w:rPr>
          <w:rFonts w:hint="eastAsia" w:ascii="仿宋" w:hAnsi="仿宋" w:eastAsia="仿宋" w:cs="宋体"/>
          <w:sz w:val="32"/>
          <w:szCs w:val="32"/>
        </w:rPr>
        <w:t>前提交响应文件。</w:t>
      </w:r>
    </w:p>
    <w:p w14:paraId="3EE87DE0">
      <w:pPr>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一、项目基本情况</w:t>
      </w:r>
    </w:p>
    <w:p w14:paraId="603F4613">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1.项目编号：CT-SC-2024</w:t>
      </w:r>
      <w:r>
        <w:rPr>
          <w:rFonts w:ascii="仿宋" w:hAnsi="仿宋" w:eastAsia="仿宋" w:cs="宋体"/>
          <w:sz w:val="32"/>
          <w:szCs w:val="32"/>
        </w:rPr>
        <w:t>351</w:t>
      </w:r>
    </w:p>
    <w:p w14:paraId="1AC32433">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2.项目名称：常州市三河口小学春秋夏装校服采购项目</w:t>
      </w:r>
    </w:p>
    <w:p w14:paraId="05E93C3F">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3.采购方式：竞争性磋商</w:t>
      </w:r>
    </w:p>
    <w:p w14:paraId="72027DF9">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4.预算金额：人民币</w:t>
      </w:r>
      <w:r>
        <w:rPr>
          <w:rFonts w:ascii="仿宋" w:hAnsi="仿宋" w:eastAsia="仿宋" w:cs="宋体"/>
          <w:sz w:val="32"/>
          <w:szCs w:val="32"/>
        </w:rPr>
        <w:t>285</w:t>
      </w:r>
      <w:r>
        <w:rPr>
          <w:rFonts w:hint="eastAsia" w:ascii="仿宋" w:hAnsi="仿宋" w:eastAsia="仿宋" w:cs="宋体"/>
          <w:sz w:val="32"/>
          <w:szCs w:val="32"/>
        </w:rPr>
        <w:t>元/套</w:t>
      </w:r>
    </w:p>
    <w:p w14:paraId="0E048E8E">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5.最高限价：人民币</w:t>
      </w:r>
      <w:r>
        <w:rPr>
          <w:rFonts w:ascii="仿宋" w:hAnsi="仿宋" w:eastAsia="仿宋" w:cs="宋体"/>
          <w:sz w:val="32"/>
          <w:szCs w:val="32"/>
        </w:rPr>
        <w:t>285</w:t>
      </w:r>
      <w:r>
        <w:rPr>
          <w:rFonts w:hint="eastAsia" w:ascii="仿宋" w:hAnsi="仿宋" w:eastAsia="仿宋" w:cs="宋体"/>
          <w:sz w:val="32"/>
          <w:szCs w:val="32"/>
        </w:rPr>
        <w:t>元/套</w:t>
      </w:r>
    </w:p>
    <w:p w14:paraId="62084C0E">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6.采购需求：</w:t>
      </w:r>
    </w:p>
    <w:p w14:paraId="1A358C50">
      <w:pPr>
        <w:snapToGrid w:val="0"/>
        <w:spacing w:line="600" w:lineRule="exact"/>
        <w:ind w:firstLine="648" w:firstLineChars="200"/>
        <w:rPr>
          <w:rFonts w:ascii="仿宋" w:hAnsi="仿宋" w:eastAsia="仿宋" w:cs="宋体"/>
          <w:spacing w:val="2"/>
          <w:sz w:val="32"/>
          <w:szCs w:val="32"/>
        </w:rPr>
      </w:pPr>
      <w:r>
        <w:rPr>
          <w:rFonts w:hint="eastAsia" w:ascii="仿宋" w:hAnsi="仿宋" w:eastAsia="仿宋" w:cs="宋体"/>
          <w:spacing w:val="2"/>
          <w:sz w:val="32"/>
          <w:szCs w:val="32"/>
        </w:rPr>
        <w:t>常州市三河口小学春秋夏装校服采购项目，拟订校服</w:t>
      </w:r>
      <w:r>
        <w:rPr>
          <w:rFonts w:ascii="仿宋" w:hAnsi="仿宋" w:eastAsia="仿宋" w:cs="宋体"/>
          <w:spacing w:val="2"/>
          <w:sz w:val="32"/>
          <w:szCs w:val="32"/>
        </w:rPr>
        <w:t>350</w:t>
      </w:r>
      <w:r>
        <w:rPr>
          <w:rFonts w:hint="eastAsia" w:ascii="仿宋" w:hAnsi="仿宋" w:eastAsia="仿宋" w:cs="宋体"/>
          <w:spacing w:val="2"/>
          <w:sz w:val="32"/>
          <w:szCs w:val="32"/>
        </w:rPr>
        <w:t>套，含夏季、春秋季。具体内容：包括校服的制作、运抵、卸货至采购人现场指定位置，通过采购人及其他相关部门的验收，直至发放和余货取回等全过程工作。</w:t>
      </w:r>
    </w:p>
    <w:p w14:paraId="33C06A0D">
      <w:pPr>
        <w:tabs>
          <w:tab w:val="center" w:pos="4477"/>
        </w:tabs>
        <w:snapToGrid w:val="0"/>
        <w:spacing w:line="600" w:lineRule="exact"/>
        <w:ind w:firstLine="648" w:firstLineChars="200"/>
        <w:rPr>
          <w:rFonts w:ascii="仿宋" w:hAnsi="仿宋" w:eastAsia="仿宋" w:cs="宋体"/>
          <w:spacing w:val="2"/>
          <w:sz w:val="32"/>
          <w:szCs w:val="32"/>
        </w:rPr>
      </w:pPr>
      <w:r>
        <w:rPr>
          <w:rFonts w:ascii="仿宋" w:hAnsi="仿宋" w:eastAsia="仿宋" w:cs="宋体"/>
          <w:spacing w:val="2"/>
          <w:sz w:val="32"/>
          <w:szCs w:val="32"/>
        </w:rPr>
        <w:t>单套采购清单</w:t>
      </w:r>
      <w:r>
        <w:rPr>
          <w:rFonts w:ascii="仿宋" w:hAnsi="仿宋" w:eastAsia="仿宋" w:cs="宋体"/>
          <w:spacing w:val="2"/>
          <w:sz w:val="32"/>
          <w:szCs w:val="32"/>
        </w:rPr>
        <w:tab/>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30"/>
        <w:gridCol w:w="4641"/>
        <w:gridCol w:w="994"/>
        <w:gridCol w:w="757"/>
      </w:tblGrid>
      <w:tr w14:paraId="2B2850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250" w:type="pct"/>
            <w:vAlign w:val="center"/>
          </w:tcPr>
          <w:p w14:paraId="2335190E">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类别</w:t>
            </w:r>
          </w:p>
        </w:tc>
        <w:tc>
          <w:tcPr>
            <w:tcW w:w="2723" w:type="pct"/>
            <w:vAlign w:val="center"/>
          </w:tcPr>
          <w:p w14:paraId="32322F63">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品名</w:t>
            </w:r>
          </w:p>
        </w:tc>
        <w:tc>
          <w:tcPr>
            <w:tcW w:w="583" w:type="pct"/>
            <w:vAlign w:val="center"/>
          </w:tcPr>
          <w:p w14:paraId="2890A9FF">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单位</w:t>
            </w:r>
          </w:p>
        </w:tc>
        <w:tc>
          <w:tcPr>
            <w:tcW w:w="444" w:type="pct"/>
            <w:vAlign w:val="center"/>
          </w:tcPr>
          <w:p w14:paraId="315B5A31">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数量</w:t>
            </w:r>
          </w:p>
        </w:tc>
      </w:tr>
      <w:tr w14:paraId="3F62E1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250" w:type="pct"/>
            <w:vAlign w:val="center"/>
          </w:tcPr>
          <w:p w14:paraId="5E83795D">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夏季校服</w:t>
            </w:r>
          </w:p>
        </w:tc>
        <w:tc>
          <w:tcPr>
            <w:tcW w:w="2723" w:type="pct"/>
            <w:vAlign w:val="center"/>
          </w:tcPr>
          <w:p w14:paraId="5B756920">
            <w:pPr>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ab/>
            </w:r>
            <w:r>
              <w:rPr>
                <w:rFonts w:hint="eastAsia" w:ascii="仿宋" w:hAnsi="仿宋" w:eastAsia="仿宋" w:cs="宋体"/>
                <w:spacing w:val="2"/>
                <w:sz w:val="32"/>
                <w:szCs w:val="32"/>
              </w:rPr>
              <w:t>T恤+短裙/短裤</w:t>
            </w:r>
          </w:p>
        </w:tc>
        <w:tc>
          <w:tcPr>
            <w:tcW w:w="583" w:type="pct"/>
            <w:vAlign w:val="center"/>
          </w:tcPr>
          <w:p w14:paraId="58F2A399">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套</w:t>
            </w:r>
          </w:p>
        </w:tc>
        <w:tc>
          <w:tcPr>
            <w:tcW w:w="444" w:type="pct"/>
            <w:vAlign w:val="center"/>
          </w:tcPr>
          <w:p w14:paraId="42053DEA">
            <w:pPr>
              <w:widowControl/>
              <w:spacing w:line="360" w:lineRule="exact"/>
              <w:jc w:val="center"/>
              <w:rPr>
                <w:rFonts w:ascii="仿宋" w:hAnsi="仿宋" w:eastAsia="仿宋" w:cs="宋体"/>
                <w:spacing w:val="2"/>
                <w:sz w:val="32"/>
                <w:szCs w:val="32"/>
              </w:rPr>
            </w:pPr>
            <w:r>
              <w:rPr>
                <w:rFonts w:ascii="仿宋" w:hAnsi="仿宋" w:eastAsia="仿宋" w:cs="宋体"/>
                <w:spacing w:val="2"/>
                <w:sz w:val="32"/>
                <w:szCs w:val="32"/>
              </w:rPr>
              <w:t>1</w:t>
            </w:r>
          </w:p>
        </w:tc>
      </w:tr>
      <w:tr w14:paraId="7FFA14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250" w:type="pct"/>
            <w:vAlign w:val="center"/>
          </w:tcPr>
          <w:p w14:paraId="103D04E3">
            <w:pPr>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秋季校服</w:t>
            </w:r>
          </w:p>
        </w:tc>
        <w:tc>
          <w:tcPr>
            <w:tcW w:w="2723" w:type="pct"/>
            <w:vAlign w:val="center"/>
          </w:tcPr>
          <w:p w14:paraId="15E6327E">
            <w:pPr>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ab/>
            </w:r>
            <w:r>
              <w:rPr>
                <w:rFonts w:hint="eastAsia" w:ascii="仿宋" w:hAnsi="仿宋" w:eastAsia="仿宋" w:cs="宋体"/>
                <w:spacing w:val="2"/>
                <w:sz w:val="32"/>
                <w:szCs w:val="32"/>
              </w:rPr>
              <w:t>运动服+运动裤</w:t>
            </w:r>
          </w:p>
        </w:tc>
        <w:tc>
          <w:tcPr>
            <w:tcW w:w="583" w:type="pct"/>
            <w:vAlign w:val="center"/>
          </w:tcPr>
          <w:p w14:paraId="19D356B0">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套</w:t>
            </w:r>
          </w:p>
        </w:tc>
        <w:tc>
          <w:tcPr>
            <w:tcW w:w="444" w:type="pct"/>
            <w:vAlign w:val="center"/>
          </w:tcPr>
          <w:p w14:paraId="21B58175">
            <w:pPr>
              <w:widowControl/>
              <w:spacing w:line="360" w:lineRule="exact"/>
              <w:jc w:val="center"/>
              <w:rPr>
                <w:rFonts w:ascii="仿宋" w:hAnsi="仿宋" w:eastAsia="仿宋" w:cs="宋体"/>
                <w:spacing w:val="2"/>
                <w:sz w:val="32"/>
                <w:szCs w:val="32"/>
              </w:rPr>
            </w:pPr>
            <w:r>
              <w:rPr>
                <w:rFonts w:ascii="仿宋" w:hAnsi="仿宋" w:eastAsia="仿宋" w:cs="宋体"/>
                <w:spacing w:val="2"/>
                <w:sz w:val="32"/>
                <w:szCs w:val="32"/>
              </w:rPr>
              <w:t>1</w:t>
            </w:r>
          </w:p>
        </w:tc>
      </w:tr>
    </w:tbl>
    <w:p w14:paraId="02938502">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7.合同履行期限：成交供应商须在接到采购人订单通知后</w:t>
      </w:r>
      <w:r>
        <w:rPr>
          <w:rFonts w:ascii="仿宋" w:hAnsi="仿宋" w:eastAsia="仿宋" w:cs="宋体"/>
          <w:sz w:val="32"/>
          <w:szCs w:val="32"/>
        </w:rPr>
        <w:t>30</w:t>
      </w:r>
      <w:r>
        <w:rPr>
          <w:rFonts w:hint="eastAsia" w:ascii="仿宋" w:hAnsi="仿宋" w:eastAsia="仿宋" w:cs="宋体"/>
          <w:sz w:val="32"/>
          <w:szCs w:val="32"/>
        </w:rPr>
        <w:t>天内交货，并按要求将货物送达采购人指定的地点，送货发货费用由成交供应商承担。</w:t>
      </w:r>
    </w:p>
    <w:p w14:paraId="68E184D1">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8.本项目不接受联合体。</w:t>
      </w:r>
    </w:p>
    <w:p w14:paraId="1507A30A">
      <w:pPr>
        <w:adjustRightInd w:val="0"/>
        <w:spacing w:line="600" w:lineRule="exact"/>
        <w:ind w:firstLine="646" w:firstLineChars="201"/>
        <w:rPr>
          <w:rFonts w:ascii="仿宋" w:hAnsi="仿宋" w:eastAsia="仿宋" w:cs="宋体"/>
          <w:b/>
          <w:kern w:val="0"/>
          <w:sz w:val="32"/>
          <w:szCs w:val="32"/>
        </w:rPr>
      </w:pPr>
      <w:r>
        <w:rPr>
          <w:rFonts w:hint="eastAsia" w:ascii="仿宋" w:hAnsi="仿宋" w:eastAsia="仿宋" w:cs="宋体"/>
          <w:b/>
          <w:kern w:val="0"/>
          <w:sz w:val="32"/>
          <w:szCs w:val="32"/>
        </w:rPr>
        <w:t xml:space="preserve">二、申请人的资格要求 </w:t>
      </w:r>
    </w:p>
    <w:p w14:paraId="2F9DFB20">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1.在中华人民共和国境内注册，具有独立承担民事责任的能力； </w:t>
      </w:r>
    </w:p>
    <w:p w14:paraId="18ED269A">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2.具有良好的商业信誉和健全的财务会计制度； </w:t>
      </w:r>
    </w:p>
    <w:p w14:paraId="20AF3E2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3.具有履行合同所必需的设备和专业技术能力； </w:t>
      </w:r>
    </w:p>
    <w:p w14:paraId="038E7EED">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4.有依法缴纳税收和社会保障资金的良好记录； </w:t>
      </w:r>
    </w:p>
    <w:p w14:paraId="1287EDC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5.参加采购活动前三年内，在经营活动中没有重大违法记录； </w:t>
      </w:r>
    </w:p>
    <w:p w14:paraId="4EDEE253">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6.法律、行政法规规定的其他条件；</w:t>
      </w:r>
    </w:p>
    <w:p w14:paraId="46481C67">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7.单位负责人为同一人或者存在直接控股、管理关系的不同供应商，不得参加同一合同项下的采购活动；</w:t>
      </w:r>
    </w:p>
    <w:p w14:paraId="3FEB3BAB">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8.未被“信用中国”网站（www.creditchina.gov.cn）列入失信被执行人、重大税收违法案件当事人名单、严重失信行为记录名单。</w:t>
      </w:r>
    </w:p>
    <w:p w14:paraId="5D6A425B">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三、获取采购文件</w:t>
      </w:r>
    </w:p>
    <w:p w14:paraId="21867CDB">
      <w:pPr>
        <w:spacing w:line="60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1.时间：</w:t>
      </w:r>
      <w:r>
        <w:rPr>
          <w:rFonts w:ascii="仿宋" w:hAnsi="仿宋" w:eastAsia="仿宋" w:cs="宋体"/>
          <w:b/>
          <w:bCs/>
          <w:kern w:val="0"/>
          <w:sz w:val="32"/>
          <w:szCs w:val="32"/>
        </w:rPr>
        <w:t>202</w:t>
      </w:r>
      <w:r>
        <w:rPr>
          <w:rFonts w:hint="eastAsia" w:ascii="仿宋" w:hAnsi="仿宋" w:eastAsia="仿宋" w:cs="宋体"/>
          <w:b/>
          <w:bCs/>
          <w:kern w:val="0"/>
          <w:sz w:val="32"/>
          <w:szCs w:val="32"/>
        </w:rPr>
        <w:t>4</w:t>
      </w:r>
      <w:r>
        <w:rPr>
          <w:rFonts w:ascii="仿宋" w:hAnsi="仿宋" w:eastAsia="仿宋" w:cs="宋体"/>
          <w:b/>
          <w:bCs/>
          <w:kern w:val="0"/>
          <w:sz w:val="32"/>
          <w:szCs w:val="32"/>
        </w:rPr>
        <w:t>年</w:t>
      </w:r>
      <w:r>
        <w:rPr>
          <w:rFonts w:hint="eastAsia" w:ascii="仿宋" w:hAnsi="仿宋" w:eastAsia="仿宋" w:cs="宋体"/>
          <w:b/>
          <w:bCs/>
          <w:kern w:val="0"/>
          <w:sz w:val="32"/>
          <w:szCs w:val="32"/>
        </w:rPr>
        <w:t>7</w:t>
      </w:r>
      <w:r>
        <w:rPr>
          <w:rFonts w:ascii="仿宋" w:hAnsi="仿宋" w:eastAsia="仿宋" w:cs="宋体"/>
          <w:b/>
          <w:bCs/>
          <w:kern w:val="0"/>
          <w:sz w:val="32"/>
          <w:szCs w:val="32"/>
        </w:rPr>
        <w:t>月</w:t>
      </w:r>
      <w:r>
        <w:rPr>
          <w:rFonts w:hint="eastAsia" w:ascii="仿宋" w:hAnsi="仿宋" w:eastAsia="仿宋" w:cs="宋体"/>
          <w:b/>
          <w:bCs/>
          <w:kern w:val="0"/>
          <w:sz w:val="32"/>
          <w:szCs w:val="32"/>
        </w:rPr>
        <w:t>2</w:t>
      </w:r>
      <w:r>
        <w:rPr>
          <w:rFonts w:ascii="仿宋" w:hAnsi="仿宋" w:eastAsia="仿宋" w:cs="宋体"/>
          <w:b/>
          <w:bCs/>
          <w:kern w:val="0"/>
          <w:sz w:val="32"/>
          <w:szCs w:val="32"/>
        </w:rPr>
        <w:t>2日至</w:t>
      </w:r>
      <w:r>
        <w:rPr>
          <w:rFonts w:hint="eastAsia" w:ascii="仿宋" w:hAnsi="仿宋" w:eastAsia="仿宋" w:cs="宋体"/>
          <w:b/>
          <w:bCs/>
          <w:kern w:val="0"/>
          <w:sz w:val="32"/>
          <w:szCs w:val="32"/>
        </w:rPr>
        <w:t>7</w:t>
      </w:r>
      <w:r>
        <w:rPr>
          <w:rFonts w:ascii="仿宋" w:hAnsi="仿宋" w:eastAsia="仿宋" w:cs="宋体"/>
          <w:b/>
          <w:bCs/>
          <w:kern w:val="0"/>
          <w:sz w:val="32"/>
          <w:szCs w:val="32"/>
        </w:rPr>
        <w:t>月29日</w:t>
      </w:r>
      <w:r>
        <w:rPr>
          <w:rFonts w:hint="eastAsia" w:ascii="仿宋" w:hAnsi="仿宋" w:eastAsia="仿宋" w:cs="宋体"/>
          <w:b/>
          <w:bCs/>
          <w:kern w:val="0"/>
          <w:sz w:val="32"/>
          <w:szCs w:val="32"/>
        </w:rPr>
        <w:t>，</w:t>
      </w:r>
      <w:r>
        <w:rPr>
          <w:rFonts w:hint="eastAsia" w:ascii="仿宋" w:hAnsi="仿宋" w:eastAsia="仿宋" w:cs="宋体"/>
          <w:b/>
          <w:bCs/>
          <w:sz w:val="32"/>
          <w:szCs w:val="32"/>
        </w:rPr>
        <w:t>每天上午8:30至11:30，下午1:30至5:30（北京时间，法定节假日除外）</w:t>
      </w:r>
    </w:p>
    <w:p w14:paraId="1EB6655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2.地点：</w:t>
      </w:r>
      <w:r>
        <w:rPr>
          <w:rFonts w:hint="eastAsia" w:ascii="仿宋" w:hAnsi="仿宋" w:eastAsia="仿宋" w:cs="宋体"/>
          <w:kern w:val="0"/>
          <w:sz w:val="32"/>
          <w:szCs w:val="32"/>
        </w:rPr>
        <w:t>常州市城投建设工程招标有限公司（常州市新北区通江中路396号中创大厦4楼）</w:t>
      </w:r>
      <w:r>
        <w:rPr>
          <w:rFonts w:hint="eastAsia" w:ascii="仿宋" w:hAnsi="仿宋" w:eastAsia="仿宋" w:cs="宋体"/>
          <w:sz w:val="32"/>
          <w:szCs w:val="32"/>
        </w:rPr>
        <w:t xml:space="preserve"> </w:t>
      </w:r>
    </w:p>
    <w:p w14:paraId="41E37BD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3.方式：</w:t>
      </w:r>
    </w:p>
    <w:p w14:paraId="2492C033">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①线上领购</w:t>
      </w:r>
    </w:p>
    <w:p w14:paraId="2E781970">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供应商应在常州市城投建设工程招标有限公司（www.czctzb.com）网站免费注册，在获取磋商文件时间内缴纳磋商文件费用，上传领购申请表</w:t>
      </w:r>
      <w:r>
        <w:rPr>
          <w:rFonts w:ascii="仿宋" w:hAnsi="仿宋" w:eastAsia="仿宋" w:cs="宋体"/>
          <w:sz w:val="32"/>
          <w:szCs w:val="32"/>
        </w:rPr>
        <w:t>（</w:t>
      </w:r>
      <w:r>
        <w:rPr>
          <w:rFonts w:hint="eastAsia" w:ascii="仿宋" w:hAnsi="仿宋" w:eastAsia="仿宋" w:cs="宋体"/>
          <w:sz w:val="32"/>
          <w:szCs w:val="32"/>
        </w:rPr>
        <w:t>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）、电汇或网银凭证，经工作人员审核后下载本项目磋商文件。</w:t>
      </w:r>
    </w:p>
    <w:p w14:paraId="55B9865E">
      <w:pPr>
        <w:shd w:val="clear" w:color="auto" w:fill="FFFFFF"/>
        <w:adjustRightInd w:val="0"/>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提醒：1.电汇或网银备注摘要中注明本项目采购编号，个人汇款注明单位简称；2.供应商应在上述获取磋商文件时间内完成注册及领购磋商文件事宜，否则系统关闭，无法再领购。</w:t>
      </w:r>
    </w:p>
    <w:p w14:paraId="2BA96EEB">
      <w:pPr>
        <w:shd w:val="clear" w:color="auto" w:fill="FFFFFF"/>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②现场领购</w:t>
      </w:r>
    </w:p>
    <w:p w14:paraId="496F55DD">
      <w:pPr>
        <w:shd w:val="clear" w:color="auto" w:fill="FFFFFF"/>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供应商应</w:t>
      </w:r>
      <w:r>
        <w:rPr>
          <w:rFonts w:hint="eastAsia" w:ascii="仿宋" w:hAnsi="仿宋" w:eastAsia="仿宋" w:cs="宋体"/>
          <w:kern w:val="0"/>
          <w:sz w:val="32"/>
          <w:szCs w:val="32"/>
        </w:rPr>
        <w:t>提供</w:t>
      </w:r>
      <w:r>
        <w:rPr>
          <w:rFonts w:hint="eastAsia" w:ascii="仿宋" w:hAnsi="仿宋" w:eastAsia="仿宋" w:cs="宋体"/>
          <w:sz w:val="32"/>
          <w:szCs w:val="32"/>
        </w:rPr>
        <w:t>领购申请表（下载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），在</w:t>
      </w:r>
      <w:r>
        <w:rPr>
          <w:rFonts w:hint="eastAsia" w:ascii="仿宋" w:hAnsi="仿宋" w:eastAsia="仿宋" w:cs="宋体"/>
          <w:kern w:val="0"/>
          <w:sz w:val="32"/>
          <w:szCs w:val="32"/>
        </w:rPr>
        <w:t>常州市城投建设工程招标有限公司（常州市新北区通江中路396号中创大厦4楼）综合办领购磋商文件。</w:t>
      </w:r>
    </w:p>
    <w:p w14:paraId="2BC1C32C">
      <w:pPr>
        <w:shd w:val="clear" w:color="auto" w:fill="FFFFFF"/>
        <w:adjustRightInd w:val="0"/>
        <w:snapToGrid w:val="0"/>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 xml:space="preserve">③咨询电话：0519-81580101   0519-81580192-6002  </w:t>
      </w:r>
    </w:p>
    <w:p w14:paraId="103A8F2B">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4.售价：</w:t>
      </w:r>
      <w:r>
        <w:rPr>
          <w:rFonts w:hint="eastAsia" w:ascii="仿宋" w:hAnsi="仿宋" w:eastAsia="仿宋" w:cs="宋体"/>
          <w:b/>
          <w:kern w:val="0"/>
          <w:sz w:val="32"/>
          <w:szCs w:val="32"/>
        </w:rPr>
        <w:t>人民币伍佰元整</w:t>
      </w:r>
    </w:p>
    <w:p w14:paraId="5DF211B1">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四、响应文件提交</w:t>
      </w:r>
    </w:p>
    <w:p w14:paraId="06A80A1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截止时间：2024年8月2日1</w:t>
      </w:r>
      <w:r>
        <w:rPr>
          <w:rFonts w:ascii="仿宋" w:hAnsi="仿宋" w:eastAsia="仿宋" w:cs="宋体"/>
          <w:sz w:val="32"/>
          <w:szCs w:val="32"/>
        </w:rPr>
        <w:t>0</w:t>
      </w:r>
      <w:r>
        <w:rPr>
          <w:rFonts w:hint="eastAsia" w:ascii="仿宋" w:hAnsi="仿宋" w:eastAsia="仿宋" w:cs="宋体"/>
          <w:sz w:val="32"/>
          <w:szCs w:val="32"/>
        </w:rPr>
        <w:t>点00分（北京时间）</w:t>
      </w:r>
    </w:p>
    <w:p w14:paraId="537A13A8">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地点：常州市城投建设工程招标有限公司（常州市新北区通江中路396号中创大厦4楼）</w:t>
      </w:r>
    </w:p>
    <w:p w14:paraId="0A3B1BA7">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五、开启</w:t>
      </w:r>
    </w:p>
    <w:p w14:paraId="5C7B3FF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时间：2024年8月2日1</w:t>
      </w:r>
      <w:r>
        <w:rPr>
          <w:rFonts w:ascii="仿宋" w:hAnsi="仿宋" w:eastAsia="仿宋" w:cs="宋体"/>
          <w:sz w:val="32"/>
          <w:szCs w:val="32"/>
        </w:rPr>
        <w:t>0</w:t>
      </w:r>
      <w:r>
        <w:rPr>
          <w:rFonts w:hint="eastAsia" w:ascii="仿宋" w:hAnsi="仿宋" w:eastAsia="仿宋" w:cs="宋体"/>
          <w:sz w:val="32"/>
          <w:szCs w:val="32"/>
        </w:rPr>
        <w:t>点00分（北京时间）</w:t>
      </w:r>
    </w:p>
    <w:p w14:paraId="0ED43EBA">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地点：常州市城投建设工程招标有限公司（常州市新北区通江中路396号中创大厦4楼）</w:t>
      </w:r>
    </w:p>
    <w:p w14:paraId="5B4FD5F1">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六、公告期限</w:t>
      </w:r>
    </w:p>
    <w:p w14:paraId="2ECF066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自本公告发布之日起3</w:t>
      </w:r>
      <w:r>
        <w:rPr>
          <w:rFonts w:ascii="仿宋" w:hAnsi="仿宋" w:eastAsia="仿宋" w:cs="宋体"/>
          <w:sz w:val="32"/>
          <w:szCs w:val="32"/>
        </w:rPr>
        <w:t>个工作日</w:t>
      </w:r>
      <w:r>
        <w:rPr>
          <w:rFonts w:hint="eastAsia" w:ascii="仿宋" w:hAnsi="仿宋" w:eastAsia="仿宋" w:cs="宋体"/>
          <w:sz w:val="32"/>
          <w:szCs w:val="32"/>
        </w:rPr>
        <w:t>。</w:t>
      </w:r>
    </w:p>
    <w:p w14:paraId="13F2F4C2">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七、其他补充事宜</w:t>
      </w:r>
    </w:p>
    <w:p w14:paraId="5563310D">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1.现场踏勘及标前答疑</w:t>
      </w:r>
    </w:p>
    <w:p w14:paraId="528394B6">
      <w:pPr>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（1）供应商自行踏勘现场。</w:t>
      </w:r>
    </w:p>
    <w:p w14:paraId="3D301244">
      <w:pPr>
        <w:spacing w:line="600" w:lineRule="exact"/>
        <w:ind w:firstLine="640" w:firstLineChars="200"/>
        <w:rPr>
          <w:rFonts w:ascii="仿宋" w:hAnsi="仿宋" w:eastAsia="仿宋" w:cs="宋体"/>
          <w:sz w:val="32"/>
          <w:szCs w:val="32"/>
        </w:rPr>
      </w:pPr>
      <w:r>
        <w:rPr>
          <w:rFonts w:hint="eastAsia" w:ascii="仿宋" w:hAnsi="仿宋" w:eastAsia="仿宋" w:cs="宋体"/>
          <w:bCs/>
          <w:sz w:val="32"/>
          <w:szCs w:val="32"/>
        </w:rPr>
        <w:t>（2）</w:t>
      </w:r>
      <w:r>
        <w:rPr>
          <w:rFonts w:hint="eastAsia" w:ascii="仿宋" w:hAnsi="仿宋" w:eastAsia="仿宋" w:cs="宋体"/>
          <w:sz w:val="32"/>
          <w:szCs w:val="32"/>
        </w:rPr>
        <w:t>标前答疑</w:t>
      </w:r>
    </w:p>
    <w:p w14:paraId="7D53A659">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供应商对竞争性磋商文件如有疑问，请将疑问于</w:t>
      </w:r>
      <w:r>
        <w:rPr>
          <w:rFonts w:hint="eastAsia" w:ascii="仿宋" w:hAnsi="仿宋" w:eastAsia="仿宋" w:cs="宋体"/>
          <w:b/>
          <w:sz w:val="32"/>
          <w:szCs w:val="32"/>
        </w:rPr>
        <w:t>2024</w:t>
      </w:r>
      <w:r>
        <w:rPr>
          <w:rFonts w:ascii="仿宋" w:hAnsi="仿宋" w:eastAsia="仿宋" w:cs="宋体"/>
          <w:b/>
          <w:sz w:val="32"/>
          <w:szCs w:val="32"/>
        </w:rPr>
        <w:t>年</w:t>
      </w:r>
      <w:r>
        <w:rPr>
          <w:rFonts w:hint="eastAsia" w:ascii="仿宋" w:hAnsi="仿宋" w:eastAsia="仿宋" w:cs="宋体"/>
          <w:b/>
          <w:sz w:val="32"/>
          <w:szCs w:val="32"/>
        </w:rPr>
        <w:t>7</w:t>
      </w:r>
      <w:r>
        <w:rPr>
          <w:rFonts w:hint="eastAsia" w:ascii="仿宋" w:hAnsi="仿宋" w:eastAsia="仿宋" w:cs="宋体"/>
          <w:b/>
          <w:bCs/>
          <w:kern w:val="0"/>
          <w:sz w:val="32"/>
          <w:szCs w:val="32"/>
        </w:rPr>
        <w:t>月3</w:t>
      </w:r>
      <w:r>
        <w:rPr>
          <w:rFonts w:ascii="仿宋" w:hAnsi="仿宋" w:eastAsia="仿宋" w:cs="宋体"/>
          <w:b/>
          <w:bCs/>
          <w:kern w:val="0"/>
          <w:sz w:val="32"/>
          <w:szCs w:val="32"/>
        </w:rPr>
        <w:t>0</w:t>
      </w:r>
      <w:r>
        <w:rPr>
          <w:rFonts w:hint="eastAsia" w:ascii="仿宋" w:hAnsi="仿宋" w:eastAsia="仿宋" w:cs="宋体"/>
          <w:b/>
          <w:bCs/>
          <w:kern w:val="0"/>
          <w:sz w:val="32"/>
          <w:szCs w:val="32"/>
        </w:rPr>
        <w:t>日11</w:t>
      </w:r>
      <w:r>
        <w:rPr>
          <w:rFonts w:hint="eastAsia" w:ascii="仿宋" w:hAnsi="仿宋" w:eastAsia="仿宋" w:cs="宋体"/>
          <w:b/>
          <w:sz w:val="32"/>
          <w:szCs w:val="32"/>
        </w:rPr>
        <w:t>点00分（北京时间）</w:t>
      </w:r>
      <w:r>
        <w:rPr>
          <w:rFonts w:hint="eastAsia" w:ascii="仿宋" w:hAnsi="仿宋" w:eastAsia="仿宋" w:cs="宋体"/>
          <w:sz w:val="32"/>
          <w:szCs w:val="32"/>
        </w:rPr>
        <w:t>前以书面形式提交或传真至常州市城投建设工程招标有限公司。传真：0519-81580105，邮箱：czctzb@163.com</w:t>
      </w:r>
    </w:p>
    <w:p w14:paraId="74EC42BE">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w:t>
      </w:r>
    </w:p>
    <w:p w14:paraId="404176A4">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（1）磋商保证金数额：</w:t>
      </w:r>
      <w:r>
        <w:rPr>
          <w:rFonts w:hint="eastAsia" w:ascii="仿宋" w:hAnsi="仿宋" w:eastAsia="仿宋" w:cs="宋体"/>
          <w:b/>
          <w:sz w:val="32"/>
          <w:szCs w:val="32"/>
        </w:rPr>
        <w:t>人民币叁仟元整</w:t>
      </w:r>
    </w:p>
    <w:p w14:paraId="733B3045">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（2）磋商保证金专用账户</w:t>
      </w:r>
    </w:p>
    <w:p w14:paraId="2E7A0D19">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收款单位：常州市城投建设工程招标有限公司</w:t>
      </w:r>
    </w:p>
    <w:p w14:paraId="2ACC9387">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开户银行：中国民生银行新北支行</w:t>
      </w:r>
    </w:p>
    <w:p w14:paraId="5B514502">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银行账号：</w:t>
      </w:r>
      <w:r>
        <w:rPr>
          <w:rFonts w:ascii="仿宋" w:hAnsi="仿宋" w:eastAsia="仿宋" w:cs="宋体"/>
          <w:b/>
          <w:sz w:val="32"/>
          <w:szCs w:val="32"/>
        </w:rPr>
        <w:t>9902001800520007</w:t>
      </w:r>
    </w:p>
    <w:p w14:paraId="3E5E3ABD">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（3）磋商保证金</w:t>
      </w:r>
      <w:r>
        <w:rPr>
          <w:rFonts w:hint="eastAsia" w:ascii="仿宋" w:hAnsi="仿宋" w:eastAsia="仿宋" w:cs="宋体"/>
          <w:b/>
          <w:sz w:val="32"/>
          <w:szCs w:val="32"/>
        </w:rPr>
        <w:t>到账截止时间</w:t>
      </w:r>
      <w:r>
        <w:rPr>
          <w:rFonts w:hint="eastAsia" w:ascii="仿宋" w:hAnsi="仿宋" w:eastAsia="仿宋" w:cs="宋体"/>
          <w:sz w:val="32"/>
          <w:szCs w:val="32"/>
        </w:rPr>
        <w:t>：</w:t>
      </w:r>
      <w:r>
        <w:rPr>
          <w:rFonts w:hint="eastAsia" w:ascii="仿宋" w:hAnsi="仿宋" w:eastAsia="仿宋" w:cs="宋体"/>
          <w:b/>
          <w:bCs/>
          <w:sz w:val="32"/>
          <w:szCs w:val="32"/>
        </w:rPr>
        <w:t>2024年</w:t>
      </w:r>
      <w:r>
        <w:rPr>
          <w:rFonts w:ascii="仿宋" w:hAnsi="仿宋" w:eastAsia="仿宋" w:cs="宋体"/>
          <w:b/>
          <w:bCs/>
          <w:sz w:val="32"/>
          <w:szCs w:val="32"/>
        </w:rPr>
        <w:t>8</w:t>
      </w:r>
      <w:r>
        <w:rPr>
          <w:rFonts w:hint="eastAsia" w:ascii="仿宋" w:hAnsi="仿宋" w:eastAsia="仿宋" w:cs="宋体"/>
          <w:b/>
          <w:bCs/>
          <w:sz w:val="32"/>
          <w:szCs w:val="32"/>
        </w:rPr>
        <w:t>月</w:t>
      </w:r>
      <w:r>
        <w:rPr>
          <w:rFonts w:ascii="仿宋" w:hAnsi="仿宋" w:eastAsia="仿宋" w:cs="宋体"/>
          <w:b/>
          <w:bCs/>
          <w:sz w:val="32"/>
          <w:szCs w:val="32"/>
        </w:rPr>
        <w:t>1</w:t>
      </w:r>
      <w:r>
        <w:rPr>
          <w:rFonts w:hint="eastAsia" w:ascii="仿宋" w:hAnsi="仿宋" w:eastAsia="仿宋" w:cs="宋体"/>
          <w:b/>
          <w:sz w:val="32"/>
          <w:szCs w:val="32"/>
        </w:rPr>
        <w:t>日</w:t>
      </w:r>
    </w:p>
    <w:p w14:paraId="405E20AD">
      <w:pPr>
        <w:spacing w:line="600" w:lineRule="exact"/>
        <w:ind w:firstLine="640" w:firstLineChars="200"/>
        <w:rPr>
          <w:rFonts w:ascii="仿宋" w:hAnsi="仿宋" w:eastAsia="仿宋" w:cs="宋体"/>
          <w:b/>
          <w:bCs/>
          <w:sz w:val="32"/>
          <w:szCs w:val="32"/>
        </w:rPr>
      </w:pPr>
      <w:r>
        <w:rPr>
          <w:rFonts w:hint="eastAsia" w:ascii="仿宋" w:hAnsi="仿宋" w:eastAsia="仿宋" w:cs="宋体"/>
          <w:sz w:val="32"/>
          <w:szCs w:val="32"/>
        </w:rPr>
        <w:t>（4）磋商保证金交纳方式：银行电汇或转账</w:t>
      </w:r>
      <w:r>
        <w:rPr>
          <w:rFonts w:hint="eastAsia" w:ascii="仿宋" w:hAnsi="仿宋" w:eastAsia="仿宋" w:cs="宋体"/>
          <w:b/>
          <w:bCs/>
          <w:sz w:val="32"/>
          <w:szCs w:val="32"/>
        </w:rPr>
        <w:t>（备注项目编号）</w:t>
      </w:r>
    </w:p>
    <w:p w14:paraId="3DC714E6">
      <w:pPr>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5）供应商必须自行将磋商保证金从公司账户按规定方式和时间缴至常州市城投建设工程招标有限公司磋商保证金专用账户并到账，拒绝以其它方式缴纳，禁止第三方代缴保证金，否则将被视为无效响应，其磋商响应文件将被拒绝。</w:t>
      </w:r>
    </w:p>
    <w:p w14:paraId="1EFB4FE5">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3.送样要求</w:t>
      </w:r>
    </w:p>
    <w:p w14:paraId="0C16119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①送样品种及数量：</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9"/>
        <w:gridCol w:w="3070"/>
        <w:gridCol w:w="3073"/>
      </w:tblGrid>
      <w:tr w14:paraId="2462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6" w:type="pct"/>
            <w:tcBorders>
              <w:top w:val="single" w:color="auto" w:sz="4" w:space="0"/>
              <w:left w:val="single" w:color="auto" w:sz="4" w:space="0"/>
              <w:bottom w:val="single" w:color="auto" w:sz="4" w:space="0"/>
              <w:right w:val="single" w:color="auto" w:sz="4" w:space="0"/>
            </w:tcBorders>
            <w:vAlign w:val="center"/>
          </w:tcPr>
          <w:p w14:paraId="36922CF9">
            <w:pPr>
              <w:widowControl/>
              <w:spacing w:line="400" w:lineRule="exact"/>
              <w:jc w:val="center"/>
              <w:rPr>
                <w:rFonts w:ascii="仿宋" w:hAnsi="仿宋" w:eastAsia="仿宋" w:cs="宋体"/>
                <w:spacing w:val="2"/>
                <w:sz w:val="32"/>
                <w:szCs w:val="32"/>
              </w:rPr>
            </w:pPr>
            <w:r>
              <w:rPr>
                <w:rFonts w:hint="eastAsia" w:ascii="仿宋" w:hAnsi="仿宋" w:eastAsia="仿宋" w:cs="宋体"/>
                <w:spacing w:val="2"/>
                <w:sz w:val="32"/>
                <w:szCs w:val="32"/>
              </w:rPr>
              <w:t>序号</w:t>
            </w:r>
          </w:p>
        </w:tc>
        <w:tc>
          <w:tcPr>
            <w:tcW w:w="1801" w:type="pct"/>
            <w:tcBorders>
              <w:top w:val="single" w:color="auto" w:sz="4" w:space="0"/>
              <w:left w:val="single" w:color="auto" w:sz="4" w:space="0"/>
              <w:bottom w:val="single" w:color="auto" w:sz="4" w:space="0"/>
              <w:right w:val="single" w:color="auto" w:sz="4" w:space="0"/>
            </w:tcBorders>
            <w:vAlign w:val="center"/>
          </w:tcPr>
          <w:p w14:paraId="27B6B7F7">
            <w:pPr>
              <w:widowControl/>
              <w:spacing w:line="400" w:lineRule="exact"/>
              <w:jc w:val="center"/>
              <w:rPr>
                <w:rFonts w:ascii="仿宋" w:hAnsi="仿宋" w:eastAsia="仿宋" w:cs="宋体"/>
                <w:spacing w:val="2"/>
                <w:sz w:val="32"/>
                <w:szCs w:val="32"/>
              </w:rPr>
            </w:pPr>
            <w:r>
              <w:rPr>
                <w:rFonts w:hint="eastAsia" w:ascii="仿宋" w:hAnsi="仿宋" w:eastAsia="仿宋" w:cs="宋体"/>
                <w:spacing w:val="2"/>
                <w:sz w:val="32"/>
                <w:szCs w:val="32"/>
              </w:rPr>
              <w:t>货物名称</w:t>
            </w:r>
          </w:p>
        </w:tc>
        <w:tc>
          <w:tcPr>
            <w:tcW w:w="1803" w:type="pct"/>
            <w:tcBorders>
              <w:top w:val="single" w:color="auto" w:sz="4" w:space="0"/>
              <w:left w:val="single" w:color="auto" w:sz="4" w:space="0"/>
              <w:bottom w:val="single" w:color="auto" w:sz="4" w:space="0"/>
              <w:right w:val="single" w:color="auto" w:sz="4" w:space="0"/>
            </w:tcBorders>
            <w:vAlign w:val="center"/>
          </w:tcPr>
          <w:p w14:paraId="08D59E7F">
            <w:pPr>
              <w:widowControl/>
              <w:spacing w:line="400" w:lineRule="exact"/>
              <w:jc w:val="center"/>
              <w:rPr>
                <w:rFonts w:ascii="仿宋" w:hAnsi="仿宋" w:eastAsia="仿宋" w:cs="宋体"/>
                <w:spacing w:val="2"/>
                <w:sz w:val="32"/>
                <w:szCs w:val="32"/>
              </w:rPr>
            </w:pPr>
            <w:r>
              <w:rPr>
                <w:rFonts w:hint="eastAsia" w:ascii="仿宋" w:hAnsi="仿宋" w:eastAsia="仿宋" w:cs="宋体"/>
                <w:spacing w:val="2"/>
                <w:sz w:val="32"/>
                <w:szCs w:val="32"/>
              </w:rPr>
              <w:t>数量（套）</w:t>
            </w:r>
          </w:p>
        </w:tc>
      </w:tr>
      <w:tr w14:paraId="4DC0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6" w:type="pct"/>
            <w:tcBorders>
              <w:top w:val="single" w:color="auto" w:sz="4" w:space="0"/>
              <w:left w:val="single" w:color="auto" w:sz="4" w:space="0"/>
              <w:bottom w:val="single" w:color="auto" w:sz="4" w:space="0"/>
              <w:right w:val="single" w:color="auto" w:sz="4" w:space="0"/>
            </w:tcBorders>
            <w:vAlign w:val="center"/>
          </w:tcPr>
          <w:p w14:paraId="0F7F8761">
            <w:pPr>
              <w:widowControl/>
              <w:spacing w:line="400" w:lineRule="exact"/>
              <w:jc w:val="center"/>
              <w:rPr>
                <w:rFonts w:ascii="仿宋" w:hAnsi="仿宋" w:eastAsia="仿宋" w:cs="宋体"/>
                <w:spacing w:val="2"/>
                <w:sz w:val="32"/>
                <w:szCs w:val="32"/>
              </w:rPr>
            </w:pPr>
            <w:r>
              <w:rPr>
                <w:rFonts w:hint="eastAsia" w:ascii="仿宋" w:hAnsi="仿宋" w:eastAsia="仿宋" w:cs="宋体"/>
                <w:spacing w:val="2"/>
                <w:sz w:val="32"/>
                <w:szCs w:val="32"/>
              </w:rPr>
              <w:t>夏季校服</w:t>
            </w:r>
          </w:p>
        </w:tc>
        <w:tc>
          <w:tcPr>
            <w:tcW w:w="1801" w:type="pct"/>
            <w:tcBorders>
              <w:top w:val="single" w:color="auto" w:sz="4" w:space="0"/>
              <w:left w:val="single" w:color="auto" w:sz="4" w:space="0"/>
              <w:bottom w:val="single" w:color="auto" w:sz="4" w:space="0"/>
              <w:right w:val="single" w:color="auto" w:sz="4" w:space="0"/>
            </w:tcBorders>
            <w:vAlign w:val="center"/>
          </w:tcPr>
          <w:p w14:paraId="4D40F7CE">
            <w:pPr>
              <w:widowControl/>
              <w:spacing w:line="400" w:lineRule="exact"/>
              <w:jc w:val="center"/>
              <w:rPr>
                <w:rFonts w:ascii="仿宋" w:hAnsi="仿宋" w:eastAsia="仿宋" w:cs="宋体"/>
                <w:spacing w:val="2"/>
                <w:sz w:val="32"/>
                <w:szCs w:val="32"/>
              </w:rPr>
            </w:pPr>
            <w:r>
              <w:rPr>
                <w:rFonts w:hint="eastAsia" w:ascii="仿宋" w:hAnsi="仿宋" w:eastAsia="仿宋" w:cs="宋体"/>
                <w:spacing w:val="2"/>
                <w:sz w:val="32"/>
                <w:szCs w:val="32"/>
              </w:rPr>
              <w:tab/>
            </w:r>
            <w:r>
              <w:rPr>
                <w:rFonts w:hint="eastAsia" w:ascii="仿宋" w:hAnsi="仿宋" w:eastAsia="仿宋" w:cs="宋体"/>
                <w:spacing w:val="2"/>
                <w:sz w:val="32"/>
                <w:szCs w:val="32"/>
              </w:rPr>
              <w:t>T恤+短裙/短裤</w:t>
            </w:r>
          </w:p>
        </w:tc>
        <w:tc>
          <w:tcPr>
            <w:tcW w:w="1803" w:type="pct"/>
            <w:tcBorders>
              <w:top w:val="single" w:color="auto" w:sz="4" w:space="0"/>
              <w:left w:val="single" w:color="auto" w:sz="4" w:space="0"/>
              <w:bottom w:val="single" w:color="auto" w:sz="4" w:space="0"/>
              <w:right w:val="single" w:color="auto" w:sz="4" w:space="0"/>
            </w:tcBorders>
            <w:vAlign w:val="center"/>
          </w:tcPr>
          <w:p w14:paraId="7F120A86">
            <w:pPr>
              <w:widowControl/>
              <w:spacing w:line="400" w:lineRule="exact"/>
              <w:jc w:val="center"/>
              <w:rPr>
                <w:rFonts w:ascii="仿宋" w:hAnsi="仿宋" w:eastAsia="仿宋" w:cs="宋体"/>
                <w:spacing w:val="2"/>
                <w:sz w:val="32"/>
                <w:szCs w:val="32"/>
              </w:rPr>
            </w:pPr>
            <w:r>
              <w:rPr>
                <w:rFonts w:ascii="仿宋" w:hAnsi="仿宋" w:eastAsia="仿宋" w:cs="宋体"/>
                <w:spacing w:val="2"/>
                <w:sz w:val="32"/>
                <w:szCs w:val="32"/>
              </w:rPr>
              <w:t>1</w:t>
            </w:r>
          </w:p>
        </w:tc>
      </w:tr>
      <w:tr w14:paraId="30F9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96" w:type="pct"/>
            <w:tcBorders>
              <w:top w:val="single" w:color="auto" w:sz="4" w:space="0"/>
              <w:left w:val="single" w:color="auto" w:sz="4" w:space="0"/>
              <w:bottom w:val="single" w:color="auto" w:sz="4" w:space="0"/>
              <w:right w:val="single" w:color="auto" w:sz="4" w:space="0"/>
            </w:tcBorders>
            <w:vAlign w:val="center"/>
          </w:tcPr>
          <w:p w14:paraId="2D454F3B">
            <w:pPr>
              <w:widowControl/>
              <w:spacing w:line="400" w:lineRule="exact"/>
              <w:jc w:val="center"/>
              <w:rPr>
                <w:rFonts w:ascii="仿宋" w:hAnsi="仿宋" w:eastAsia="仿宋" w:cs="宋体"/>
                <w:spacing w:val="2"/>
                <w:sz w:val="32"/>
                <w:szCs w:val="32"/>
              </w:rPr>
            </w:pPr>
            <w:r>
              <w:rPr>
                <w:rFonts w:hint="eastAsia" w:ascii="仿宋" w:hAnsi="仿宋" w:eastAsia="仿宋" w:cs="宋体"/>
                <w:spacing w:val="2"/>
                <w:sz w:val="32"/>
                <w:szCs w:val="32"/>
              </w:rPr>
              <w:t>秋季校服</w:t>
            </w:r>
          </w:p>
        </w:tc>
        <w:tc>
          <w:tcPr>
            <w:tcW w:w="1801" w:type="pct"/>
            <w:tcBorders>
              <w:top w:val="single" w:color="auto" w:sz="4" w:space="0"/>
              <w:left w:val="single" w:color="auto" w:sz="4" w:space="0"/>
              <w:bottom w:val="single" w:color="auto" w:sz="4" w:space="0"/>
              <w:right w:val="single" w:color="auto" w:sz="4" w:space="0"/>
            </w:tcBorders>
            <w:vAlign w:val="center"/>
          </w:tcPr>
          <w:p w14:paraId="1B8E600D">
            <w:pPr>
              <w:widowControl/>
              <w:spacing w:line="400" w:lineRule="exact"/>
              <w:jc w:val="center"/>
              <w:rPr>
                <w:rFonts w:ascii="仿宋" w:hAnsi="仿宋" w:eastAsia="仿宋" w:cs="宋体"/>
                <w:spacing w:val="2"/>
                <w:sz w:val="32"/>
                <w:szCs w:val="32"/>
              </w:rPr>
            </w:pPr>
            <w:r>
              <w:rPr>
                <w:rFonts w:hint="eastAsia" w:ascii="仿宋" w:hAnsi="仿宋" w:eastAsia="仿宋" w:cs="宋体"/>
                <w:spacing w:val="2"/>
                <w:sz w:val="32"/>
                <w:szCs w:val="32"/>
              </w:rPr>
              <w:tab/>
            </w:r>
            <w:r>
              <w:rPr>
                <w:rFonts w:hint="eastAsia" w:ascii="仿宋" w:hAnsi="仿宋" w:eastAsia="仿宋" w:cs="宋体"/>
                <w:spacing w:val="2"/>
                <w:sz w:val="32"/>
                <w:szCs w:val="32"/>
              </w:rPr>
              <w:t>运动服+运动裤</w:t>
            </w:r>
          </w:p>
        </w:tc>
        <w:tc>
          <w:tcPr>
            <w:tcW w:w="1803" w:type="pct"/>
            <w:tcBorders>
              <w:top w:val="single" w:color="auto" w:sz="4" w:space="0"/>
              <w:left w:val="single" w:color="auto" w:sz="4" w:space="0"/>
              <w:bottom w:val="single" w:color="auto" w:sz="4" w:space="0"/>
              <w:right w:val="single" w:color="auto" w:sz="4" w:space="0"/>
            </w:tcBorders>
            <w:vAlign w:val="center"/>
          </w:tcPr>
          <w:p w14:paraId="0FC047D9">
            <w:pPr>
              <w:widowControl/>
              <w:spacing w:line="400" w:lineRule="exact"/>
              <w:jc w:val="center"/>
              <w:rPr>
                <w:rFonts w:ascii="仿宋" w:hAnsi="仿宋" w:eastAsia="仿宋" w:cs="宋体"/>
                <w:spacing w:val="2"/>
                <w:sz w:val="32"/>
                <w:szCs w:val="32"/>
              </w:rPr>
            </w:pPr>
            <w:r>
              <w:rPr>
                <w:rFonts w:ascii="仿宋" w:hAnsi="仿宋" w:eastAsia="仿宋" w:cs="宋体"/>
                <w:spacing w:val="2"/>
                <w:sz w:val="32"/>
                <w:szCs w:val="32"/>
              </w:rPr>
              <w:t>1</w:t>
            </w:r>
          </w:p>
        </w:tc>
      </w:tr>
    </w:tbl>
    <w:p w14:paraId="3782BBA8">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样品提交截止时间：2024年8月2日1</w:t>
      </w:r>
      <w:r>
        <w:rPr>
          <w:rFonts w:ascii="仿宋" w:hAnsi="仿宋" w:eastAsia="仿宋" w:cs="宋体"/>
          <w:sz w:val="32"/>
          <w:szCs w:val="32"/>
        </w:rPr>
        <w:t>0</w:t>
      </w:r>
      <w:r>
        <w:rPr>
          <w:rFonts w:hint="eastAsia" w:ascii="仿宋" w:hAnsi="仿宋" w:eastAsia="仿宋" w:cs="宋体"/>
          <w:sz w:val="32"/>
          <w:szCs w:val="32"/>
        </w:rPr>
        <w:t>点00分（北京时间）</w:t>
      </w:r>
    </w:p>
    <w:p w14:paraId="32E0C555">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样品提交地点：常州市城投建设工程招标有限公司（常州市新北区通江中路</w:t>
      </w:r>
      <w:r>
        <w:rPr>
          <w:rFonts w:ascii="仿宋" w:hAnsi="仿宋" w:eastAsia="仿宋" w:cs="宋体"/>
          <w:sz w:val="32"/>
          <w:szCs w:val="32"/>
        </w:rPr>
        <w:t>396</w:t>
      </w:r>
      <w:r>
        <w:rPr>
          <w:rFonts w:hint="eastAsia" w:ascii="仿宋" w:hAnsi="仿宋" w:eastAsia="仿宋" w:cs="宋体"/>
          <w:sz w:val="32"/>
          <w:szCs w:val="32"/>
        </w:rPr>
        <w:t>号中创大厦</w:t>
      </w:r>
      <w:r>
        <w:rPr>
          <w:rFonts w:ascii="仿宋" w:hAnsi="仿宋" w:eastAsia="仿宋" w:cs="宋体"/>
          <w:sz w:val="32"/>
          <w:szCs w:val="32"/>
        </w:rPr>
        <w:t>4</w:t>
      </w:r>
      <w:r>
        <w:rPr>
          <w:rFonts w:hint="eastAsia" w:ascii="仿宋" w:hAnsi="仿宋" w:eastAsia="仿宋" w:cs="宋体"/>
          <w:sz w:val="32"/>
          <w:szCs w:val="32"/>
        </w:rPr>
        <w:t>楼）</w:t>
      </w:r>
    </w:p>
    <w:p w14:paraId="25522B77">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联系人：王逸菲</w:t>
      </w:r>
    </w:p>
    <w:p w14:paraId="1B7F7AF4">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电话：</w:t>
      </w:r>
      <w:r>
        <w:rPr>
          <w:rFonts w:ascii="仿宋" w:hAnsi="仿宋" w:eastAsia="仿宋" w:cs="宋体"/>
          <w:sz w:val="32"/>
          <w:szCs w:val="32"/>
        </w:rPr>
        <w:t>0519-81580152  81580191  81580192</w:t>
      </w:r>
      <w:r>
        <w:rPr>
          <w:rFonts w:hint="eastAsia" w:ascii="仿宋" w:hAnsi="仿宋" w:eastAsia="仿宋" w:cs="宋体"/>
          <w:sz w:val="32"/>
          <w:szCs w:val="32"/>
        </w:rPr>
        <w:t>（转分机号</w:t>
      </w:r>
      <w:r>
        <w:rPr>
          <w:rFonts w:ascii="仿宋" w:hAnsi="仿宋" w:eastAsia="仿宋" w:cs="宋体"/>
          <w:sz w:val="32"/>
          <w:szCs w:val="32"/>
        </w:rPr>
        <w:t>6012</w:t>
      </w:r>
      <w:r>
        <w:rPr>
          <w:rFonts w:hint="eastAsia" w:ascii="仿宋" w:hAnsi="仿宋" w:eastAsia="仿宋" w:cs="宋体"/>
          <w:sz w:val="32"/>
          <w:szCs w:val="32"/>
        </w:rPr>
        <w:t>）</w:t>
      </w:r>
    </w:p>
    <w:p w14:paraId="0D539820">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②供应商在样品上/样品背面粘贴标签，标签上注明供应商名称、样品材质、规格型号、产地，加盖供应商公章，并用不透明白纸将标签粘贴遮盖。</w:t>
      </w:r>
    </w:p>
    <w:p w14:paraId="68174599">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③样品提交时,样品上任何显示供应商名称的商标、品牌或其他显示该供应商名称的标志都应用不透明的白纸粘贴遮盖，否则评审时样品部分不得分。</w:t>
      </w:r>
    </w:p>
    <w:p w14:paraId="1B68F23C">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④样品制作及运输费用由供应商自行承担。未成交供应商的样品予以退回；成交供应商的样品不予退回，由采购人封存作为最终验收的依据。</w:t>
      </w:r>
    </w:p>
    <w:p w14:paraId="5987A40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⑤未能提供样品、样品不齐全或样品不符合要求的，评审时样品部分不得分。</w:t>
      </w:r>
    </w:p>
    <w:p w14:paraId="42DB3727">
      <w:pPr>
        <w:spacing w:line="60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4.竞争性磋商文件售后一概不退。供应商提交的磋商响应文件概不退还。一经领购，供应商不得更改单位名称。</w:t>
      </w:r>
    </w:p>
    <w:p w14:paraId="278D8384">
      <w:pPr>
        <w:spacing w:line="60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5</w:t>
      </w:r>
      <w:r>
        <w:rPr>
          <w:rFonts w:ascii="仿宋" w:hAnsi="仿宋" w:eastAsia="仿宋" w:cs="宋体"/>
          <w:b/>
          <w:bCs/>
          <w:sz w:val="32"/>
          <w:szCs w:val="32"/>
        </w:rPr>
        <w:t>.</w:t>
      </w:r>
      <w:r>
        <w:rPr>
          <w:rFonts w:hint="eastAsia" w:ascii="仿宋" w:hAnsi="仿宋" w:eastAsia="仿宋" w:cs="宋体"/>
          <w:b/>
          <w:bCs/>
          <w:sz w:val="32"/>
          <w:szCs w:val="32"/>
        </w:rPr>
        <w:t>公告</w:t>
      </w:r>
      <w:r>
        <w:rPr>
          <w:rFonts w:ascii="仿宋" w:hAnsi="仿宋" w:eastAsia="仿宋" w:cs="宋体"/>
          <w:b/>
          <w:bCs/>
          <w:sz w:val="32"/>
          <w:szCs w:val="32"/>
        </w:rPr>
        <w:t>发布</w:t>
      </w:r>
      <w:r>
        <w:rPr>
          <w:rFonts w:hint="eastAsia" w:ascii="仿宋" w:hAnsi="仿宋" w:eastAsia="仿宋" w:cs="宋体"/>
          <w:b/>
          <w:bCs/>
          <w:sz w:val="32"/>
          <w:szCs w:val="32"/>
        </w:rPr>
        <w:t>媒体</w:t>
      </w:r>
      <w:r>
        <w:rPr>
          <w:rFonts w:ascii="仿宋" w:hAnsi="仿宋" w:eastAsia="仿宋" w:cs="宋体"/>
          <w:b/>
          <w:bCs/>
          <w:sz w:val="32"/>
          <w:szCs w:val="32"/>
        </w:rPr>
        <w:t>：</w:t>
      </w:r>
      <w:r>
        <w:rPr>
          <w:rFonts w:hint="eastAsia" w:ascii="仿宋" w:hAnsi="仿宋" w:eastAsia="仿宋" w:cs="宋体"/>
          <w:b/>
          <w:sz w:val="32"/>
          <w:szCs w:val="32"/>
        </w:rPr>
        <w:t>中国招投标网、常州市城投建设工程招标有限公司网站</w:t>
      </w:r>
    </w:p>
    <w:p w14:paraId="0F17C2CE">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八、凡对本次采购提出询问，请按以下方式联系。</w:t>
      </w:r>
    </w:p>
    <w:p w14:paraId="2E35533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1.采购人信息</w:t>
      </w:r>
    </w:p>
    <w:p w14:paraId="3E6B8944">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称：常州市三河口小学</w:t>
      </w:r>
    </w:p>
    <w:p w14:paraId="009B6EBC">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地    址：常州市天宁区三河路35号</w:t>
      </w:r>
    </w:p>
    <w:p w14:paraId="01B59A76">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联系方式：顾校长13861260098</w:t>
      </w:r>
    </w:p>
    <w:p w14:paraId="4C541669">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2.采购代理机构信息</w:t>
      </w:r>
    </w:p>
    <w:p w14:paraId="4B0D7061">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称：常州市城投建设工程招标有限公司</w:t>
      </w:r>
    </w:p>
    <w:p w14:paraId="72BE25AD">
      <w:pPr>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地　　址：</w:t>
      </w:r>
      <w:r>
        <w:rPr>
          <w:rFonts w:hint="eastAsia" w:ascii="仿宋" w:hAnsi="仿宋" w:eastAsia="仿宋" w:cs="宋体"/>
          <w:kern w:val="0"/>
          <w:sz w:val="32"/>
          <w:szCs w:val="32"/>
        </w:rPr>
        <w:t>常州市新北区通江中路396号中创大厦4楼</w:t>
      </w:r>
    </w:p>
    <w:p w14:paraId="14B7A8E3">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联系方式：0519-81580101</w:t>
      </w:r>
    </w:p>
    <w:p w14:paraId="4B2E7D3D">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3.项目联系方式</w:t>
      </w:r>
    </w:p>
    <w:p w14:paraId="09D0187B">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项目联系人：王逸菲</w:t>
      </w:r>
    </w:p>
    <w:p w14:paraId="55FEA88F">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电　　  话：0519-81580152  81580191  81580192（转分机号6012）</w:t>
      </w:r>
    </w:p>
    <w:p w14:paraId="60C234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pStyle w:val="6"/>
      <w:lvlText w:val=""/>
      <w:lvlJc w:val="left"/>
      <w:pPr>
        <w:tabs>
          <w:tab w:val="left" w:pos="420"/>
        </w:tabs>
        <w:ind w:left="420" w:hanging="420"/>
      </w:pPr>
      <w:rPr>
        <w:rFonts w:ascii="Wingdings" w:hAnsi="Wingdings"/>
      </w:rPr>
    </w:lvl>
    <w:lvl w:ilvl="1" w:tentative="0">
      <w:start w:val="1"/>
      <w:numFmt w:val="bullet"/>
      <w:lvlText w:val=""/>
      <w:lvlJc w:val="left"/>
      <w:pPr>
        <w:tabs>
          <w:tab w:val="left" w:pos="3165"/>
        </w:tabs>
        <w:ind w:left="3165" w:hanging="420"/>
      </w:pPr>
      <w:rPr>
        <w:rFonts w:ascii="Wingdings" w:hAnsi="Wingdings"/>
      </w:rPr>
    </w:lvl>
    <w:lvl w:ilvl="2" w:tentative="0">
      <w:start w:val="1"/>
      <w:numFmt w:val="bullet"/>
      <w:lvlText w:val=""/>
      <w:lvlJc w:val="left"/>
      <w:pPr>
        <w:tabs>
          <w:tab w:val="left" w:pos="3585"/>
        </w:tabs>
        <w:ind w:left="3585" w:hanging="420"/>
      </w:pPr>
      <w:rPr>
        <w:rFonts w:ascii="Wingdings" w:hAnsi="Wingdings"/>
      </w:rPr>
    </w:lvl>
    <w:lvl w:ilvl="3" w:tentative="0">
      <w:start w:val="1"/>
      <w:numFmt w:val="bullet"/>
      <w:lvlText w:val=""/>
      <w:lvlJc w:val="left"/>
      <w:pPr>
        <w:tabs>
          <w:tab w:val="left" w:pos="4005"/>
        </w:tabs>
        <w:ind w:left="4005" w:hanging="420"/>
      </w:pPr>
      <w:rPr>
        <w:rFonts w:ascii="Wingdings" w:hAnsi="Wingdings"/>
      </w:rPr>
    </w:lvl>
    <w:lvl w:ilvl="4" w:tentative="0">
      <w:start w:val="1"/>
      <w:numFmt w:val="bullet"/>
      <w:lvlText w:val=""/>
      <w:lvlJc w:val="left"/>
      <w:pPr>
        <w:tabs>
          <w:tab w:val="left" w:pos="4425"/>
        </w:tabs>
        <w:ind w:left="4425" w:hanging="420"/>
      </w:pPr>
      <w:rPr>
        <w:rFonts w:ascii="Wingdings" w:hAnsi="Wingdings"/>
      </w:rPr>
    </w:lvl>
    <w:lvl w:ilvl="5" w:tentative="0">
      <w:start w:val="1"/>
      <w:numFmt w:val="bullet"/>
      <w:lvlText w:val=""/>
      <w:lvlJc w:val="left"/>
      <w:pPr>
        <w:tabs>
          <w:tab w:val="left" w:pos="4845"/>
        </w:tabs>
        <w:ind w:left="4845" w:hanging="420"/>
      </w:pPr>
      <w:rPr>
        <w:rFonts w:ascii="Wingdings" w:hAnsi="Wingdings"/>
      </w:rPr>
    </w:lvl>
    <w:lvl w:ilvl="6" w:tentative="0">
      <w:start w:val="1"/>
      <w:numFmt w:val="bullet"/>
      <w:lvlText w:val=""/>
      <w:lvlJc w:val="left"/>
      <w:pPr>
        <w:tabs>
          <w:tab w:val="left" w:pos="5265"/>
        </w:tabs>
        <w:ind w:left="5265" w:hanging="420"/>
      </w:pPr>
      <w:rPr>
        <w:rFonts w:ascii="Wingdings" w:hAnsi="Wingdings"/>
      </w:rPr>
    </w:lvl>
    <w:lvl w:ilvl="7" w:tentative="0">
      <w:start w:val="1"/>
      <w:numFmt w:val="bullet"/>
      <w:lvlText w:val=""/>
      <w:lvlJc w:val="left"/>
      <w:pPr>
        <w:tabs>
          <w:tab w:val="left" w:pos="5685"/>
        </w:tabs>
        <w:ind w:left="5685" w:hanging="420"/>
      </w:pPr>
      <w:rPr>
        <w:rFonts w:ascii="Wingdings" w:hAnsi="Wingdings"/>
      </w:rPr>
    </w:lvl>
    <w:lvl w:ilvl="8" w:tentative="0">
      <w:start w:val="1"/>
      <w:numFmt w:val="bullet"/>
      <w:lvlText w:val=""/>
      <w:lvlJc w:val="left"/>
      <w:pPr>
        <w:tabs>
          <w:tab w:val="left" w:pos="6105"/>
        </w:tabs>
        <w:ind w:left="6105"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DE4ODI0ZTU4NWRiMDExMGIyNzg2YmY0ZDlhYTAifQ=="/>
  </w:docVars>
  <w:rsids>
    <w:rsidRoot w:val="3CD24622"/>
    <w:rsid w:val="1FE62FE2"/>
    <w:rsid w:val="3CA00003"/>
    <w:rsid w:val="3CD2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文本1"/>
    <w:basedOn w:val="1"/>
    <w:next w:val="6"/>
    <w:qFormat/>
    <w:uiPriority w:val="0"/>
    <w:rPr>
      <w:rFonts w:ascii="仿宋_GB2312" w:eastAsia="仿宋_GB2312"/>
      <w:sz w:val="28"/>
    </w:rPr>
  </w:style>
  <w:style w:type="paragraph" w:customStyle="1" w:styleId="6">
    <w:name w:val="列表1"/>
    <w:basedOn w:val="1"/>
    <w:qFormat/>
    <w:uiPriority w:val="0"/>
    <w:pPr>
      <w:numPr>
        <w:ilvl w:val="0"/>
        <w:numId w:val="1"/>
      </w:numPr>
      <w:spacing w:after="20" w:line="288" w:lineRule="auto"/>
    </w:pPr>
    <w:rPr>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2024-07-22T07:25:00Z</dcterms:created>
  <dc:creator>香蕉船</dc:creator>
  <cp:lastModifiedBy>香蕉船</cp:lastModifiedBy>
  <dcterms:modified xsi:type="dcterms:W3CDTF">2024-07-22T07:27:45Z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D094068A088C423C9E6CA6BE24FC5A5A_13</vt:lpwstr>
  </property>
</Properties>
</file>