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吃饭这件事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安全：水边危险要当心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黄芬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润润2班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6.14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2" w:hRule="atLeast"/>
        </w:trPr>
        <w:tc>
          <w:tcPr>
            <w:tcW w:w="8881" w:type="dxa"/>
            <w:gridSpan w:val="6"/>
          </w:tcPr>
          <w:p>
            <w:pPr>
              <w:spacing w:line="288" w:lineRule="auto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一、活动目标</w:t>
            </w:r>
          </w:p>
          <w:p>
            <w:pPr>
              <w:spacing w:line="288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1.了解在水边玩耍的危险。</w:t>
            </w:r>
          </w:p>
          <w:p>
            <w:pPr>
              <w:spacing w:line="288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2.知道在没有成人陪伴的时候不靠近水深的地方,不到危险的地方玩水。</w:t>
            </w:r>
          </w:p>
          <w:p>
            <w:pPr>
              <w:spacing w:line="288" w:lineRule="auto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二、活动准备</w:t>
            </w:r>
          </w:p>
          <w:p>
            <w:pPr>
              <w:spacing w:line="288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多媒体教学资源: (1)有水的地方:湖边、河边、海边、游泳池等场景- -组;(2)故事 《小猫咪咪落水记》。</w:t>
            </w:r>
          </w:p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三、活动过程：</w:t>
            </w:r>
          </w:p>
          <w:p>
            <w:pPr>
              <w:spacing w:line="288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1．教师导入，激发兴趣</w:t>
            </w:r>
          </w:p>
          <w:p>
            <w:pPr>
              <w:spacing w:line="288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提问:小朋友喜欢玩水吗?</w:t>
            </w:r>
          </w:p>
          <w:p>
            <w:pPr>
              <w:spacing w:line="288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追问：老师也很喜欢玩水,你们有没有去过这些地方?教师播放多媒体教学资源:有水的地方(湖边、河边、海边、游泳池等)。谁陪你们去的?你们是怎么玩的?(幼儿回答)</w:t>
            </w:r>
          </w:p>
          <w:p>
            <w:pPr>
              <w:spacing w:line="288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理解故事</w:t>
            </w:r>
          </w:p>
          <w:p>
            <w:pPr>
              <w:spacing w:line="288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师:小猫咪咪也很喜欢去这些地方玩耍。(教师出示小猫咪咪的图片)但是呢,小猫咪咪在水边发生了一件事,让小猫咪咪再也不敢独自去水边玩水了,是什么事呢?请听故事。教师播放多媒体教学资源(2):故事《小猫咪咪落水记》。</w:t>
            </w:r>
          </w:p>
          <w:p>
            <w:pPr>
              <w:spacing w:line="288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提问:小猫咪咪是怎么跑出家门的?它都在水边干什么了?它为什么落水?如果没有鸭大婶,小猫咪咪会怎么样呢?</w:t>
            </w:r>
          </w:p>
          <w:p>
            <w:pPr>
              <w:spacing w:line="288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小结:水边虽然很好玩,但是水边又湿又滑,很容易发生危险。没有大人在身边,小朋友不能独自到水边玩耍。</w:t>
            </w:r>
          </w:p>
          <w:p>
            <w:pPr>
              <w:spacing w:line="288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3.互动讨论:他们的做法对不对。</w:t>
            </w:r>
          </w:p>
          <w:p>
            <w:pPr>
              <w:spacing w:line="288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播放多媒体教学资源或阅读故事《水中游玩要当心》。提问:他们的做法对不对?为什么?(1 )在公园的中心湖:爸爸妈妈带淘淘划船,淘淘趴在船舷上,使劲够湖里的水草,船都被他压歪了。(2)小河边:当当一一个人挽着裤腿在捉鱼，晴晴站在窄窄的河沿.上两手伸开在玩走平衡木的游戏。(3)大海中:兵兵不顾妈妈呼喊，自己去追赶被海浪卷走的皮球;莉莉在爸爸妈妈的保护下跳海浪。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4.小结:在水中玩耍,一定不能远离大人, 要避免做危险的动作。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8881" w:type="dxa"/>
            <w:gridSpan w:val="6"/>
          </w:tcPr>
          <w:p>
            <w:pPr>
              <w:spacing w:line="288" w:lineRule="auto"/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</w:rPr>
              <w:t>课后反思与评析：</w:t>
            </w:r>
          </w:p>
          <w:p>
            <w:pPr>
              <w:spacing w:line="288" w:lineRule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</w:rPr>
              <w:t>亮点：</w:t>
            </w:r>
          </w:p>
          <w:p>
            <w:pPr>
              <w:numPr>
                <w:numId w:val="0"/>
              </w:numPr>
              <w:spacing w:line="288" w:lineRule="auto"/>
              <w:ind w:left="481" w:leftChars="0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</w:rPr>
              <w:t>1.通过学习，幼儿知道了不能独自一人去河边玩水，需要去正规的场所。</w:t>
            </w:r>
          </w:p>
          <w:p>
            <w:pPr>
              <w:numPr>
                <w:numId w:val="0"/>
              </w:numPr>
              <w:spacing w:line="288" w:lineRule="auto"/>
              <w:ind w:left="481" w:leftChars="0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</w:rPr>
              <w:t>2.活动以故事的形式开展，是孩子们喜欢的学习方式，在听故事的环节中，幼</w:t>
            </w:r>
          </w:p>
          <w:p>
            <w:pPr>
              <w:numPr>
                <w:numId w:val="0"/>
              </w:numPr>
              <w:spacing w:line="288" w:lineRule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</w:rPr>
              <w:t>儿能积极思考大胆说出自己的想法。</w:t>
            </w:r>
          </w:p>
          <w:p>
            <w:pPr>
              <w:numPr>
                <w:numId w:val="0"/>
              </w:numPr>
              <w:spacing w:line="288" w:lineRule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</w:rPr>
              <w:t>不足与建议：</w:t>
            </w:r>
          </w:p>
          <w:p>
            <w:pPr>
              <w:numPr>
                <w:numId w:val="0"/>
              </w:numPr>
              <w:spacing w:line="288" w:lineRule="auto"/>
              <w:ind w:left="481" w:leftChars="0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</w:rPr>
              <w:t>1.活动的形式比较单一。建议在活动中增加幼儿操作的环节，使活动更加丰</w:t>
            </w:r>
          </w:p>
          <w:p>
            <w:pPr>
              <w:numPr>
                <w:numId w:val="0"/>
              </w:numPr>
              <w:spacing w:line="288" w:lineRule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</w:rPr>
              <w:t>富，同时加深孩子的理解和记忆。</w:t>
            </w:r>
          </w:p>
          <w:p>
            <w:pPr>
              <w:numPr>
                <w:ilvl w:val="0"/>
                <w:numId w:val="1"/>
              </w:numPr>
              <w:tabs>
                <w:tab w:val="clear" w:pos="312"/>
              </w:tabs>
              <w:spacing w:line="288" w:lineRule="auto"/>
              <w:ind w:left="481" w:leftChars="0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</w:rPr>
              <w:t>幼儿缺少对溺水直观的认知。建议可以在活动中播放相关的视频，引起幼儿</w:t>
            </w:r>
          </w:p>
          <w:p>
            <w:pPr>
              <w:numPr>
                <w:numId w:val="0"/>
              </w:numPr>
              <w:spacing w:line="288" w:lineRule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</w:rPr>
              <w:t>的注意，从而增强防溺水的意识。</w:t>
            </w:r>
            <w:bookmarkStart w:id="0" w:name="_GoBack"/>
            <w:bookmarkEnd w:id="0"/>
          </w:p>
          <w:p>
            <w:pPr>
              <w:spacing w:line="288" w:lineRule="auto"/>
              <w:ind w:firstLine="490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53C18E9"/>
    <w:multiLevelType w:val="singleLevel"/>
    <w:tmpl w:val="A53C18E9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2Y4YTczNDRjY2M4MDAzNDJhNDVkMDlkNTdlMzU0OWMifQ=="/>
  </w:docVars>
  <w:rsids>
    <w:rsidRoot w:val="00567D5C"/>
    <w:rsid w:val="00011FD0"/>
    <w:rsid w:val="00026160"/>
    <w:rsid w:val="0008234B"/>
    <w:rsid w:val="0009027C"/>
    <w:rsid w:val="000A6B99"/>
    <w:rsid w:val="000A7E03"/>
    <w:rsid w:val="000B297C"/>
    <w:rsid w:val="000C02F1"/>
    <w:rsid w:val="001047B2"/>
    <w:rsid w:val="00142867"/>
    <w:rsid w:val="001915E9"/>
    <w:rsid w:val="001D3094"/>
    <w:rsid w:val="001D39C6"/>
    <w:rsid w:val="001E311A"/>
    <w:rsid w:val="0020020D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562F1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5D5E50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0018A"/>
    <w:rsid w:val="00A13E46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921E9"/>
    <w:rsid w:val="00BD14AD"/>
    <w:rsid w:val="00BF5EDE"/>
    <w:rsid w:val="00C42751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2799D"/>
    <w:rsid w:val="00E32221"/>
    <w:rsid w:val="00E9124F"/>
    <w:rsid w:val="00EE554D"/>
    <w:rsid w:val="00F368C4"/>
    <w:rsid w:val="00F516AB"/>
    <w:rsid w:val="00F83A02"/>
    <w:rsid w:val="00FA359E"/>
    <w:rsid w:val="00FD400F"/>
    <w:rsid w:val="00FD52EF"/>
    <w:rsid w:val="00FD73A1"/>
    <w:rsid w:val="00FE5FE6"/>
    <w:rsid w:val="014C5FE5"/>
    <w:rsid w:val="020A52E7"/>
    <w:rsid w:val="077706A0"/>
    <w:rsid w:val="082C40F6"/>
    <w:rsid w:val="093B5E68"/>
    <w:rsid w:val="0CBF0B1F"/>
    <w:rsid w:val="0D1D66FB"/>
    <w:rsid w:val="0DC65EDD"/>
    <w:rsid w:val="0E453346"/>
    <w:rsid w:val="10E20BE6"/>
    <w:rsid w:val="117F5F43"/>
    <w:rsid w:val="11B147AE"/>
    <w:rsid w:val="12FB03D7"/>
    <w:rsid w:val="13E744B7"/>
    <w:rsid w:val="1468189D"/>
    <w:rsid w:val="15352302"/>
    <w:rsid w:val="15CE2528"/>
    <w:rsid w:val="17EE3B2D"/>
    <w:rsid w:val="1F3E1D77"/>
    <w:rsid w:val="20CA0A06"/>
    <w:rsid w:val="211E4FC6"/>
    <w:rsid w:val="215F7D83"/>
    <w:rsid w:val="218E5226"/>
    <w:rsid w:val="21E51653"/>
    <w:rsid w:val="239F7B37"/>
    <w:rsid w:val="242C250D"/>
    <w:rsid w:val="28B403A5"/>
    <w:rsid w:val="28DC615D"/>
    <w:rsid w:val="291D7071"/>
    <w:rsid w:val="2C077995"/>
    <w:rsid w:val="2CD31625"/>
    <w:rsid w:val="2F452ECC"/>
    <w:rsid w:val="2F731D4D"/>
    <w:rsid w:val="2FC132E8"/>
    <w:rsid w:val="306C7D95"/>
    <w:rsid w:val="31332223"/>
    <w:rsid w:val="315B09CB"/>
    <w:rsid w:val="32151AEF"/>
    <w:rsid w:val="33975032"/>
    <w:rsid w:val="36B96F21"/>
    <w:rsid w:val="38041E60"/>
    <w:rsid w:val="38CF5396"/>
    <w:rsid w:val="3FAE0B76"/>
    <w:rsid w:val="413B7A6D"/>
    <w:rsid w:val="42473EFF"/>
    <w:rsid w:val="44725BE5"/>
    <w:rsid w:val="473A33F2"/>
    <w:rsid w:val="48FF3A76"/>
    <w:rsid w:val="4ACF1730"/>
    <w:rsid w:val="4FCC532C"/>
    <w:rsid w:val="504A1149"/>
    <w:rsid w:val="50AA728B"/>
    <w:rsid w:val="518E5D73"/>
    <w:rsid w:val="52A51772"/>
    <w:rsid w:val="539415AC"/>
    <w:rsid w:val="53B01655"/>
    <w:rsid w:val="540C21D7"/>
    <w:rsid w:val="565D7CE5"/>
    <w:rsid w:val="5C2773D8"/>
    <w:rsid w:val="5C4901C6"/>
    <w:rsid w:val="5DAE39B9"/>
    <w:rsid w:val="5EAC2E76"/>
    <w:rsid w:val="62B91024"/>
    <w:rsid w:val="660C498C"/>
    <w:rsid w:val="664F7993"/>
    <w:rsid w:val="66F9092D"/>
    <w:rsid w:val="6A2F203F"/>
    <w:rsid w:val="6E9F41B4"/>
    <w:rsid w:val="78A848B7"/>
    <w:rsid w:val="78E51A91"/>
    <w:rsid w:val="7D9121E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684</Words>
  <Characters>704</Characters>
  <Lines>5</Lines>
  <Paragraphs>1</Paragraphs>
  <TotalTime>363</TotalTime>
  <ScaleCrop>false</ScaleCrop>
  <LinksUpToDate>false</LinksUpToDate>
  <CharactersWithSpaces>713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Shine</cp:lastModifiedBy>
  <cp:lastPrinted>2021-03-29T06:14:00Z</cp:lastPrinted>
  <dcterms:modified xsi:type="dcterms:W3CDTF">2024-06-18T12:44:30Z</dcterms:modified>
  <cp:revision>86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KSORubyTemplateID" linkTarget="0">
    <vt:lpwstr>6</vt:lpwstr>
  </property>
  <property fmtid="{D5CDD505-2E9C-101B-9397-08002B2CF9AE}" pid="4" name="ICV">
    <vt:lpwstr>8BC1FE6BD6B5427FB74E09EE790E5708_13</vt:lpwstr>
  </property>
</Properties>
</file>