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EB6615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新港幼儿园安全教育活动备课表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 w14:paraId="0CF71F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 w14:paraId="6ED489B1"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bookmarkStart w:id="0" w:name="_GoBack" w:colFirst="1" w:colLast="2"/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 w14:paraId="140F84D1">
            <w:pPr>
              <w:jc w:val="center"/>
              <w:rPr>
                <w:rFonts w:hint="default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小班，再见！中班，你好！</w:t>
            </w:r>
          </w:p>
        </w:tc>
        <w:tc>
          <w:tcPr>
            <w:tcW w:w="1558" w:type="dxa"/>
            <w:vAlign w:val="center"/>
          </w:tcPr>
          <w:p w14:paraId="35B42715"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 w14:paraId="7D2322F5">
            <w:pPr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安全：不玩水</w:t>
            </w:r>
          </w:p>
        </w:tc>
      </w:tr>
      <w:bookmarkEnd w:id="0"/>
      <w:tr w14:paraId="6C098E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 w14:paraId="29C9681A"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 w14:paraId="313F540A">
            <w:pPr>
              <w:jc w:val="center"/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刘雅玮</w:t>
            </w:r>
          </w:p>
        </w:tc>
        <w:tc>
          <w:tcPr>
            <w:tcW w:w="849" w:type="dxa"/>
            <w:vAlign w:val="center"/>
          </w:tcPr>
          <w:p w14:paraId="29D9C16C"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 w14:paraId="1D5F7C1C">
            <w:pPr>
              <w:jc w:val="center"/>
              <w:rPr>
                <w:rFonts w:hint="default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润润1班</w:t>
            </w:r>
          </w:p>
        </w:tc>
        <w:tc>
          <w:tcPr>
            <w:tcW w:w="991" w:type="dxa"/>
            <w:vAlign w:val="center"/>
          </w:tcPr>
          <w:p w14:paraId="06303CE1"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 w14:paraId="32117746">
            <w:pPr>
              <w:jc w:val="center"/>
              <w:rPr>
                <w:rFonts w:hint="default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2024.6.21</w:t>
            </w:r>
          </w:p>
        </w:tc>
      </w:tr>
      <w:tr w14:paraId="00D77E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 w14:paraId="6A91E0A8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 w14:paraId="2C990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2" w:hRule="atLeast"/>
        </w:trPr>
        <w:tc>
          <w:tcPr>
            <w:tcW w:w="8881" w:type="dxa"/>
            <w:gridSpan w:val="6"/>
          </w:tcPr>
          <w:p w14:paraId="1C90FDD6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一、活动目标:</w:t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</w:t>
            </w:r>
          </w:p>
          <w:p w14:paraId="4AB515F0"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1.了解在水边玩耍的危险。</w:t>
            </w:r>
          </w:p>
          <w:p w14:paraId="08B89A11"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2.知道在没有成人陪伴的时候不靠近水深的地方、不玩水。</w:t>
            </w:r>
          </w:p>
          <w:p w14:paraId="197AA0A1">
            <w:pPr>
              <w:spacing w:line="288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二、活动准备:</w:t>
            </w:r>
          </w:p>
          <w:p w14:paraId="7755017B"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1.播放多媒体教学资源,了解水边的危险。</w:t>
            </w:r>
          </w:p>
          <w:p w14:paraId="2258E3BC"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2.播放多媒体教学资源(1):有水的地方。教师与幼儿一起看一看,讲一讲。(2):故事《小猫咪咪落水记》。</w:t>
            </w:r>
          </w:p>
          <w:p w14:paraId="057FCA8A">
            <w:pPr>
              <w:spacing w:line="288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三、活动过程：</w:t>
            </w:r>
          </w:p>
          <w:p w14:paraId="667729AD"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1.理解故事。</w:t>
            </w:r>
          </w:p>
          <w:p w14:paraId="27D46803"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教师播放PPT</w:t>
            </w:r>
          </w:p>
          <w:p w14:paraId="161D43BB"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提问:小猫咪咪是怎样跑出门的?它都在水边干什么了?它为什么落水?如果没有鸭大婶，小猫咪咪会怎么样呢?</w:t>
            </w:r>
          </w:p>
          <w:p w14:paraId="71C9B640"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小结:水边虽然很好玩,但水边又湿又滑,很容易落水发生危险。没有大人在身边,小朋友不能独自到水边玩耍。</w:t>
            </w:r>
          </w:p>
          <w:p w14:paraId="500D42B7"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2.互相讨论:他们的做法对不对。</w:t>
            </w:r>
          </w:p>
          <w:p w14:paraId="71353D64"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播放多媒体教学资源《水中游玩要当心》。</w:t>
            </w:r>
          </w:p>
          <w:p w14:paraId="50C74425"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小结:在水中玩耍,一定不能远离大人 ,要避免做危险的动作。</w:t>
            </w:r>
          </w:p>
          <w:p w14:paraId="260BA680"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3.完成操作练习。</w:t>
            </w:r>
          </w:p>
          <w:p w14:paraId="30D5C696"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请给做的对的小朋友画一条彩色的鱼吧!</w:t>
            </w:r>
          </w:p>
          <w:p w14:paraId="16E8FF81"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4.教师小结：</w:t>
            </w:r>
          </w:p>
          <w:p w14:paraId="17B9712A"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我们游泳时不能随便离开大人,要远离水深的地方,不要玩水。</w:t>
            </w:r>
          </w:p>
        </w:tc>
      </w:tr>
      <w:tr w14:paraId="190651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6" w:hRule="atLeast"/>
        </w:trPr>
        <w:tc>
          <w:tcPr>
            <w:tcW w:w="8881" w:type="dxa"/>
            <w:gridSpan w:val="6"/>
          </w:tcPr>
          <w:p w14:paraId="75FC68FA">
            <w:pPr>
              <w:spacing w:line="288" w:lineRule="auto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</w:rPr>
              <w:t>课后反思与评析：</w:t>
            </w:r>
          </w:p>
          <w:p w14:paraId="170D163F">
            <w:pPr>
              <w:spacing w:line="288" w:lineRule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</w:rPr>
              <w:t>亮点：</w:t>
            </w:r>
          </w:p>
          <w:p w14:paraId="10E37A84">
            <w:pPr>
              <w:spacing w:line="288" w:lineRule="auto"/>
              <w:ind w:firstLine="480" w:firstLineChars="200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</w:rPr>
              <w:t>孩子们喜欢玩水，能用自己的语言讲述如何玩水的，水可以怎么玩，孩子们讲述地兴致很高，都愿意表达自己的想法。</w:t>
            </w:r>
          </w:p>
          <w:p w14:paraId="6858286C">
            <w:pPr>
              <w:spacing w:line="288" w:lineRule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</w:rPr>
              <w:t>不足：</w:t>
            </w:r>
          </w:p>
          <w:p w14:paraId="2073458E">
            <w:pPr>
              <w:spacing w:line="288" w:lineRule="auto"/>
              <w:ind w:firstLine="480" w:firstLineChars="200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</w:rPr>
              <w:t>孩子们对于水中游玩的危害掌握的不是很全面。</w:t>
            </w:r>
          </w:p>
          <w:p w14:paraId="5AA522B0">
            <w:pPr>
              <w:spacing w:line="288" w:lineRule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</w:rPr>
              <w:t>建议：</w:t>
            </w:r>
          </w:p>
          <w:p w14:paraId="5E3D1B96">
            <w:pPr>
              <w:spacing w:line="288" w:lineRule="auto"/>
              <w:ind w:firstLine="480" w:firstLineChars="200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</w:rPr>
              <w:t>除了视频还可以加入图片，让孩子们相互讨论交流，以多种形式呈现，让孩子们全面地了解水中游玩的危险性。</w:t>
            </w:r>
          </w:p>
          <w:p w14:paraId="1D5A3DC3">
            <w:pPr>
              <w:spacing w:line="288" w:lineRule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</w:rPr>
              <w:br w:type="textWrapping"/>
            </w:r>
          </w:p>
        </w:tc>
      </w:tr>
    </w:tbl>
    <w:p w14:paraId="6A5CA4D3"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BCBC80"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4DB833"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 w14:paraId="2F1683DF"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4B1CF3"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EDCF98"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53D0C3A"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3DED9E"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A3B529">
    <w:pPr>
      <w:pStyle w:val="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ODQyYTQ4NWQwMDhmYjI5ZWE2ZmViODY2NGYzZDUxOGU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020D"/>
    <w:rsid w:val="002031A2"/>
    <w:rsid w:val="00276D88"/>
    <w:rsid w:val="002F5E1A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562F1"/>
    <w:rsid w:val="004C77DE"/>
    <w:rsid w:val="00520924"/>
    <w:rsid w:val="00521A03"/>
    <w:rsid w:val="005271EA"/>
    <w:rsid w:val="00531398"/>
    <w:rsid w:val="00535DBF"/>
    <w:rsid w:val="00545B7E"/>
    <w:rsid w:val="0055799C"/>
    <w:rsid w:val="00567D5C"/>
    <w:rsid w:val="00577324"/>
    <w:rsid w:val="00597770"/>
    <w:rsid w:val="005A5940"/>
    <w:rsid w:val="005A77D5"/>
    <w:rsid w:val="005D5E50"/>
    <w:rsid w:val="005F5243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0018A"/>
    <w:rsid w:val="00A13E46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42751"/>
    <w:rsid w:val="00C63FAC"/>
    <w:rsid w:val="00C76948"/>
    <w:rsid w:val="00C94661"/>
    <w:rsid w:val="00CA6287"/>
    <w:rsid w:val="00CB44ED"/>
    <w:rsid w:val="00CC30DD"/>
    <w:rsid w:val="00CC5001"/>
    <w:rsid w:val="00CC5310"/>
    <w:rsid w:val="00CC5506"/>
    <w:rsid w:val="00CD2309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400F"/>
    <w:rsid w:val="00FD52EF"/>
    <w:rsid w:val="00FD73A1"/>
    <w:rsid w:val="00FE5FE6"/>
    <w:rsid w:val="014C5FE5"/>
    <w:rsid w:val="020A52E7"/>
    <w:rsid w:val="077706A0"/>
    <w:rsid w:val="082C40F6"/>
    <w:rsid w:val="093B5E68"/>
    <w:rsid w:val="0CBF0B1F"/>
    <w:rsid w:val="0D1D66FB"/>
    <w:rsid w:val="0DC65EDD"/>
    <w:rsid w:val="0E453346"/>
    <w:rsid w:val="10E20BE6"/>
    <w:rsid w:val="117F5F43"/>
    <w:rsid w:val="11B147AE"/>
    <w:rsid w:val="12FB03D7"/>
    <w:rsid w:val="13E744B7"/>
    <w:rsid w:val="1468189D"/>
    <w:rsid w:val="15352302"/>
    <w:rsid w:val="15CE2528"/>
    <w:rsid w:val="17EE3B2D"/>
    <w:rsid w:val="1F3E1D77"/>
    <w:rsid w:val="20CA0A06"/>
    <w:rsid w:val="211E4FC6"/>
    <w:rsid w:val="215F7D83"/>
    <w:rsid w:val="218E5226"/>
    <w:rsid w:val="21E51653"/>
    <w:rsid w:val="239F7B37"/>
    <w:rsid w:val="242C250D"/>
    <w:rsid w:val="28B403A5"/>
    <w:rsid w:val="28DC615D"/>
    <w:rsid w:val="291D7071"/>
    <w:rsid w:val="2C077995"/>
    <w:rsid w:val="2CD31625"/>
    <w:rsid w:val="2F452ECC"/>
    <w:rsid w:val="2F731D4D"/>
    <w:rsid w:val="2FC132E8"/>
    <w:rsid w:val="306C7D95"/>
    <w:rsid w:val="31332223"/>
    <w:rsid w:val="32151AEF"/>
    <w:rsid w:val="33975032"/>
    <w:rsid w:val="36B96F21"/>
    <w:rsid w:val="38041E60"/>
    <w:rsid w:val="388F5629"/>
    <w:rsid w:val="38CF5396"/>
    <w:rsid w:val="3FAE0B76"/>
    <w:rsid w:val="413B7A6D"/>
    <w:rsid w:val="42473EFF"/>
    <w:rsid w:val="44725BE5"/>
    <w:rsid w:val="473A33F2"/>
    <w:rsid w:val="48FF3A76"/>
    <w:rsid w:val="49D71843"/>
    <w:rsid w:val="4ACF1730"/>
    <w:rsid w:val="4FCC532C"/>
    <w:rsid w:val="504A1149"/>
    <w:rsid w:val="50AA728B"/>
    <w:rsid w:val="518E5D73"/>
    <w:rsid w:val="52A51772"/>
    <w:rsid w:val="539415AC"/>
    <w:rsid w:val="53B01655"/>
    <w:rsid w:val="540C21D7"/>
    <w:rsid w:val="565D7CE5"/>
    <w:rsid w:val="5C2773D8"/>
    <w:rsid w:val="5C4901C6"/>
    <w:rsid w:val="5DAE39B9"/>
    <w:rsid w:val="5EAC2E76"/>
    <w:rsid w:val="62B91024"/>
    <w:rsid w:val="660C498C"/>
    <w:rsid w:val="664F7993"/>
    <w:rsid w:val="66F9092D"/>
    <w:rsid w:val="6A2F203F"/>
    <w:rsid w:val="6E9F41B4"/>
    <w:rsid w:val="78A848B7"/>
    <w:rsid w:val="78E51A91"/>
    <w:rsid w:val="7D9121E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autoRedefine/>
    <w:semiHidden/>
    <w:unhideWhenUsed/>
    <w:qFormat/>
    <w:uiPriority w:val="1"/>
  </w:style>
  <w:style w:type="table" w:default="1" w:styleId="10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autoRedefine/>
    <w:qFormat/>
    <w:uiPriority w:val="0"/>
    <w:rPr>
      <w:rFonts w:ascii="宋体" w:hAnsi="Courier New" w:cs="Courier New"/>
    </w:rPr>
  </w:style>
  <w:style w:type="paragraph" w:styleId="6">
    <w:name w:val="Balloon Text"/>
    <w:basedOn w:val="1"/>
    <w:autoRedefine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autoRedefine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autoRedefine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autoRedefine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543</Words>
  <Characters>567</Characters>
  <Lines>3</Lines>
  <Paragraphs>1</Paragraphs>
  <TotalTime>368</TotalTime>
  <ScaleCrop>false</ScaleCrop>
  <LinksUpToDate>false</LinksUpToDate>
  <CharactersWithSpaces>572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呼hi哈hi</cp:lastModifiedBy>
  <cp:lastPrinted>2021-03-29T06:14:00Z</cp:lastPrinted>
  <dcterms:modified xsi:type="dcterms:W3CDTF">2024-06-18T01:41:50Z</dcterms:modified>
  <cp:revision>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KSORubyTemplateID" linkTarget="0">
    <vt:lpwstr>6</vt:lpwstr>
  </property>
  <property fmtid="{D5CDD505-2E9C-101B-9397-08002B2CF9AE}" pid="4" name="ICV">
    <vt:lpwstr>8BC1FE6BD6B5427FB74E09EE790E5708_13</vt:lpwstr>
  </property>
</Properties>
</file>