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新港幼儿园微型家长会会议记录</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1"/>
        <w:gridCol w:w="141"/>
        <w:gridCol w:w="620"/>
        <w:gridCol w:w="508"/>
        <w:gridCol w:w="846"/>
        <w:gridCol w:w="1296"/>
        <w:gridCol w:w="1269"/>
        <w:gridCol w:w="45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5" w:hRule="atLeast"/>
        </w:trPr>
        <w:tc>
          <w:tcPr>
            <w:tcW w:w="812" w:type="dxa"/>
            <w:gridSpan w:val="2"/>
            <w:tcBorders>
              <w:top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班级</w:t>
            </w:r>
          </w:p>
        </w:tc>
        <w:tc>
          <w:tcPr>
            <w:tcW w:w="1128" w:type="dxa"/>
            <w:gridSpan w:val="2"/>
            <w:tcBorders>
              <w:top w:val="single" w:color="auto" w:sz="4" w:space="0"/>
              <w:left w:val="single" w:color="auto" w:sz="4" w:space="0"/>
              <w:right w:val="single" w:color="auto" w:sz="4" w:space="0"/>
            </w:tcBorders>
            <w:vAlign w:val="center"/>
          </w:tcPr>
          <w:p>
            <w:pPr>
              <w:jc w:val="center"/>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贝贝1班</w:t>
            </w:r>
          </w:p>
        </w:tc>
        <w:tc>
          <w:tcPr>
            <w:tcW w:w="846" w:type="dxa"/>
            <w:tcBorders>
              <w:top w:val="single" w:color="auto" w:sz="4" w:space="0"/>
              <w:left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时间</w:t>
            </w:r>
          </w:p>
        </w:tc>
        <w:tc>
          <w:tcPr>
            <w:tcW w:w="1268" w:type="dxa"/>
            <w:tcBorders>
              <w:top w:val="single" w:color="auto" w:sz="4" w:space="0"/>
              <w:left w:val="single" w:color="auto" w:sz="4" w:space="0"/>
              <w:right w:val="single" w:color="auto" w:sz="4" w:space="0"/>
            </w:tcBorders>
            <w:vAlign w:val="center"/>
          </w:tcPr>
          <w:p>
            <w:pPr>
              <w:jc w:val="center"/>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2024.4.30</w:t>
            </w:r>
          </w:p>
        </w:tc>
        <w:tc>
          <w:tcPr>
            <w:tcW w:w="1269" w:type="dxa"/>
            <w:tcBorders>
              <w:top w:val="single" w:color="auto" w:sz="4" w:space="0"/>
              <w:left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参会人员</w:t>
            </w:r>
          </w:p>
        </w:tc>
        <w:tc>
          <w:tcPr>
            <w:tcW w:w="4514" w:type="dxa"/>
            <w:tcBorders>
              <w:top w:val="single" w:color="auto" w:sz="4" w:space="0"/>
              <w:left w:val="single" w:color="auto" w:sz="4" w:space="0"/>
            </w:tcBorders>
            <w:vAlign w:val="center"/>
          </w:tcPr>
          <w:p>
            <w:pPr>
              <w:jc w:val="center"/>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陈瑾舟妈妈、茹逸妈妈、钱一洺妈妈、王沐熙妈妈、刘亦淇妈妈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7" w:hRule="atLeast"/>
        </w:trPr>
        <w:tc>
          <w:tcPr>
            <w:tcW w:w="1432" w:type="dxa"/>
            <w:gridSpan w:val="3"/>
            <w:tcBorders>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会议主题</w:t>
            </w:r>
          </w:p>
        </w:tc>
        <w:tc>
          <w:tcPr>
            <w:tcW w:w="8405" w:type="dxa"/>
            <w:gridSpan w:val="5"/>
            <w:tcBorders>
              <w:left w:val="single" w:color="auto" w:sz="4" w:space="0"/>
              <w:bottom w:val="single" w:color="auto" w:sz="4" w:space="0"/>
            </w:tcBorders>
            <w:vAlign w:val="center"/>
          </w:tcPr>
          <w:p>
            <w:pPr>
              <w:rPr>
                <w:rFonts w:hint="default" w:asciiTheme="minorEastAsia" w:hAnsiTheme="minorEastAsia" w:eastAsiaTheme="minorEastAsia"/>
                <w:sz w:val="24"/>
                <w:szCs w:val="24"/>
                <w:lang w:val="en-US" w:eastAsia="zh-CN"/>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如何培养良好的进餐习惯》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98" w:hRule="atLeast"/>
        </w:trPr>
        <w:tc>
          <w:tcPr>
            <w:tcW w:w="671" w:type="dxa"/>
            <w:tcBorders>
              <w:top w:val="single" w:color="auto" w:sz="4" w:space="0"/>
              <w:bottom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主</w:t>
            </w:r>
          </w:p>
          <w:p>
            <w:pPr>
              <w:jc w:val="center"/>
              <w:rPr>
                <w:rFonts w:asciiTheme="minorEastAsia" w:hAnsiTheme="minorEastAsia"/>
                <w:b/>
                <w:sz w:val="24"/>
                <w:szCs w:val="24"/>
              </w:rPr>
            </w:pPr>
          </w:p>
          <w:p>
            <w:pPr>
              <w:jc w:val="center"/>
              <w:rPr>
                <w:rFonts w:asciiTheme="minorEastAsia" w:hAnsiTheme="minorEastAsia"/>
                <w:b/>
                <w:sz w:val="24"/>
                <w:szCs w:val="24"/>
              </w:rPr>
            </w:pPr>
            <w:r>
              <w:rPr>
                <w:rFonts w:hint="eastAsia" w:asciiTheme="minorEastAsia" w:hAnsiTheme="minorEastAsia"/>
                <w:b/>
                <w:sz w:val="24"/>
                <w:szCs w:val="24"/>
              </w:rPr>
              <w:t>要</w:t>
            </w:r>
          </w:p>
          <w:p>
            <w:pPr>
              <w:jc w:val="center"/>
              <w:rPr>
                <w:rFonts w:asciiTheme="minorEastAsia" w:hAnsiTheme="minorEastAsia"/>
                <w:b/>
                <w:sz w:val="24"/>
                <w:szCs w:val="24"/>
              </w:rPr>
            </w:pPr>
          </w:p>
          <w:p>
            <w:pPr>
              <w:jc w:val="center"/>
              <w:rPr>
                <w:rFonts w:asciiTheme="minorEastAsia" w:hAnsiTheme="minorEastAsia"/>
                <w:b/>
                <w:sz w:val="24"/>
                <w:szCs w:val="24"/>
              </w:rPr>
            </w:pPr>
            <w:r>
              <w:rPr>
                <w:rFonts w:hint="eastAsia" w:asciiTheme="minorEastAsia" w:hAnsiTheme="minorEastAsia"/>
                <w:b/>
                <w:sz w:val="24"/>
                <w:szCs w:val="24"/>
              </w:rPr>
              <w:t>内</w:t>
            </w:r>
          </w:p>
          <w:p>
            <w:pPr>
              <w:jc w:val="center"/>
              <w:rPr>
                <w:rFonts w:asciiTheme="minorEastAsia" w:hAnsiTheme="minorEastAsia"/>
                <w:b/>
                <w:sz w:val="24"/>
                <w:szCs w:val="24"/>
              </w:rPr>
            </w:pPr>
          </w:p>
          <w:p>
            <w:pPr>
              <w:jc w:val="center"/>
              <w:rPr>
                <w:rFonts w:asciiTheme="minorEastAsia" w:hAnsiTheme="minorEastAsia"/>
                <w:b/>
                <w:sz w:val="24"/>
                <w:szCs w:val="24"/>
              </w:rPr>
            </w:pPr>
            <w:r>
              <w:rPr>
                <w:rFonts w:hint="eastAsia" w:asciiTheme="minorEastAsia" w:hAnsiTheme="minorEastAsia"/>
                <w:b/>
                <w:sz w:val="24"/>
                <w:szCs w:val="24"/>
              </w:rPr>
              <w:t>容</w:t>
            </w:r>
          </w:p>
        </w:tc>
        <w:tc>
          <w:tcPr>
            <w:tcW w:w="9166" w:type="dxa"/>
            <w:gridSpan w:val="7"/>
            <w:tcBorders>
              <w:top w:val="single" w:color="auto" w:sz="4" w:space="0"/>
              <w:bottom w:val="single" w:color="auto" w:sz="4" w:space="0"/>
            </w:tcBorders>
          </w:tcPr>
          <w:p>
            <w:pPr>
              <w:numPr>
                <w:ilvl w:val="0"/>
                <w:numId w:val="1"/>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互动交流</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师：：首先感谢大家的到来，让我们相聚在这里聊一聊我们的孩子们，今天我们来讨论一下如何培养幼儿自主能力，各位家长对于这一话题有什么想说的吗？可以根据这个话题聊聊孩子在家是什么样的？</w:t>
            </w:r>
          </w:p>
          <w:p>
            <w:pPr>
              <w:numPr>
                <w:ilvl w:val="0"/>
                <w:numId w:val="0"/>
              </w:numPr>
              <w:jc w:val="left"/>
              <w:rPr>
                <w:rFonts w:hint="default" w:ascii="宋体" w:hAnsi="宋体" w:eastAsia="宋体" w:cs="宋体"/>
                <w:sz w:val="24"/>
                <w:szCs w:val="24"/>
                <w:lang w:val="en-US" w:eastAsia="zh-CN"/>
              </w:rPr>
            </w:pPr>
            <w:r>
              <w:rPr>
                <w:rFonts w:hint="eastAsia" w:asciiTheme="minorEastAsia" w:hAnsiTheme="minorEastAsia"/>
                <w:sz w:val="24"/>
                <w:szCs w:val="24"/>
                <w:lang w:val="en-US" w:eastAsia="zh-CN"/>
              </w:rPr>
              <w:t>茹逸</w:t>
            </w:r>
            <w:r>
              <w:rPr>
                <w:rFonts w:hint="eastAsia" w:ascii="宋体" w:hAnsi="宋体" w:eastAsia="宋体" w:cs="宋体"/>
                <w:sz w:val="24"/>
                <w:szCs w:val="24"/>
                <w:lang w:val="en-US" w:eastAsia="zh-CN"/>
              </w:rPr>
              <w:t>妈妈：在家喜欢动来动去，调皮捣蛋，说什么都不听，但有时候也会帮忙干活。</w:t>
            </w:r>
          </w:p>
          <w:p>
            <w:pPr>
              <w:numPr>
                <w:ilvl w:val="0"/>
                <w:numId w:val="0"/>
              </w:numPr>
              <w:jc w:val="left"/>
              <w:rPr>
                <w:rFonts w:hint="default" w:ascii="宋体" w:hAnsi="宋体" w:eastAsia="宋体" w:cs="宋体"/>
                <w:sz w:val="24"/>
                <w:szCs w:val="24"/>
                <w:lang w:val="en-US" w:eastAsia="zh-CN"/>
              </w:rPr>
            </w:pPr>
            <w:r>
              <w:rPr>
                <w:rFonts w:hint="eastAsia" w:asciiTheme="minorEastAsia" w:hAnsiTheme="minorEastAsia"/>
                <w:sz w:val="24"/>
                <w:szCs w:val="24"/>
                <w:lang w:val="en-US" w:eastAsia="zh-CN"/>
              </w:rPr>
              <w:t>陈瑾舟</w:t>
            </w:r>
            <w:r>
              <w:rPr>
                <w:rFonts w:hint="eastAsia" w:ascii="宋体" w:hAnsi="宋体" w:eastAsia="宋体" w:cs="宋体"/>
                <w:sz w:val="24"/>
                <w:szCs w:val="24"/>
                <w:lang w:val="en-US" w:eastAsia="zh-CN"/>
              </w:rPr>
              <w:t>妈妈：在家的时候话比较多，</w:t>
            </w:r>
          </w:p>
          <w:p>
            <w:pPr>
              <w:numPr>
                <w:ilvl w:val="0"/>
                <w:numId w:val="0"/>
              </w:numPr>
              <w:jc w:val="left"/>
              <w:rPr>
                <w:rFonts w:hint="default" w:ascii="宋体" w:hAnsi="宋体" w:eastAsia="宋体" w:cs="宋体"/>
                <w:sz w:val="24"/>
                <w:szCs w:val="24"/>
                <w:lang w:val="en-US" w:eastAsia="zh-CN"/>
              </w:rPr>
            </w:pPr>
            <w:r>
              <w:rPr>
                <w:rFonts w:hint="eastAsia" w:asciiTheme="minorEastAsia" w:hAnsiTheme="minorEastAsia"/>
                <w:sz w:val="24"/>
                <w:szCs w:val="24"/>
                <w:lang w:val="en-US" w:eastAsia="zh-CN"/>
              </w:rPr>
              <w:t>钱一洺</w:t>
            </w:r>
            <w:r>
              <w:rPr>
                <w:rFonts w:hint="eastAsia" w:ascii="宋体" w:hAnsi="宋体" w:eastAsia="宋体" w:cs="宋体"/>
                <w:sz w:val="24"/>
                <w:szCs w:val="24"/>
                <w:lang w:val="en-US" w:eastAsia="zh-CN"/>
              </w:rPr>
              <w:t>妈妈：在家不爱说话，挑食，爱偷摸做坏事</w:t>
            </w:r>
          </w:p>
          <w:p>
            <w:pPr>
              <w:numPr>
                <w:ilvl w:val="0"/>
                <w:numId w:val="0"/>
              </w:numPr>
              <w:jc w:val="left"/>
              <w:rPr>
                <w:rFonts w:hint="eastAsia" w:ascii="宋体" w:hAnsi="宋体" w:eastAsia="宋体" w:cs="宋体"/>
                <w:sz w:val="24"/>
                <w:szCs w:val="24"/>
                <w:lang w:val="en-US" w:eastAsia="zh-CN"/>
              </w:rPr>
            </w:pPr>
            <w:r>
              <w:rPr>
                <w:rFonts w:hint="eastAsia" w:asciiTheme="minorEastAsia" w:hAnsiTheme="minorEastAsia"/>
                <w:sz w:val="24"/>
                <w:szCs w:val="24"/>
                <w:lang w:val="en-US" w:eastAsia="zh-CN"/>
              </w:rPr>
              <w:t>王沐熙</w:t>
            </w:r>
            <w:r>
              <w:rPr>
                <w:rFonts w:hint="eastAsia" w:ascii="宋体" w:hAnsi="宋体" w:eastAsia="宋体" w:cs="宋体"/>
                <w:sz w:val="24"/>
                <w:szCs w:val="24"/>
                <w:lang w:val="en-US" w:eastAsia="zh-CN"/>
              </w:rPr>
              <w:t>妈妈：动手能力好，不怕生，吃饭不挑食</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一、进餐习惯重要性</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本次会议首先强调了培养良好的进餐习惯对于幼儿健康成长的重要性。良好的进餐习惯不仅有助于孩子吸收营养，还能培养他们的自律能力和社交技能。因此，我们将共同致力于引导孩子养成良好的进餐习惯。</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二、餐前准备要点</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在餐前准备方面，我们需要确保餐具、食材的卫生安全，并提前布置好温馨的进餐环境。同时，通过讲故事、播放轻音乐等方式，激发孩子的食欲，让他们对进餐充满期待。</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三、定时定量进餐</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定时定量进餐有助于孩子形成规律的饮食习惯。我们将合理安排进餐时间，并控制孩子的进食量，避免暴饮暴食或挑食现象的发生。同时，我们还会关注孩子的进食速度，确保他们能够细嚼慢咽，充分吸收食物中的营养。</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四、餐桌礼仪教育</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餐桌礼仪教育是培养孩子良好进餐习惯的重要组成部分。我们将引导孩子学会使用餐具、不喧哗、不随意走动等基本的餐桌礼仪。同时，我们还会通过角色扮演等游戏方式，让孩子在实践中学习和掌握餐桌礼仪。</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五、鼓励自主进餐</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为了培养孩子的独立性和自理能力，我们将鼓励孩子自主进餐。在进餐过程中，我们会给予孩子适当的帮助和指导，让他们逐渐掌握自己进食的技能。同时，我们也会对孩子自主进餐的表现给予积极的鼓励和肯定，增强他们的自信心和成就感。</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六、营养搭配指导</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我们将向家长提供营养搭配指导，让家长了解如何为孩子准备营养均衡的餐食。同时，我们也会在幼儿园内提供多样化的食物选择，确保孩子能够摄入足够的营养。</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七、餐后整理习惯</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餐后整理习惯是培养孩子良好生活习惯的一部分。我们将引导孩子参与餐后整理工作，如收拾餐具、擦嘴、洗手等。这不仅可以培养孩子的责任感和劳动能力，还有助于他们养成良好的个人卫生习惯。</w:t>
            </w:r>
          </w:p>
          <w:p>
            <w:pPr>
              <w:numPr>
                <w:ilvl w:val="0"/>
                <w:numId w:val="0"/>
              </w:numPr>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八、</w:t>
            </w:r>
            <w:r>
              <w:rPr>
                <w:rFonts w:hint="default" w:ascii="宋体" w:hAnsi="宋体" w:eastAsia="宋体" w:cs="宋体"/>
                <w:sz w:val="24"/>
                <w:szCs w:val="24"/>
                <w:lang w:val="en-US" w:eastAsia="zh-CN"/>
              </w:rPr>
              <w:t>家园共育策略</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最后，我们与家长共同探讨了家园共育策略。我们强调了家长在培养孩子进餐习惯方面的重要作用，并建议家长在家中也要坚持定时定量进餐、鼓励自主进餐等原则。同时，我们也向家长介绍了幼儿园在进餐习惯培养方面的具体做法和成效，以便家长更好地配合和支持我们的工作。</w:t>
            </w:r>
          </w:p>
          <w:p>
            <w:pPr>
              <w:numPr>
                <w:ilvl w:val="0"/>
                <w:numId w:val="0"/>
              </w:numPr>
              <w:jc w:val="lef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通过本次会议，我们进一步明确了如何培养良好的进餐习惯的方法和策略。我们将携手家长，共同努力，为孩子们营</w:t>
            </w:r>
            <w:bookmarkStart w:id="0" w:name="_GoBack"/>
            <w:bookmarkEnd w:id="0"/>
            <w:r>
              <w:rPr>
                <w:rFonts w:hint="default" w:ascii="宋体" w:hAnsi="宋体" w:eastAsia="宋体" w:cs="宋体"/>
                <w:sz w:val="24"/>
                <w:szCs w:val="24"/>
                <w:lang w:val="en-US" w:eastAsia="zh-CN"/>
              </w:rPr>
              <w:t>造一个良好的进餐环境，促进他们健康快乐地成长。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32" w:hRule="atLeast"/>
        </w:trPr>
        <w:tc>
          <w:tcPr>
            <w:tcW w:w="671" w:type="dxa"/>
            <w:tcBorders>
              <w:top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照</w:t>
            </w:r>
          </w:p>
          <w:p>
            <w:pPr>
              <w:jc w:val="center"/>
              <w:rPr>
                <w:rFonts w:asciiTheme="minorEastAsia" w:hAnsiTheme="minorEastAsia"/>
                <w:b/>
                <w:sz w:val="24"/>
                <w:szCs w:val="24"/>
              </w:rPr>
            </w:pPr>
          </w:p>
          <w:p>
            <w:pPr>
              <w:jc w:val="center"/>
              <w:rPr>
                <w:rFonts w:asciiTheme="minorEastAsia" w:hAnsiTheme="minorEastAsia"/>
                <w:b/>
                <w:sz w:val="24"/>
                <w:szCs w:val="24"/>
              </w:rPr>
            </w:pPr>
          </w:p>
          <w:p>
            <w:pPr>
              <w:jc w:val="center"/>
              <w:rPr>
                <w:rFonts w:asciiTheme="minorEastAsia" w:hAnsiTheme="minorEastAsia"/>
                <w:b/>
                <w:sz w:val="24"/>
                <w:szCs w:val="24"/>
              </w:rPr>
            </w:pPr>
            <w:r>
              <w:rPr>
                <w:rFonts w:hint="eastAsia" w:asciiTheme="minorEastAsia" w:hAnsiTheme="minorEastAsia"/>
                <w:b/>
                <w:sz w:val="24"/>
                <w:szCs w:val="24"/>
              </w:rPr>
              <w:t>片</w:t>
            </w:r>
          </w:p>
        </w:tc>
        <w:tc>
          <w:tcPr>
            <w:tcW w:w="9166" w:type="dxa"/>
            <w:gridSpan w:val="7"/>
            <w:tcBorders>
              <w:top w:val="single" w:color="auto" w:sz="4" w:space="0"/>
            </w:tcBorders>
          </w:tcPr>
          <w:p>
            <w:pPr>
              <w:jc w:val="left"/>
              <w:rPr>
                <w:rFonts w:hint="eastAsia" w:ascii="黑体" w:hAnsi="黑体" w:eastAsia="黑体"/>
                <w:sz w:val="24"/>
                <w:szCs w:val="24"/>
                <w:lang w:eastAsia="zh-CN"/>
              </w:rPr>
            </w:pPr>
            <w:r>
              <w:rPr>
                <w:rFonts w:hint="eastAsia" w:ascii="黑体" w:hAnsi="黑体" w:eastAsia="黑体"/>
                <w:sz w:val="24"/>
                <w:szCs w:val="24"/>
                <w:lang w:eastAsia="zh-CN"/>
              </w:rPr>
              <w:drawing>
                <wp:anchor distT="0" distB="0" distL="114300" distR="114300" simplePos="0" relativeHeight="251660288" behindDoc="1" locked="0" layoutInCell="1" allowOverlap="1">
                  <wp:simplePos x="0" y="0"/>
                  <wp:positionH relativeFrom="column">
                    <wp:posOffset>2758440</wp:posOffset>
                  </wp:positionH>
                  <wp:positionV relativeFrom="paragraph">
                    <wp:posOffset>137160</wp:posOffset>
                  </wp:positionV>
                  <wp:extent cx="2131060" cy="1598295"/>
                  <wp:effectExtent l="0" t="0" r="2540" b="1905"/>
                  <wp:wrapNone/>
                  <wp:docPr id="4" name="图片 4" descr="C:/Users/不太聪明/Desktop/496bc78e0aca7c5cd3a8546385353c9.jpg496bc78e0aca7c5cd3a8546385353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不太聪明/Desktop/496bc78e0aca7c5cd3a8546385353c9.jpg496bc78e0aca7c5cd3a8546385353c9"/>
                          <pic:cNvPicPr>
                            <a:picLocks noChangeAspect="1"/>
                          </pic:cNvPicPr>
                        </pic:nvPicPr>
                        <pic:blipFill>
                          <a:blip r:embed="rId6"/>
                          <a:srcRect l="20" r="20"/>
                          <a:stretch>
                            <a:fillRect/>
                          </a:stretch>
                        </pic:blipFill>
                        <pic:spPr>
                          <a:xfrm>
                            <a:off x="0" y="0"/>
                            <a:ext cx="2131060" cy="1598295"/>
                          </a:xfrm>
                          <a:prstGeom prst="rect">
                            <a:avLst/>
                          </a:prstGeom>
                        </pic:spPr>
                      </pic:pic>
                    </a:graphicData>
                  </a:graphic>
                </wp:anchor>
              </w:drawing>
            </w:r>
            <w:r>
              <w:rPr>
                <w:rFonts w:hint="eastAsia" w:ascii="黑体" w:hAnsi="黑体" w:eastAsia="黑体"/>
                <w:sz w:val="24"/>
                <w:szCs w:val="24"/>
                <w:lang w:eastAsia="zh-CN"/>
              </w:rPr>
              <w:drawing>
                <wp:anchor distT="0" distB="0" distL="114300" distR="114300" simplePos="0" relativeHeight="251659264" behindDoc="1" locked="0" layoutInCell="1" allowOverlap="1">
                  <wp:simplePos x="0" y="0"/>
                  <wp:positionH relativeFrom="column">
                    <wp:posOffset>312420</wp:posOffset>
                  </wp:positionH>
                  <wp:positionV relativeFrom="paragraph">
                    <wp:posOffset>182880</wp:posOffset>
                  </wp:positionV>
                  <wp:extent cx="2073910" cy="1555750"/>
                  <wp:effectExtent l="0" t="0" r="2540" b="6350"/>
                  <wp:wrapNone/>
                  <wp:docPr id="3" name="图片 3" descr="C:/Users/不太聪明/Desktop/69a2cc0f30e62d09985e98c763f7ea2.jpg69a2cc0f30e62d09985e98c763f7e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不太聪明/Desktop/69a2cc0f30e62d09985e98c763f7ea2.jpg69a2cc0f30e62d09985e98c763f7ea2"/>
                          <pic:cNvPicPr>
                            <a:picLocks noChangeAspect="1"/>
                          </pic:cNvPicPr>
                        </pic:nvPicPr>
                        <pic:blipFill>
                          <a:blip r:embed="rId7"/>
                          <a:srcRect l="20" r="20"/>
                          <a:stretch>
                            <a:fillRect/>
                          </a:stretch>
                        </pic:blipFill>
                        <pic:spPr>
                          <a:xfrm flipH="1">
                            <a:off x="0" y="0"/>
                            <a:ext cx="2073910" cy="1555750"/>
                          </a:xfrm>
                          <a:prstGeom prst="rect">
                            <a:avLst/>
                          </a:prstGeom>
                        </pic:spPr>
                      </pic:pic>
                    </a:graphicData>
                  </a:graphic>
                </wp:anchor>
              </w:drawing>
            </w:r>
          </w:p>
        </w:tc>
      </w:tr>
    </w:tbl>
    <w:p>
      <w:pPr>
        <w:jc w:val="left"/>
        <w:rPr>
          <w:rFonts w:ascii="黑体" w:hAnsi="黑体" w:eastAsia="黑体"/>
          <w:sz w:val="24"/>
          <w:szCs w:val="24"/>
        </w:rPr>
      </w:pPr>
    </w:p>
    <w:sectPr>
      <w:headerReference r:id="rId3" w:type="default"/>
      <w:footerReference r:id="rId4" w:type="default"/>
      <w:pgSz w:w="11906" w:h="16838"/>
      <w:pgMar w:top="1021" w:right="1077" w:bottom="1021"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single" w:color="auto" w:sz="4" w:space="1"/>
      </w:pBdr>
      <w:wordWrap w:val="0"/>
      <w:jc w:val="right"/>
    </w:pPr>
    <w:r>
      <w:rPr>
        <w:rFonts w:hint="eastAsia"/>
      </w:rPr>
      <w:t>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pPr>
    <w:r>
      <w:rPr>
        <w:sz w:val="24"/>
        <w:szCs w:val="24"/>
      </w:rPr>
      <w:pict>
        <v:shape id="_x0000_i1025" o:spt="75" type="#_x0000_t75" style="height:24pt;width:36pt;" filled="f" o:preferrelative="t" stroked="f" coordsize="21600,21600">
          <v:path/>
          <v:fill on="f" focussize="0,0"/>
          <v:stroke on="f" joinstyle="miter"/>
          <v:imagedata r:id="rId1" o:title="IMG_20220810_133634"/>
          <o:lock v:ext="edit" aspectratio="t"/>
          <w10:wrap type="none"/>
          <w10:anchorlock/>
        </v:shape>
      </w:pict>
    </w:r>
    <w:r>
      <w:rPr>
        <w:rFonts w:hint="eastAsia"/>
      </w:rPr>
      <w:t xml:space="preserve">                                      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997823"/>
    <w:multiLevelType w:val="singleLevel"/>
    <w:tmpl w:val="5499782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M2Mjk3ZDMyM2ZjNjQxNjc2M2E2ZTBlNWI3NDZjMzgifQ=="/>
  </w:docVars>
  <w:rsids>
    <w:rsidRoot w:val="009C0F63"/>
    <w:rsid w:val="000511CE"/>
    <w:rsid w:val="0008147C"/>
    <w:rsid w:val="000A15B3"/>
    <w:rsid w:val="002B3977"/>
    <w:rsid w:val="00331D58"/>
    <w:rsid w:val="004078DA"/>
    <w:rsid w:val="0049269B"/>
    <w:rsid w:val="00513CAA"/>
    <w:rsid w:val="00587661"/>
    <w:rsid w:val="006004CB"/>
    <w:rsid w:val="008B1DFE"/>
    <w:rsid w:val="009C0F63"/>
    <w:rsid w:val="00B87F2B"/>
    <w:rsid w:val="00F70571"/>
    <w:rsid w:val="00FD36A2"/>
    <w:rsid w:val="1ADA35E9"/>
    <w:rsid w:val="1CD74EEF"/>
    <w:rsid w:val="20975C6C"/>
    <w:rsid w:val="349302CD"/>
    <w:rsid w:val="379E1D41"/>
    <w:rsid w:val="394C0943"/>
    <w:rsid w:val="4FFE5837"/>
    <w:rsid w:val="644260E4"/>
    <w:rsid w:val="65712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Hyperlink"/>
    <w:basedOn w:val="9"/>
    <w:autoRedefine/>
    <w:semiHidden/>
    <w:unhideWhenUsed/>
    <w:qFormat/>
    <w:uiPriority w:val="99"/>
    <w:rPr>
      <w:color w:val="0000FF"/>
      <w:u w:val="single"/>
    </w:rPr>
  </w:style>
  <w:style w:type="character" w:customStyle="1" w:styleId="11">
    <w:name w:val="页眉 Char"/>
    <w:basedOn w:val="9"/>
    <w:link w:val="5"/>
    <w:autoRedefine/>
    <w:qFormat/>
    <w:uiPriority w:val="99"/>
    <w:rPr>
      <w:sz w:val="18"/>
      <w:szCs w:val="18"/>
    </w:rPr>
  </w:style>
  <w:style w:type="character" w:customStyle="1" w:styleId="12">
    <w:name w:val="页脚 Char"/>
    <w:basedOn w:val="9"/>
    <w:link w:val="4"/>
    <w:autoRedefine/>
    <w:qFormat/>
    <w:uiPriority w:val="99"/>
    <w:rPr>
      <w:sz w:val="18"/>
      <w:szCs w:val="18"/>
    </w:rPr>
  </w:style>
  <w:style w:type="character" w:customStyle="1" w:styleId="13">
    <w:name w:val="批注框文本 Char"/>
    <w:basedOn w:val="9"/>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4067E8-AA38-4B86-B578-9E4A68A7A3DF}">
  <ds:schemaRefs/>
</ds:datastoreItem>
</file>

<file path=docProps/app.xml><?xml version="1.0" encoding="utf-8"?>
<Properties xmlns="http://schemas.openxmlformats.org/officeDocument/2006/extended-properties" xmlns:vt="http://schemas.openxmlformats.org/officeDocument/2006/docPropsVTypes">
  <Template>Normal</Template>
  <Pages>2</Pages>
  <Words>1543</Words>
  <Characters>1551</Characters>
  <Lines>1</Lines>
  <Paragraphs>1</Paragraphs>
  <TotalTime>7</TotalTime>
  <ScaleCrop>false</ScaleCrop>
  <LinksUpToDate>false</LinksUpToDate>
  <CharactersWithSpaces>1551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2021-11-29T06:42:00Z</dcterms:created>
  <dc:creator>admin</dc:creator>
  <cp:lastModifiedBy>佳欣</cp:lastModifiedBy>
  <dcterms:modified xsi:type="dcterms:W3CDTF">2024-06-18T06:00:01Z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D4C3B06E52C24753A2A6F3905B88A177_13</vt:lpwstr>
  </property>
</Properties>
</file>