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64" w:tblpY="2355"/>
        <w:tblOverlap w:val="never"/>
        <w:tblW w:w="103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9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drawing>
                <wp:inline distT="0" distB="0" distL="114300" distR="114300">
                  <wp:extent cx="4387215" cy="4675505"/>
                  <wp:effectExtent l="0" t="0" r="1905" b="3175"/>
                  <wp:docPr id="103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Image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215" cy="467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装修建议</w:t>
            </w:r>
          </w:p>
        </w:tc>
        <w:tc>
          <w:tcPr>
            <w:tcW w:w="9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1、心理咨询室分为四个基础功能区：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接待区（一区四用）、宣泄室、个体咨询室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沙盘游戏区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，有条件的话可以再设置一个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团体辅导室；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2、因心理咨询保密性原则，建议安装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窗帘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，窗帘色调优先选择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淡黄色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系，配以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浅绿色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，给学生宁静放松的环境感觉，保证咨询效果；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3、心理宣泄室红色部分墙壁用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软包墙面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，作宣泄樯用，地面建议铺上软的地垫；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4、心理咨询室外墙可进行装饰，内部接待室墙面需挂上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心理咨询流程及相关伦理内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容，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危机干预制度流程图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，其余各个功能区墙壁可适当挂些标语和图画。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接待区参考图</w:t>
            </w:r>
          </w:p>
        </w:tc>
        <w:tc>
          <w:tcPr>
            <w:tcW w:w="9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drawing>
                <wp:inline distT="0" distB="0" distL="0" distR="0">
                  <wp:extent cx="2327275" cy="1455420"/>
                  <wp:effectExtent l="0" t="0" r="4445" b="7620"/>
                  <wp:docPr id="1027" name="图片 1" descr="779026f9c88d2339d410cb2071ef4f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1" descr="779026f9c88d2339d410cb2071ef4f9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275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个体咨询室参考图</w:t>
            </w:r>
          </w:p>
        </w:tc>
        <w:tc>
          <w:tcPr>
            <w:tcW w:w="9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drawing>
                <wp:inline distT="0" distB="0" distL="0" distR="0">
                  <wp:extent cx="1164590" cy="1421130"/>
                  <wp:effectExtent l="0" t="0" r="8890" b="11430"/>
                  <wp:docPr id="1028" name="图片 2" descr="51bd26599d7ed76b2c6fdeee39028d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2" descr="51bd26599d7ed76b2c6fdeee39028d2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9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沙盘区参考图</w:t>
            </w:r>
          </w:p>
        </w:tc>
        <w:tc>
          <w:tcPr>
            <w:tcW w:w="9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drawing>
                <wp:inline distT="0" distB="0" distL="0" distR="0">
                  <wp:extent cx="2202815" cy="1652270"/>
                  <wp:effectExtent l="0" t="0" r="6985" b="8890"/>
                  <wp:docPr id="1029" name="图片 3" descr="de1b2d56c86adbd7e70df3c9e896c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 3" descr="de1b2d56c86adbd7e70df3c9e896c70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15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宣泄区参考图</w:t>
            </w:r>
          </w:p>
        </w:tc>
        <w:tc>
          <w:tcPr>
            <w:tcW w:w="9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drawing>
                <wp:inline distT="0" distB="0" distL="0" distR="0">
                  <wp:extent cx="1403985" cy="1873250"/>
                  <wp:effectExtent l="0" t="0" r="13334" b="1270"/>
                  <wp:docPr id="1030" name="图片 5" descr="2d8ee8f35c6f8863a273d561be8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5" descr="2d8ee8f35c6f8863a273d561be82633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187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zk1NjllNzhiZDk3ZTliN2NjNWFkNTljZjk2OTAifQ=="/>
  </w:docVars>
  <w:rsids>
    <w:rsidRoot w:val="00000000"/>
    <w:rsid w:val="24C57BD4"/>
    <w:rsid w:val="7A04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255</Characters>
  <Paragraphs>18</Paragraphs>
  <TotalTime>213</TotalTime>
  <ScaleCrop>false</ScaleCrop>
  <LinksUpToDate>false</LinksUpToDate>
  <CharactersWithSpaces>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2024-06-29T14:42:00Z</dcterms:created>
  <dc:creator>AAA^-^小小芝麻酱</dc:creator>
  <cp:lastModifiedBy>感觉还不错</cp:lastModifiedBy>
  <dcterms:modified xsi:type="dcterms:W3CDTF">2024-07-09T09:07:36Z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41716F9D246F437EA58F0130627CD25E_13</vt:lpwstr>
  </property>
</Properties>
</file>