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6"/>
          <w:szCs w:val="36"/>
          <w:vertAlign w:val="baseline"/>
          <w:lang w:val="en-US" w:eastAsia="zh-CN"/>
        </w:rPr>
      </w:pPr>
      <w:r>
        <w:rPr>
          <w:rFonts w:hint="eastAsia"/>
          <w:b/>
          <w:bCs/>
          <w:sz w:val="44"/>
          <w:szCs w:val="44"/>
          <w:vertAlign w:val="baseline"/>
          <w:lang w:val="en-US" w:eastAsia="zh-CN"/>
        </w:rPr>
        <w:t>芙蓉小学2023-2024学年第二学期</w:t>
      </w:r>
    </w:p>
    <w:p>
      <w:pPr>
        <w:jc w:val="center"/>
        <w:rPr>
          <w:rFonts w:hint="default"/>
          <w:b/>
          <w:bCs/>
          <w:sz w:val="36"/>
          <w:szCs w:val="36"/>
          <w:vertAlign w:val="baseline"/>
          <w:lang w:val="en-US" w:eastAsia="zh-CN"/>
        </w:rPr>
      </w:pPr>
      <w:r>
        <w:rPr>
          <w:rFonts w:hint="eastAsia"/>
          <w:b/>
          <w:bCs/>
          <w:sz w:val="36"/>
          <w:szCs w:val="36"/>
          <w:u w:val="single"/>
          <w:vertAlign w:val="baseline"/>
          <w:lang w:val="en-US" w:eastAsia="zh-CN"/>
        </w:rPr>
        <w:t>四年级数学备课组</w:t>
      </w:r>
      <w:r>
        <w:rPr>
          <w:rFonts w:hint="eastAsia"/>
          <w:b/>
          <w:bCs/>
          <w:sz w:val="36"/>
          <w:szCs w:val="36"/>
          <w:vertAlign w:val="baseline"/>
          <w:lang w:val="en-US" w:eastAsia="zh-CN"/>
        </w:rPr>
        <w:t>活动签到表 （第 13 次活动）</w:t>
      </w:r>
    </w:p>
    <w:tbl>
      <w:tblPr>
        <w:tblStyle w:val="6"/>
        <w:tblpPr w:leftFromText="180" w:rightFromText="180" w:vertAnchor="text" w:horzAnchor="page" w:tblpX="1838" w:tblpY="1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0"/>
        <w:gridCol w:w="2009"/>
        <w:gridCol w:w="401"/>
        <w:gridCol w:w="2410"/>
        <w:gridCol w:w="422"/>
        <w:gridCol w:w="1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主题</w:t>
            </w:r>
          </w:p>
        </w:tc>
        <w:tc>
          <w:tcPr>
            <w:tcW w:w="7232" w:type="dxa"/>
            <w:gridSpan w:val="5"/>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t>聚焦常态教学 赋能课堂提质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内容</w:t>
            </w:r>
          </w:p>
        </w:tc>
        <w:tc>
          <w:tcPr>
            <w:tcW w:w="2410" w:type="dxa"/>
            <w:gridSpan w:val="2"/>
            <w:vAlign w:val="center"/>
          </w:tcPr>
          <w:p>
            <w:pPr>
              <w:jc w:val="center"/>
              <w:rPr>
                <w:rFonts w:hint="default" w:eastAsiaTheme="minorEastAsia"/>
                <w:sz w:val="24"/>
                <w:szCs w:val="24"/>
                <w:vertAlign w:val="baseline"/>
                <w:lang w:val="en-US" w:eastAsia="zh-CN"/>
              </w:rPr>
            </w:pPr>
            <w:r>
              <w:rPr>
                <w:rFonts w:hint="eastAsia"/>
                <w:sz w:val="24"/>
                <w:szCs w:val="24"/>
                <w:vertAlign w:val="baseline"/>
                <w:lang w:val="en-US" w:eastAsia="zh-CN"/>
              </w:rPr>
              <w:t>用数对确定位置</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主讲人</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时间</w:t>
            </w:r>
          </w:p>
        </w:tc>
        <w:tc>
          <w:tcPr>
            <w:tcW w:w="2410" w:type="dxa"/>
            <w:gridSpan w:val="2"/>
            <w:vAlign w:val="center"/>
          </w:tcPr>
          <w:p>
            <w:pPr>
              <w:jc w:val="center"/>
              <w:rPr>
                <w:rFonts w:hint="default"/>
                <w:sz w:val="32"/>
                <w:szCs w:val="32"/>
                <w:vertAlign w:val="baseline"/>
                <w:lang w:val="en-US"/>
              </w:rPr>
            </w:pPr>
            <w:r>
              <w:rPr>
                <w:rFonts w:hint="eastAsia"/>
                <w:sz w:val="24"/>
                <w:szCs w:val="24"/>
                <w:vertAlign w:val="baseline"/>
                <w:lang w:val="en-US" w:eastAsia="zh-CN"/>
              </w:rPr>
              <w:t>2024.5.22</w:t>
            </w:r>
          </w:p>
        </w:tc>
        <w:tc>
          <w:tcPr>
            <w:tcW w:w="241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地点</w:t>
            </w:r>
          </w:p>
        </w:tc>
        <w:tc>
          <w:tcPr>
            <w:tcW w:w="2412" w:type="dxa"/>
            <w:gridSpan w:val="2"/>
            <w:vAlign w:val="center"/>
          </w:tcPr>
          <w:p>
            <w:pPr>
              <w:jc w:val="center"/>
              <w:rPr>
                <w:rFonts w:hint="default" w:eastAsiaTheme="minorEastAsia"/>
                <w:sz w:val="32"/>
                <w:szCs w:val="32"/>
                <w:vertAlign w:val="baseline"/>
                <w:lang w:val="en-US" w:eastAsia="zh-CN"/>
              </w:rPr>
            </w:pPr>
            <w:r>
              <w:rPr>
                <w:rFonts w:hint="eastAsia"/>
                <w:sz w:val="32"/>
                <w:szCs w:val="32"/>
                <w:vertAlign w:val="baseline"/>
                <w:lang w:val="en-US" w:eastAsia="zh-CN"/>
              </w:rPr>
              <w:t>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序号</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姓名</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到场签名</w:t>
            </w:r>
          </w:p>
        </w:tc>
        <w:tc>
          <w:tcPr>
            <w:tcW w:w="1990"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1</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叶婷</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859155" cy="360045"/>
                  <wp:effectExtent l="0" t="0" r="0" b="0"/>
                  <wp:docPr id="3" name="图片 3" descr="3d6595941af8db36296b7b19a4be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3d6595941af8db36296b7b19a4be39d"/>
                          <pic:cNvPicPr>
                            <a:picLocks noChangeAspect="1"/>
                          </pic:cNvPicPr>
                        </pic:nvPicPr>
                        <pic:blipFill>
                          <a:blip r:embed="rId4">
                            <a:clrChange>
                              <a:clrFrom>
                                <a:srgbClr val="FFFFFF">
                                  <a:alpha val="100000"/>
                                </a:srgbClr>
                              </a:clrFrom>
                              <a:clrTo>
                                <a:srgbClr val="FFFFFF">
                                  <a:alpha val="100000"/>
                                  <a:alpha val="0"/>
                                </a:srgbClr>
                              </a:clrTo>
                            </a:clrChange>
                          </a:blip>
                          <a:srcRect l="23023" t="52357" r="27309" b="32084"/>
                          <a:stretch>
                            <a:fillRect/>
                          </a:stretch>
                        </pic:blipFill>
                        <pic:spPr>
                          <a:xfrm>
                            <a:off x="0" y="0"/>
                            <a:ext cx="859155" cy="36004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2</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孙小婷</w:t>
            </w:r>
          </w:p>
        </w:tc>
        <w:tc>
          <w:tcPr>
            <w:tcW w:w="3233" w:type="dxa"/>
            <w:gridSpan w:val="3"/>
            <w:vAlign w:val="center"/>
          </w:tcPr>
          <w:p>
            <w:pPr>
              <w:spacing w:line="600" w:lineRule="auto"/>
              <w:jc w:val="center"/>
              <w:rPr>
                <w:rFonts w:hint="default" w:eastAsiaTheme="minorEastAsia"/>
                <w:sz w:val="32"/>
                <w:szCs w:val="32"/>
                <w:vertAlign w:val="baseline"/>
                <w:lang w:val="en-US" w:eastAsia="zh-CN"/>
              </w:rPr>
            </w:pPr>
            <w:r>
              <w:rPr>
                <w:rFonts w:hint="default" w:eastAsiaTheme="minorEastAsia"/>
                <w:sz w:val="32"/>
                <w:szCs w:val="32"/>
                <w:vertAlign w:val="baseline"/>
                <w:lang w:val="en-US" w:eastAsia="zh-CN"/>
              </w:rPr>
              <w:drawing>
                <wp:anchor distT="0" distB="0" distL="114300" distR="114300" simplePos="0" relativeHeight="251659264" behindDoc="0" locked="0" layoutInCell="1" allowOverlap="1">
                  <wp:simplePos x="0" y="0"/>
                  <wp:positionH relativeFrom="column">
                    <wp:posOffset>526415</wp:posOffset>
                  </wp:positionH>
                  <wp:positionV relativeFrom="paragraph">
                    <wp:posOffset>98425</wp:posOffset>
                  </wp:positionV>
                  <wp:extent cx="815340" cy="394970"/>
                  <wp:effectExtent l="0" t="0" r="0" b="11430"/>
                  <wp:wrapSquare wrapText="bothSides"/>
                  <wp:docPr id="2" name="图片 2" descr="c3462798c34c6e0b78a3b7b6ed1d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3462798c34c6e0b78a3b7b6ed1deb6"/>
                          <pic:cNvPicPr>
                            <a:picLocks noChangeAspect="1"/>
                          </pic:cNvPicPr>
                        </pic:nvPicPr>
                        <pic:blipFill>
                          <a:blip r:embed="rId5">
                            <a:clrChange>
                              <a:clrFrom>
                                <a:srgbClr val="FFFFFF">
                                  <a:alpha val="100000"/>
                                </a:srgbClr>
                              </a:clrFrom>
                              <a:clrTo>
                                <a:srgbClr val="FFFFFF">
                                  <a:alpha val="100000"/>
                                  <a:alpha val="0"/>
                                </a:srgbClr>
                              </a:clrTo>
                            </a:clrChange>
                          </a:blip>
                          <a:srcRect l="32422" t="32507" r="38799" b="42745"/>
                          <a:stretch>
                            <a:fillRect/>
                          </a:stretch>
                        </pic:blipFill>
                        <pic:spPr>
                          <a:xfrm>
                            <a:off x="0" y="0"/>
                            <a:ext cx="815340" cy="394970"/>
                          </a:xfrm>
                          <a:prstGeom prst="rect">
                            <a:avLst/>
                          </a:prstGeom>
                        </pic:spPr>
                      </pic:pic>
                    </a:graphicData>
                  </a:graphic>
                </wp:anchor>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3</w:t>
            </w:r>
          </w:p>
        </w:tc>
        <w:tc>
          <w:tcPr>
            <w:tcW w:w="2009" w:type="dxa"/>
            <w:vAlign w:val="center"/>
          </w:tcPr>
          <w:p>
            <w:pPr>
              <w:spacing w:line="600" w:lineRule="auto"/>
              <w:jc w:val="center"/>
              <w:rPr>
                <w:rFonts w:hint="default" w:eastAsiaTheme="minorEastAsia"/>
                <w:sz w:val="32"/>
                <w:szCs w:val="32"/>
                <w:vertAlign w:val="baseline"/>
                <w:lang w:val="en-US" w:eastAsia="zh-CN"/>
              </w:rPr>
            </w:pPr>
            <w:r>
              <w:rPr>
                <w:rFonts w:hint="eastAsia"/>
                <w:sz w:val="32"/>
                <w:szCs w:val="32"/>
                <w:vertAlign w:val="baseline"/>
                <w:lang w:val="en-US" w:eastAsia="zh-CN"/>
              </w:rPr>
              <w:t>陈艳</w:t>
            </w:r>
          </w:p>
        </w:tc>
        <w:tc>
          <w:tcPr>
            <w:tcW w:w="3233" w:type="dxa"/>
            <w:gridSpan w:val="3"/>
            <w:vAlign w:val="center"/>
          </w:tcPr>
          <w:p>
            <w:pPr>
              <w:spacing w:line="600" w:lineRule="auto"/>
              <w:jc w:val="center"/>
              <w:rPr>
                <w:rFonts w:hint="eastAsia" w:eastAsiaTheme="minorEastAsia"/>
                <w:sz w:val="32"/>
                <w:szCs w:val="32"/>
                <w:vertAlign w:val="baseline"/>
                <w:lang w:val="en-US" w:eastAsia="zh-CN"/>
              </w:rPr>
            </w:pPr>
            <w:r>
              <w:rPr>
                <w:rFonts w:hint="eastAsia" w:eastAsiaTheme="minorEastAsia"/>
                <w:sz w:val="32"/>
                <w:szCs w:val="32"/>
                <w:vertAlign w:val="baseline"/>
                <w:lang w:val="en-US" w:eastAsia="zh-CN"/>
              </w:rPr>
              <w:drawing>
                <wp:inline distT="0" distB="0" distL="114300" distR="114300">
                  <wp:extent cx="788670" cy="399415"/>
                  <wp:effectExtent l="0" t="0" r="0" b="0"/>
                  <wp:docPr id="4" name="图片 4" descr="7ceceee3948096cab5a1802dd36fc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7ceceee3948096cab5a1802dd36fc35"/>
                          <pic:cNvPicPr>
                            <a:picLocks noChangeAspect="1"/>
                          </pic:cNvPicPr>
                        </pic:nvPicPr>
                        <pic:blipFill>
                          <a:blip r:embed="rId6">
                            <a:clrChange>
                              <a:clrFrom>
                                <a:srgbClr val="FFFFFF">
                                  <a:alpha val="100000"/>
                                </a:srgbClr>
                              </a:clrFrom>
                              <a:clrTo>
                                <a:srgbClr val="FFFFFF">
                                  <a:alpha val="100000"/>
                                  <a:alpha val="0"/>
                                </a:srgbClr>
                              </a:clrTo>
                            </a:clrChange>
                          </a:blip>
                          <a:srcRect l="18624" t="33532" r="41107" b="30253"/>
                          <a:stretch>
                            <a:fillRect/>
                          </a:stretch>
                        </pic:blipFill>
                        <pic:spPr>
                          <a:xfrm>
                            <a:off x="0" y="0"/>
                            <a:ext cx="788670" cy="399415"/>
                          </a:xfrm>
                          <a:prstGeom prst="rect">
                            <a:avLst/>
                          </a:prstGeom>
                        </pic:spPr>
                      </pic:pic>
                    </a:graphicData>
                  </a:graphic>
                </wp:inline>
              </w:drawing>
            </w: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4</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5</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6</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eastAsia" w:eastAsiaTheme="minorEastAsia"/>
                <w:sz w:val="32"/>
                <w:szCs w:val="32"/>
                <w:vertAlign w:val="baseline"/>
                <w:lang w:val="en-US" w:eastAsia="zh-CN"/>
              </w:rPr>
            </w:pPr>
            <w:r>
              <w:rPr>
                <w:rFonts w:hint="eastAsia"/>
                <w:sz w:val="32"/>
                <w:szCs w:val="32"/>
                <w:vertAlign w:val="baseline"/>
                <w:lang w:val="en-US" w:eastAsia="zh-CN"/>
              </w:rPr>
              <w:t>7</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8</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9</w:t>
            </w:r>
          </w:p>
        </w:tc>
        <w:tc>
          <w:tcPr>
            <w:tcW w:w="2009" w:type="dxa"/>
            <w:vAlign w:val="center"/>
          </w:tcPr>
          <w:p>
            <w:pPr>
              <w:spacing w:line="600" w:lineRule="auto"/>
              <w:jc w:val="center"/>
              <w:rPr>
                <w:rFonts w:hint="default" w:eastAsiaTheme="minorEastAsia"/>
                <w:sz w:val="32"/>
                <w:szCs w:val="32"/>
                <w:vertAlign w:val="baseline"/>
                <w:lang w:val="en-US" w:eastAsia="zh-CN"/>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290" w:type="dxa"/>
            <w:vAlign w:val="center"/>
          </w:tcPr>
          <w:p>
            <w:pPr>
              <w:spacing w:line="600" w:lineRule="auto"/>
              <w:jc w:val="center"/>
              <w:rPr>
                <w:rFonts w:hint="default"/>
                <w:sz w:val="32"/>
                <w:szCs w:val="32"/>
                <w:vertAlign w:val="baseline"/>
                <w:lang w:val="en-US" w:eastAsia="zh-CN"/>
              </w:rPr>
            </w:pPr>
            <w:r>
              <w:rPr>
                <w:rFonts w:hint="eastAsia"/>
                <w:sz w:val="32"/>
                <w:szCs w:val="32"/>
                <w:vertAlign w:val="baseline"/>
                <w:lang w:val="en-US" w:eastAsia="zh-CN"/>
              </w:rPr>
              <w:t>10</w:t>
            </w:r>
          </w:p>
        </w:tc>
        <w:tc>
          <w:tcPr>
            <w:tcW w:w="2009" w:type="dxa"/>
            <w:vAlign w:val="center"/>
          </w:tcPr>
          <w:p>
            <w:pPr>
              <w:spacing w:line="600" w:lineRule="auto"/>
              <w:jc w:val="center"/>
              <w:rPr>
                <w:sz w:val="32"/>
                <w:szCs w:val="32"/>
                <w:vertAlign w:val="baseline"/>
              </w:rPr>
            </w:pPr>
          </w:p>
        </w:tc>
        <w:tc>
          <w:tcPr>
            <w:tcW w:w="3233" w:type="dxa"/>
            <w:gridSpan w:val="3"/>
            <w:vAlign w:val="center"/>
          </w:tcPr>
          <w:p>
            <w:pPr>
              <w:spacing w:line="600" w:lineRule="auto"/>
              <w:jc w:val="center"/>
              <w:rPr>
                <w:sz w:val="32"/>
                <w:szCs w:val="32"/>
                <w:vertAlign w:val="baseline"/>
              </w:rPr>
            </w:pPr>
          </w:p>
        </w:tc>
        <w:tc>
          <w:tcPr>
            <w:tcW w:w="1990" w:type="dxa"/>
            <w:vAlign w:val="center"/>
          </w:tcPr>
          <w:p>
            <w:pPr>
              <w:spacing w:line="600" w:lineRule="auto"/>
              <w:jc w:val="center"/>
              <w:rPr>
                <w:sz w:val="32"/>
                <w:szCs w:val="32"/>
                <w:vertAlign w:val="baseline"/>
              </w:rPr>
            </w:pPr>
          </w:p>
        </w:tc>
      </w:tr>
    </w:tbl>
    <w:p>
      <w:pPr>
        <w:jc w:val="both"/>
        <w:rPr>
          <w:rFonts w:hint="eastAsia"/>
          <w:sz w:val="28"/>
          <w:szCs w:val="28"/>
          <w:lang w:val="en-US" w:eastAsia="zh-CN"/>
        </w:rPr>
      </w:pPr>
      <w:r>
        <w:rPr>
          <w:rFonts w:hint="eastAsia"/>
          <w:sz w:val="28"/>
          <w:szCs w:val="28"/>
          <w:vertAlign w:val="baseline"/>
          <w:lang w:val="en-US" w:eastAsia="zh-CN"/>
        </w:rPr>
        <w:t>备注：每次活动结束后，教研组长、备课组长及时收齐所有资料。</w:t>
      </w:r>
      <w:r>
        <w:rPr>
          <w:rFonts w:hint="eastAsia"/>
          <w:sz w:val="28"/>
          <w:szCs w:val="28"/>
          <w:lang w:val="en-US" w:eastAsia="zh-CN"/>
        </w:rPr>
        <w:br w:type="page"/>
      </w:r>
    </w:p>
    <w:p>
      <w:pPr>
        <w:jc w:val="center"/>
        <w:rPr>
          <w:rFonts w:hint="eastAsia"/>
          <w:sz w:val="28"/>
          <w:szCs w:val="28"/>
          <w:lang w:val="en-US" w:eastAsia="zh-CN"/>
        </w:rPr>
      </w:pPr>
      <w:r>
        <w:rPr>
          <w:rFonts w:hint="eastAsia"/>
          <w:sz w:val="28"/>
          <w:szCs w:val="28"/>
          <w:lang w:val="en-US" w:eastAsia="zh-CN"/>
        </w:rPr>
        <w:t>四年级数学备课组活动记录</w:t>
      </w:r>
    </w:p>
    <w:tbl>
      <w:tblPr>
        <w:tblStyle w:val="6"/>
        <w:tblW w:w="9093" w:type="dxa"/>
        <w:tblInd w:w="-57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7"/>
        <w:gridCol w:w="2565"/>
        <w:gridCol w:w="2565"/>
        <w:gridCol w:w="2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主    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聚焦常态教学 赋能课堂提质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内    容</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用数对确定位置</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主讲人</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397"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时    间</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2024.5.22</w:t>
            </w:r>
          </w:p>
        </w:tc>
        <w:tc>
          <w:tcPr>
            <w:tcW w:w="2565"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地  点</w:t>
            </w:r>
          </w:p>
        </w:tc>
        <w:tc>
          <w:tcPr>
            <w:tcW w:w="2566" w:type="dxa"/>
            <w:vAlign w:val="center"/>
          </w:tcPr>
          <w:p>
            <w:pPr>
              <w:jc w:val="center"/>
              <w:rPr>
                <w:rFonts w:hint="default"/>
                <w:sz w:val="24"/>
                <w:szCs w:val="24"/>
                <w:vertAlign w:val="baseline"/>
                <w:lang w:val="en-US" w:eastAsia="zh-CN"/>
              </w:rPr>
            </w:pPr>
            <w:r>
              <w:rPr>
                <w:rFonts w:hint="eastAsia"/>
                <w:sz w:val="24"/>
                <w:szCs w:val="24"/>
                <w:vertAlign w:val="baseline"/>
                <w:lang w:val="en-US" w:eastAsia="zh-CN"/>
              </w:rPr>
              <w:t>四（2）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参</w:t>
            </w:r>
          </w:p>
          <w:p>
            <w:pPr>
              <w:jc w:val="center"/>
              <w:rPr>
                <w:rFonts w:hint="eastAsia"/>
                <w:sz w:val="24"/>
                <w:szCs w:val="24"/>
                <w:vertAlign w:val="baseline"/>
                <w:lang w:val="en-US" w:eastAsia="zh-CN"/>
              </w:rPr>
            </w:pPr>
            <w:r>
              <w:rPr>
                <w:rFonts w:hint="eastAsia"/>
                <w:sz w:val="24"/>
                <w:szCs w:val="24"/>
                <w:vertAlign w:val="baseline"/>
                <w:lang w:val="en-US" w:eastAsia="zh-CN"/>
              </w:rPr>
              <w:t>加</w:t>
            </w:r>
          </w:p>
          <w:p>
            <w:pPr>
              <w:jc w:val="center"/>
              <w:rPr>
                <w:rFonts w:hint="eastAsia"/>
                <w:sz w:val="24"/>
                <w:szCs w:val="24"/>
                <w:vertAlign w:val="baseline"/>
                <w:lang w:val="en-US" w:eastAsia="zh-CN"/>
              </w:rPr>
            </w:pPr>
            <w:r>
              <w:rPr>
                <w:rFonts w:hint="eastAsia"/>
                <w:sz w:val="24"/>
                <w:szCs w:val="24"/>
                <w:vertAlign w:val="baseline"/>
                <w:lang w:val="en-US" w:eastAsia="zh-CN"/>
              </w:rPr>
              <w:t>人</w:t>
            </w:r>
          </w:p>
          <w:p>
            <w:pPr>
              <w:jc w:val="center"/>
              <w:rPr>
                <w:rFonts w:hint="eastAsia"/>
                <w:sz w:val="24"/>
                <w:szCs w:val="24"/>
                <w:vertAlign w:val="baseline"/>
                <w:lang w:val="en-US" w:eastAsia="zh-CN"/>
              </w:rPr>
            </w:pPr>
            <w:r>
              <w:rPr>
                <w:rFonts w:hint="eastAsia"/>
                <w:sz w:val="24"/>
                <w:szCs w:val="24"/>
                <w:vertAlign w:val="baseline"/>
                <w:lang w:val="en-US" w:eastAsia="zh-CN"/>
              </w:rPr>
              <w:t>员</w:t>
            </w:r>
          </w:p>
        </w:tc>
        <w:tc>
          <w:tcPr>
            <w:tcW w:w="7696" w:type="dxa"/>
            <w:gridSpan w:val="3"/>
            <w:vAlign w:val="center"/>
          </w:tcPr>
          <w:p>
            <w:pPr>
              <w:jc w:val="center"/>
              <w:rPr>
                <w:rFonts w:hint="default"/>
                <w:sz w:val="24"/>
                <w:szCs w:val="24"/>
                <w:vertAlign w:val="baseline"/>
                <w:lang w:val="en-US" w:eastAsia="zh-CN"/>
              </w:rPr>
            </w:pPr>
            <w:r>
              <w:rPr>
                <w:rFonts w:hint="eastAsia"/>
                <w:sz w:val="24"/>
                <w:szCs w:val="24"/>
                <w:vertAlign w:val="baseline"/>
                <w:lang w:val="en-US" w:eastAsia="zh-CN"/>
              </w:rPr>
              <w:t>陈艳、叶婷、孙小婷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5" w:hRule="atLeast"/>
        </w:trPr>
        <w:tc>
          <w:tcPr>
            <w:tcW w:w="1397" w:type="dxa"/>
            <w:vAlign w:val="center"/>
          </w:tcPr>
          <w:p>
            <w:pPr>
              <w:jc w:val="center"/>
              <w:rPr>
                <w:rFonts w:hint="eastAsia"/>
                <w:sz w:val="24"/>
                <w:szCs w:val="24"/>
                <w:vertAlign w:val="baseline"/>
                <w:lang w:val="en-US" w:eastAsia="zh-CN"/>
              </w:rPr>
            </w:pPr>
            <w:r>
              <w:rPr>
                <w:rFonts w:hint="eastAsia"/>
                <w:sz w:val="24"/>
                <w:szCs w:val="24"/>
                <w:vertAlign w:val="baseline"/>
                <w:lang w:val="en-US" w:eastAsia="zh-CN"/>
              </w:rPr>
              <w:t>活</w:t>
            </w:r>
          </w:p>
          <w:p>
            <w:pPr>
              <w:jc w:val="center"/>
              <w:rPr>
                <w:rFonts w:hint="eastAsia"/>
                <w:sz w:val="24"/>
                <w:szCs w:val="24"/>
                <w:vertAlign w:val="baseline"/>
                <w:lang w:val="en-US" w:eastAsia="zh-CN"/>
              </w:rPr>
            </w:pPr>
            <w:r>
              <w:rPr>
                <w:rFonts w:hint="eastAsia"/>
                <w:sz w:val="24"/>
                <w:szCs w:val="24"/>
                <w:vertAlign w:val="baseline"/>
                <w:lang w:val="en-US" w:eastAsia="zh-CN"/>
              </w:rPr>
              <w:t>动</w:t>
            </w:r>
          </w:p>
          <w:p>
            <w:pPr>
              <w:jc w:val="center"/>
              <w:rPr>
                <w:rFonts w:hint="eastAsia"/>
                <w:sz w:val="24"/>
                <w:szCs w:val="24"/>
                <w:vertAlign w:val="baseline"/>
                <w:lang w:val="en-US" w:eastAsia="zh-CN"/>
              </w:rPr>
            </w:pPr>
            <w:r>
              <w:rPr>
                <w:rFonts w:hint="eastAsia"/>
                <w:sz w:val="24"/>
                <w:szCs w:val="24"/>
                <w:vertAlign w:val="baseline"/>
                <w:lang w:val="en-US" w:eastAsia="zh-CN"/>
              </w:rPr>
              <w:t>过</w:t>
            </w:r>
          </w:p>
          <w:p>
            <w:pPr>
              <w:jc w:val="center"/>
              <w:rPr>
                <w:rFonts w:hint="eastAsia"/>
                <w:sz w:val="24"/>
                <w:szCs w:val="24"/>
                <w:vertAlign w:val="baseline"/>
                <w:lang w:val="en-US" w:eastAsia="zh-CN"/>
              </w:rPr>
            </w:pPr>
            <w:r>
              <w:rPr>
                <w:rFonts w:hint="eastAsia"/>
                <w:sz w:val="24"/>
                <w:szCs w:val="24"/>
                <w:vertAlign w:val="baseline"/>
                <w:lang w:val="en-US" w:eastAsia="zh-CN"/>
              </w:rPr>
              <w:t>程</w:t>
            </w:r>
          </w:p>
        </w:tc>
        <w:tc>
          <w:tcPr>
            <w:tcW w:w="7696" w:type="dxa"/>
            <w:gridSpan w:val="3"/>
            <w:vAlign w:val="center"/>
          </w:tcPr>
          <w:p>
            <w:pPr>
              <w:jc w:val="left"/>
              <w:rPr>
                <w:rFonts w:ascii="宋体" w:hAnsi="宋体"/>
                <w:sz w:val="24"/>
              </w:rPr>
            </w:pPr>
            <w:r>
              <w:rPr>
                <w:rFonts w:ascii="宋体" w:hAnsi="宋体"/>
                <w:sz w:val="24"/>
              </w:rPr>
              <w:t>《确定位置》这节课集中体现了其“一切为了学生更好地学”的教学主张，带领学生经历问题解决的过程，取得了很好的教学效果，具体体现在：</w:t>
            </w:r>
            <w:r>
              <w:rPr>
                <w:rFonts w:ascii="宋体" w:hAnsi="宋体"/>
                <w:sz w:val="24"/>
                <w:lang w:val="en-US" w:eastAsia="zh-CN"/>
              </w:rPr>
              <w:br w:type="textWrapping"/>
            </w:r>
            <w:r>
              <w:rPr>
                <w:rFonts w:hint="eastAsia" w:ascii="宋体" w:hAnsi="宋体"/>
                <w:sz w:val="24"/>
                <w:lang w:val="en-US" w:eastAsia="zh-CN"/>
              </w:rPr>
              <w:t>一、</w:t>
            </w:r>
            <w:r>
              <w:rPr>
                <w:rFonts w:ascii="宋体" w:hAnsi="宋体"/>
                <w:sz w:val="24"/>
                <w:lang w:val="en-US" w:eastAsia="zh-CN"/>
              </w:rPr>
              <w:t>从儿童的认知出发</w:t>
            </w:r>
          </w:p>
          <w:p>
            <w:pPr>
              <w:jc w:val="left"/>
              <w:rPr>
                <w:rFonts w:ascii="宋体" w:hAnsi="宋体"/>
                <w:sz w:val="24"/>
              </w:rPr>
            </w:pPr>
            <w:r>
              <w:rPr>
                <w:rFonts w:ascii="宋体" w:hAnsi="宋体"/>
                <w:sz w:val="24"/>
              </w:rPr>
              <w:t>教师善于根据学生的认知基础，把学生带到已有知识的边界处，通过核心问题激发学生的数学思考，让学生充分感受数学学习的必要性。课中教师先出示数轴上的一个点，引导学生发现数轴上的一个点的位置可以用一个数表示，而后在这条线的外面也就是平面上又出现一些点，教师提出核心问题“平面上的这些点的位置又该如何表示”引发学生的数学思考，而后引导学生经历探究生活中的座位的表示方法以及找出贴瓷砖的位置等，让学生感受到确定位置来源于生活的需要；同时又引导学生经历从数轴探究出直角坐标系的产生，并学会用数对表示平面上的点的方式，又使学生充分感受到确定点的位置来源于数学的需要。</w:t>
            </w:r>
          </w:p>
          <w:p>
            <w:pPr>
              <w:jc w:val="left"/>
              <w:rPr>
                <w:rFonts w:ascii="宋体" w:hAnsi="宋体"/>
                <w:sz w:val="24"/>
              </w:rPr>
            </w:pPr>
            <w:r>
              <w:rPr>
                <w:rFonts w:hint="eastAsia" w:ascii="宋体" w:hAnsi="宋体"/>
                <w:sz w:val="24"/>
                <w:lang w:val="en-US" w:eastAsia="zh-CN"/>
              </w:rPr>
              <w:t>二、</w:t>
            </w:r>
            <w:r>
              <w:rPr>
                <w:rFonts w:ascii="宋体" w:hAnsi="宋体"/>
                <w:sz w:val="24"/>
                <w:lang w:val="en-US" w:eastAsia="zh-CN"/>
              </w:rPr>
              <w:t>从数学的特征出发</w:t>
            </w:r>
          </w:p>
          <w:p>
            <w:pPr>
              <w:jc w:val="left"/>
              <w:rPr>
                <w:rFonts w:ascii="宋体" w:hAnsi="宋体"/>
                <w:sz w:val="24"/>
              </w:rPr>
            </w:pPr>
            <w:r>
              <w:rPr>
                <w:rFonts w:ascii="宋体" w:hAnsi="宋体"/>
                <w:sz w:val="24"/>
              </w:rPr>
              <w:t>教师准确把握学科内容本质，通过丰富的教学方式，让学生在探究等多样的数学学习活动中掌握“四基”、增强“四能”，促进学生数学核心素养的发展。教师对诸如确定位置的规则、数对的写法等陈述性知识，采取讲授法给学生探究数对中的规律、以及探究如何表示平面上的点等程序性知识留足了时间。教师引导学生经历把教室座位平面图抽象为圆圈图，培养学生的数学抽象能力；感悟数轴上的点和数、平面上的点和数对是一一对应的，渗透一一对应的数学思想；通过教室座位平面图中座位位置的确定到平面上点的位置的确定，帮助学生确立模型思想；在红山公园景点平面图中引导学生提出“不在交点上的点的位置该如何表示”的数学问题，发展学生提出问题能力。其诸多教学内容的设计与实施有效促进了学生数学核心素养的发展。</w:t>
            </w:r>
            <w:r>
              <w:rPr>
                <w:rFonts w:ascii="宋体" w:hAnsi="宋体"/>
                <w:sz w:val="24"/>
                <w:lang w:val="en-US" w:eastAsia="zh-CN"/>
              </w:rPr>
              <w:br w:type="textWrapping"/>
            </w:r>
            <w:r>
              <w:rPr>
                <w:rFonts w:hint="eastAsia" w:ascii="宋体" w:hAnsi="宋体"/>
                <w:sz w:val="24"/>
                <w:lang w:val="en-US" w:eastAsia="zh-CN"/>
              </w:rPr>
              <w:t>三、</w:t>
            </w:r>
            <w:r>
              <w:rPr>
                <w:rFonts w:ascii="宋体" w:hAnsi="宋体"/>
                <w:sz w:val="24"/>
                <w:lang w:val="en-US" w:eastAsia="zh-CN"/>
              </w:rPr>
              <w:t>从课堂的本质出发</w:t>
            </w:r>
          </w:p>
          <w:p>
            <w:pPr>
              <w:rPr>
                <w:rFonts w:ascii="宋体" w:hAnsi="宋体"/>
                <w:sz w:val="24"/>
              </w:rPr>
            </w:pPr>
            <w:r>
              <w:rPr>
                <w:rFonts w:ascii="宋体" w:hAnsi="宋体"/>
                <w:sz w:val="24"/>
              </w:rPr>
              <w:t>教师的练习设计有层次、有梯度，有效培养学生的空间观念和应用意识。教师设计确定花砖的位置巩固性练习，及时帮助学生夯实基础知识；设计的确定红山公园平面图中景点的位置练习，增强学生的空间观念和应用意识；介绍确定地图中的位置以及百度地图中的位置确定等内容，拓展学生的视野，让学生充分感受到数学与生活的联系，激发学习数学的兴趣。</w:t>
            </w:r>
          </w:p>
          <w:p>
            <w:pPr>
              <w:rPr>
                <w:rFonts w:hint="eastAsia" w:ascii="宋体" w:hAnsi="宋体" w:eastAsiaTheme="minorEastAsia"/>
                <w:sz w:val="24"/>
                <w:lang w:val="en-US" w:eastAsia="zh-CN"/>
              </w:rPr>
            </w:pPr>
            <w:r>
              <w:rPr>
                <w:rFonts w:hint="eastAsia" w:ascii="宋体" w:hAnsi="宋体" w:eastAsiaTheme="minorEastAsia"/>
                <w:sz w:val="24"/>
                <w:lang w:val="en-US" w:eastAsia="zh-CN"/>
              </w:rPr>
              <w:drawing>
                <wp:inline distT="0" distB="0" distL="114300" distR="114300">
                  <wp:extent cx="3521075" cy="2641600"/>
                  <wp:effectExtent l="0" t="0" r="9525" b="0"/>
                  <wp:docPr id="1" name="图片 1" descr="05d29cc008d9f0338ccf3d749873c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05d29cc008d9f0338ccf3d749873ce1"/>
                          <pic:cNvPicPr>
                            <a:picLocks noChangeAspect="1"/>
                          </pic:cNvPicPr>
                        </pic:nvPicPr>
                        <pic:blipFill>
                          <a:blip r:embed="rId7"/>
                          <a:stretch>
                            <a:fillRect/>
                          </a:stretch>
                        </pic:blipFill>
                        <pic:spPr>
                          <a:xfrm>
                            <a:off x="0" y="0"/>
                            <a:ext cx="3521075" cy="2641600"/>
                          </a:xfrm>
                          <a:prstGeom prst="rect">
                            <a:avLst/>
                          </a:prstGeom>
                        </pic:spPr>
                      </pic:pic>
                    </a:graphicData>
                  </a:graphic>
                </wp:inline>
              </w:drawing>
            </w:r>
            <w:r>
              <w:rPr>
                <w:rFonts w:hint="eastAsia" w:ascii="宋体" w:hAnsi="宋体" w:eastAsiaTheme="minorEastAsia"/>
                <w:sz w:val="24"/>
                <w:lang w:val="en-US" w:eastAsia="zh-CN"/>
              </w:rPr>
              <w:drawing>
                <wp:inline distT="0" distB="0" distL="114300" distR="114300">
                  <wp:extent cx="3542665" cy="2412365"/>
                  <wp:effectExtent l="0" t="0" r="635" b="635"/>
                  <wp:docPr id="5" name="图片 5" descr="1093a811a15863ee39834a2ea517d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093a811a15863ee39834a2ea517da6"/>
                          <pic:cNvPicPr>
                            <a:picLocks noChangeAspect="1"/>
                          </pic:cNvPicPr>
                        </pic:nvPicPr>
                        <pic:blipFill>
                          <a:blip r:embed="rId8"/>
                          <a:stretch>
                            <a:fillRect/>
                          </a:stretch>
                        </pic:blipFill>
                        <pic:spPr>
                          <a:xfrm>
                            <a:off x="0" y="0"/>
                            <a:ext cx="3542665" cy="2412365"/>
                          </a:xfrm>
                          <a:prstGeom prst="rect">
                            <a:avLst/>
                          </a:prstGeom>
                        </pic:spPr>
                      </pic:pic>
                    </a:graphicData>
                  </a:graphic>
                </wp:inline>
              </w:drawing>
            </w:r>
            <w:bookmarkStart w:id="0" w:name="_GoBack"/>
            <w:bookmarkEnd w:id="0"/>
          </w:p>
          <w:p>
            <w:pPr>
              <w:rPr>
                <w:rFonts w:hint="default" w:ascii="宋体" w:hAnsi="宋体" w:eastAsia="宋体" w:cs="宋体"/>
                <w:color w:val="000000"/>
                <w:sz w:val="22"/>
                <w:szCs w:val="22"/>
                <w:lang w:val="en-US" w:eastAsia="zh-CN" w:bidi="zh-TW"/>
              </w:rPr>
            </w:pPr>
          </w:p>
        </w:tc>
      </w:tr>
    </w:tbl>
    <w:p>
      <w:pPr>
        <w:jc w:val="both"/>
        <w:rPr>
          <w:rFonts w:hint="eastAsia"/>
          <w:sz w:val="24"/>
          <w:szCs w:val="24"/>
          <w:lang w:val="en-US" w:eastAsia="zh-CN"/>
        </w:rPr>
      </w:pPr>
      <w:r>
        <w:rPr>
          <w:rFonts w:hint="eastAsia"/>
          <w:sz w:val="28"/>
          <w:szCs w:val="28"/>
          <w:vertAlign w:val="baseline"/>
          <w:lang w:val="en-US" w:eastAsia="zh-CN"/>
        </w:rPr>
        <w:t>备注：每次活动结束后，教研组长、备课组长及时收齐所有资料。</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zYjY1YmU2YWRmZDk5NzA5NzJjNGI1YzExNDI4ZjEifQ=="/>
  </w:docVars>
  <w:rsids>
    <w:rsidRoot w:val="705C48AE"/>
    <w:rsid w:val="00AD558A"/>
    <w:rsid w:val="01011432"/>
    <w:rsid w:val="010F3B4F"/>
    <w:rsid w:val="031F47AC"/>
    <w:rsid w:val="04012087"/>
    <w:rsid w:val="062E4A77"/>
    <w:rsid w:val="06A74E1D"/>
    <w:rsid w:val="080551DF"/>
    <w:rsid w:val="08873350"/>
    <w:rsid w:val="08C01BD2"/>
    <w:rsid w:val="0AD605AC"/>
    <w:rsid w:val="0B57681E"/>
    <w:rsid w:val="0CAF4438"/>
    <w:rsid w:val="0DAD0977"/>
    <w:rsid w:val="0DBE3ECE"/>
    <w:rsid w:val="0E0B7D94"/>
    <w:rsid w:val="0E1053AA"/>
    <w:rsid w:val="0EDE2DB2"/>
    <w:rsid w:val="0F0C791F"/>
    <w:rsid w:val="0F205179"/>
    <w:rsid w:val="0FAC2EB1"/>
    <w:rsid w:val="105C6685"/>
    <w:rsid w:val="10615A49"/>
    <w:rsid w:val="11BF336F"/>
    <w:rsid w:val="14BB6070"/>
    <w:rsid w:val="170E6C90"/>
    <w:rsid w:val="17E01949"/>
    <w:rsid w:val="193E726F"/>
    <w:rsid w:val="1A361CF4"/>
    <w:rsid w:val="1A742769"/>
    <w:rsid w:val="1AB570BD"/>
    <w:rsid w:val="1ADB29A0"/>
    <w:rsid w:val="1D3544E5"/>
    <w:rsid w:val="1D3D339A"/>
    <w:rsid w:val="1E62130A"/>
    <w:rsid w:val="1EFF124F"/>
    <w:rsid w:val="201274A6"/>
    <w:rsid w:val="21986141"/>
    <w:rsid w:val="21F342EC"/>
    <w:rsid w:val="21FC3824"/>
    <w:rsid w:val="221A7A47"/>
    <w:rsid w:val="22A650E4"/>
    <w:rsid w:val="23F92711"/>
    <w:rsid w:val="265A6D6B"/>
    <w:rsid w:val="28C130D1"/>
    <w:rsid w:val="28C52BC1"/>
    <w:rsid w:val="2A293624"/>
    <w:rsid w:val="2B9D1BD3"/>
    <w:rsid w:val="2D6A7911"/>
    <w:rsid w:val="2FC67770"/>
    <w:rsid w:val="32B048E2"/>
    <w:rsid w:val="343E5792"/>
    <w:rsid w:val="3521422C"/>
    <w:rsid w:val="35366BF5"/>
    <w:rsid w:val="377D0B0B"/>
    <w:rsid w:val="37E56DDC"/>
    <w:rsid w:val="38D1110E"/>
    <w:rsid w:val="38D428CC"/>
    <w:rsid w:val="3B626996"/>
    <w:rsid w:val="3B786E53"/>
    <w:rsid w:val="3C410359"/>
    <w:rsid w:val="40D519B8"/>
    <w:rsid w:val="44D75B31"/>
    <w:rsid w:val="458A4D14"/>
    <w:rsid w:val="468974CC"/>
    <w:rsid w:val="488D1F6A"/>
    <w:rsid w:val="48B16866"/>
    <w:rsid w:val="4A3B6D2F"/>
    <w:rsid w:val="4A62250E"/>
    <w:rsid w:val="4C5C2F8D"/>
    <w:rsid w:val="4D63511D"/>
    <w:rsid w:val="51222256"/>
    <w:rsid w:val="53B81F7B"/>
    <w:rsid w:val="54176117"/>
    <w:rsid w:val="551B53B0"/>
    <w:rsid w:val="55342CF9"/>
    <w:rsid w:val="55B300C2"/>
    <w:rsid w:val="55BB2AD2"/>
    <w:rsid w:val="55DD0C9B"/>
    <w:rsid w:val="57D60097"/>
    <w:rsid w:val="586456A3"/>
    <w:rsid w:val="5B2D6220"/>
    <w:rsid w:val="5C4E40FD"/>
    <w:rsid w:val="5C5D6916"/>
    <w:rsid w:val="5D5757D7"/>
    <w:rsid w:val="5F107184"/>
    <w:rsid w:val="60086E35"/>
    <w:rsid w:val="616208DA"/>
    <w:rsid w:val="636724EC"/>
    <w:rsid w:val="64EE67A6"/>
    <w:rsid w:val="67AA443C"/>
    <w:rsid w:val="6B8005EE"/>
    <w:rsid w:val="6C5645F4"/>
    <w:rsid w:val="6D611D5A"/>
    <w:rsid w:val="6D966B59"/>
    <w:rsid w:val="6E4F6056"/>
    <w:rsid w:val="700E4171"/>
    <w:rsid w:val="705C48AE"/>
    <w:rsid w:val="70834F1C"/>
    <w:rsid w:val="71B40FF2"/>
    <w:rsid w:val="7292225F"/>
    <w:rsid w:val="72DB18FF"/>
    <w:rsid w:val="735F4F8D"/>
    <w:rsid w:val="73623693"/>
    <w:rsid w:val="76F76C22"/>
    <w:rsid w:val="77CB7519"/>
    <w:rsid w:val="77FE4D75"/>
    <w:rsid w:val="78302D28"/>
    <w:rsid w:val="7BAF5CCC"/>
    <w:rsid w:val="7C7F116C"/>
    <w:rsid w:val="7E5261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0"/>
    <w:rPr>
      <w:b/>
    </w:rPr>
  </w:style>
  <w:style w:type="paragraph" w:styleId="9">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5</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2019-08-30T07:15:00Z</dcterms:created>
  <dc:creator>小路</dc:creator>
  <cp:lastModifiedBy>叶子</cp:lastModifiedBy>
  <cp:lastPrinted>2019-08-30T07:18:00Z</cp:lastPrinted>
  <dcterms:modified xsi:type="dcterms:W3CDTF">2024-05-22T06:40:24Z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CAF056CB5DF348A58C60D5CD0914E09F_13</vt:lpwstr>
  </property>
</Properties>
</file>