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8BEBE" w14:textId="62AFFAB6" w:rsidR="00523942" w:rsidRDefault="00116321" w:rsidP="00140313">
      <w:pPr>
        <w:adjustRightInd w:val="0"/>
        <w:snapToGrid w:val="0"/>
        <w:spacing w:line="360" w:lineRule="auto"/>
        <w:ind w:firstLineChars="200" w:firstLine="562"/>
        <w:jc w:val="center"/>
        <w:rPr>
          <w:rFonts w:ascii="宋体" w:eastAsia="宋体" w:hAnsi="宋体"/>
          <w:b/>
          <w:bCs/>
          <w:sz w:val="28"/>
          <w:szCs w:val="32"/>
        </w:rPr>
      </w:pPr>
      <w:r w:rsidRPr="00140313">
        <w:rPr>
          <w:rFonts w:ascii="宋体" w:eastAsia="宋体" w:hAnsi="宋体" w:hint="eastAsia"/>
          <w:b/>
          <w:bCs/>
          <w:sz w:val="28"/>
          <w:szCs w:val="32"/>
        </w:rPr>
        <w:t>感悟一致性，提升核心素养</w:t>
      </w:r>
    </w:p>
    <w:p w14:paraId="683E1CD8" w14:textId="1D534F57" w:rsidR="00140313" w:rsidRPr="00140313" w:rsidRDefault="00140313" w:rsidP="00140313">
      <w:pPr>
        <w:adjustRightInd w:val="0"/>
        <w:snapToGrid w:val="0"/>
        <w:spacing w:line="360" w:lineRule="auto"/>
        <w:ind w:firstLineChars="200" w:firstLine="482"/>
        <w:jc w:val="right"/>
        <w:rPr>
          <w:rFonts w:ascii="宋体" w:eastAsia="宋体" w:hAnsi="宋体"/>
          <w:b/>
          <w:bCs/>
          <w:sz w:val="24"/>
          <w:szCs w:val="28"/>
        </w:rPr>
      </w:pPr>
      <w:r w:rsidRPr="00140313">
        <w:rPr>
          <w:rFonts w:ascii="宋体" w:eastAsia="宋体" w:hAnsi="宋体" w:hint="eastAsia"/>
          <w:b/>
          <w:bCs/>
          <w:sz w:val="24"/>
          <w:szCs w:val="28"/>
        </w:rPr>
        <w:t>——培育室第10次活动心得</w:t>
      </w:r>
    </w:p>
    <w:p w14:paraId="3D7E8F73" w14:textId="05FBC092" w:rsidR="00140313" w:rsidRPr="00140313" w:rsidRDefault="00140313" w:rsidP="00140313">
      <w:pPr>
        <w:adjustRightInd w:val="0"/>
        <w:snapToGrid w:val="0"/>
        <w:spacing w:line="360" w:lineRule="auto"/>
        <w:ind w:firstLineChars="200" w:firstLine="482"/>
        <w:jc w:val="center"/>
        <w:rPr>
          <w:rFonts w:ascii="楷体" w:eastAsia="楷体" w:hAnsi="楷体" w:hint="eastAsia"/>
          <w:b/>
          <w:bCs/>
          <w:sz w:val="24"/>
          <w:szCs w:val="28"/>
        </w:rPr>
      </w:pPr>
      <w:r w:rsidRPr="00140313">
        <w:rPr>
          <w:rFonts w:ascii="楷体" w:eastAsia="楷体" w:hAnsi="楷体" w:hint="eastAsia"/>
          <w:b/>
          <w:bCs/>
          <w:sz w:val="24"/>
          <w:szCs w:val="28"/>
        </w:rPr>
        <w:t>孟河中心小学   张思月</w:t>
      </w:r>
    </w:p>
    <w:p w14:paraId="5FE49E95" w14:textId="63D6124B" w:rsidR="00116321" w:rsidRPr="00140313" w:rsidRDefault="00116321" w:rsidP="0014031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今天的线上活动，我们一起聆听了马云鹏教授《内容结构化视角的“数与运算”领域分析》</w:t>
      </w:r>
      <w:r w:rsidRPr="00140313">
        <w:rPr>
          <w:rFonts w:ascii="宋体" w:eastAsia="宋体" w:hAnsi="宋体" w:hint="eastAsia"/>
          <w:sz w:val="24"/>
          <w:szCs w:val="28"/>
        </w:rPr>
        <w:t>的讲座</w:t>
      </w:r>
      <w:r w:rsidRPr="00140313">
        <w:rPr>
          <w:rFonts w:ascii="宋体" w:eastAsia="宋体" w:hAnsi="宋体" w:hint="eastAsia"/>
          <w:sz w:val="24"/>
          <w:szCs w:val="28"/>
        </w:rPr>
        <w:t>，</w:t>
      </w:r>
      <w:r w:rsidR="005E75C5" w:rsidRPr="00140313">
        <w:rPr>
          <w:rFonts w:ascii="宋体" w:eastAsia="宋体" w:hAnsi="宋体" w:hint="eastAsia"/>
          <w:sz w:val="24"/>
          <w:szCs w:val="28"/>
        </w:rPr>
        <w:t>关于新课标中的“结构化”“一致性”有了更深入的认识，下面就谈一谈我的收获与思考：</w:t>
      </w:r>
    </w:p>
    <w:p w14:paraId="647E64CE" w14:textId="28EDDCBD" w:rsidR="005E75C5" w:rsidRPr="00140313" w:rsidRDefault="005E75C5" w:rsidP="00140313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="482"/>
        <w:rPr>
          <w:rFonts w:ascii="宋体" w:eastAsia="宋体" w:hAnsi="宋体"/>
          <w:b/>
          <w:bCs/>
          <w:sz w:val="24"/>
          <w:szCs w:val="28"/>
        </w:rPr>
      </w:pPr>
      <w:r w:rsidRPr="00140313">
        <w:rPr>
          <w:rFonts w:ascii="宋体" w:eastAsia="宋体" w:hAnsi="宋体" w:hint="eastAsia"/>
          <w:b/>
          <w:bCs/>
          <w:sz w:val="24"/>
          <w:szCs w:val="28"/>
        </w:rPr>
        <w:t>体会</w:t>
      </w:r>
      <w:proofErr w:type="gramStart"/>
      <w:r w:rsidRPr="00140313">
        <w:rPr>
          <w:rFonts w:ascii="宋体" w:eastAsia="宋体" w:hAnsi="宋体" w:hint="eastAsia"/>
          <w:b/>
          <w:bCs/>
          <w:sz w:val="24"/>
          <w:szCs w:val="28"/>
        </w:rPr>
        <w:t>数认识</w:t>
      </w:r>
      <w:proofErr w:type="gramEnd"/>
      <w:r w:rsidRPr="00140313">
        <w:rPr>
          <w:rFonts w:ascii="宋体" w:eastAsia="宋体" w:hAnsi="宋体" w:hint="eastAsia"/>
          <w:b/>
          <w:bCs/>
          <w:sz w:val="24"/>
          <w:szCs w:val="28"/>
        </w:rPr>
        <w:t>的一致性，促进学生的理解与迁移</w:t>
      </w:r>
    </w:p>
    <w:p w14:paraId="0190BEA1" w14:textId="3971CEC0" w:rsidR="005E75C5" w:rsidRPr="00140313" w:rsidRDefault="005E75C5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2022版新课</w:t>
      </w:r>
      <w:proofErr w:type="gramStart"/>
      <w:r w:rsidRPr="00140313">
        <w:rPr>
          <w:rFonts w:ascii="宋体" w:eastAsia="宋体" w:hAnsi="宋体" w:hint="eastAsia"/>
          <w:sz w:val="24"/>
          <w:szCs w:val="28"/>
        </w:rPr>
        <w:t>标明确</w:t>
      </w:r>
      <w:proofErr w:type="gramEnd"/>
      <w:r w:rsidRPr="00140313">
        <w:rPr>
          <w:rFonts w:ascii="宋体" w:eastAsia="宋体" w:hAnsi="宋体" w:hint="eastAsia"/>
          <w:sz w:val="24"/>
          <w:szCs w:val="28"/>
        </w:rPr>
        <w:t>指出了“初步体会数是对数量的抽象，感悟数的概念本质上的一致性”。</w:t>
      </w:r>
      <w:proofErr w:type="gramStart"/>
      <w:r w:rsidRPr="00140313">
        <w:rPr>
          <w:rFonts w:ascii="宋体" w:eastAsia="宋体" w:hAnsi="宋体" w:hint="eastAsia"/>
          <w:sz w:val="24"/>
          <w:szCs w:val="28"/>
        </w:rPr>
        <w:t>数概念</w:t>
      </w:r>
      <w:proofErr w:type="gramEnd"/>
      <w:r w:rsidRPr="00140313">
        <w:rPr>
          <w:rFonts w:ascii="宋体" w:eastAsia="宋体" w:hAnsi="宋体" w:hint="eastAsia"/>
          <w:sz w:val="24"/>
          <w:szCs w:val="28"/>
        </w:rPr>
        <w:t>本质上的一致性主要体现在两个方面：一方面，整数、小数和分数都是对数量或数量关系的抽象，另一方面，无论是整数、小数还是分数，都可以从计数单位和计数单位的个数的角度来认识。因此，对数概念一致性的体会与理解，能促进</w:t>
      </w:r>
      <w:proofErr w:type="gramStart"/>
      <w:r w:rsidRPr="00140313">
        <w:rPr>
          <w:rFonts w:ascii="宋体" w:eastAsia="宋体" w:hAnsi="宋体" w:hint="eastAsia"/>
          <w:sz w:val="24"/>
          <w:szCs w:val="28"/>
        </w:rPr>
        <w:t>学生数感和</w:t>
      </w:r>
      <w:proofErr w:type="gramEnd"/>
      <w:r w:rsidRPr="00140313">
        <w:rPr>
          <w:rFonts w:ascii="宋体" w:eastAsia="宋体" w:hAnsi="宋体" w:hint="eastAsia"/>
          <w:sz w:val="24"/>
          <w:szCs w:val="28"/>
        </w:rPr>
        <w:t>符号意识的发展。</w:t>
      </w:r>
    </w:p>
    <w:p w14:paraId="77921BEE" w14:textId="4749C0C3" w:rsidR="005E75C5" w:rsidRPr="00140313" w:rsidRDefault="005E75C5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在数的抽象、计数法、数的读写、数的大小比较等教学中，教师都需要引领学生不断感悟“一致性”。比如，整数的读写是基于十进制计数法，本质上还是要表示出计数单位及个数。同样，从数的大小比较中，不管是整数、小数还是分数，其大小比较都是基于相同的计数单位进行的，像异分母分数比较大小首先要通分，这就是在统一计数单位的过程。</w:t>
      </w:r>
      <w:r w:rsidR="007156C9" w:rsidRPr="00140313">
        <w:rPr>
          <w:rFonts w:ascii="宋体" w:eastAsia="宋体" w:hAnsi="宋体" w:hint="eastAsia"/>
          <w:noProof/>
          <w:sz w:val="24"/>
          <w:szCs w:val="28"/>
        </w:rPr>
        <w:drawing>
          <wp:inline distT="0" distB="0" distL="0" distR="0" wp14:anchorId="3700900F" wp14:editId="63A4E09D">
            <wp:extent cx="5272405" cy="2938780"/>
            <wp:effectExtent l="0" t="0" r="4445" b="0"/>
            <wp:docPr id="8497230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6C9" w:rsidRPr="00140313">
        <w:rPr>
          <w:rFonts w:ascii="宋体" w:eastAsia="宋体" w:hAnsi="宋体" w:hint="eastAsia"/>
          <w:noProof/>
          <w:sz w:val="24"/>
          <w:szCs w:val="28"/>
        </w:rPr>
        <w:lastRenderedPageBreak/>
        <w:drawing>
          <wp:inline distT="0" distB="0" distL="0" distR="0" wp14:anchorId="657CA764" wp14:editId="7027974C">
            <wp:extent cx="5267325" cy="2981325"/>
            <wp:effectExtent l="0" t="0" r="9525" b="9525"/>
            <wp:docPr id="130844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2AD6" w14:textId="7BFCF680" w:rsidR="005E75C5" w:rsidRPr="00140313" w:rsidRDefault="005E75C5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回顾自己五年级</w:t>
      </w:r>
      <w:r w:rsidR="004E371E" w:rsidRPr="00140313">
        <w:rPr>
          <w:rFonts w:ascii="宋体" w:eastAsia="宋体" w:hAnsi="宋体" w:hint="eastAsia"/>
          <w:sz w:val="24"/>
          <w:szCs w:val="28"/>
        </w:rPr>
        <w:t>关于真</w:t>
      </w:r>
      <w:r w:rsidRPr="00140313">
        <w:rPr>
          <w:rFonts w:ascii="宋体" w:eastAsia="宋体" w:hAnsi="宋体" w:hint="eastAsia"/>
          <w:sz w:val="24"/>
          <w:szCs w:val="28"/>
        </w:rPr>
        <w:t>分数</w:t>
      </w:r>
      <w:r w:rsidR="004E371E" w:rsidRPr="00140313">
        <w:rPr>
          <w:rFonts w:ascii="宋体" w:eastAsia="宋体" w:hAnsi="宋体" w:hint="eastAsia"/>
          <w:sz w:val="24"/>
          <w:szCs w:val="28"/>
        </w:rPr>
        <w:t>、假分数</w:t>
      </w:r>
      <w:r w:rsidRPr="00140313">
        <w:rPr>
          <w:rFonts w:ascii="宋体" w:eastAsia="宋体" w:hAnsi="宋体" w:hint="eastAsia"/>
          <w:sz w:val="24"/>
          <w:szCs w:val="28"/>
        </w:rPr>
        <w:t>的教学，</w:t>
      </w:r>
      <w:r w:rsidR="004E371E" w:rsidRPr="00140313">
        <w:rPr>
          <w:rFonts w:ascii="宋体" w:eastAsia="宋体" w:hAnsi="宋体" w:hint="eastAsia"/>
          <w:sz w:val="24"/>
          <w:szCs w:val="28"/>
        </w:rPr>
        <w:t>从教师的角度来说，这个内容并不难理解，但对于学生来说，看图表示数或在数轴上填数的错误率非常高，于是，我通过学生作业和访谈，了解学生的错误原因，发现，学生的错误来自于对单位“1”的理解，在教学中，没有强调把谁</w:t>
      </w:r>
      <w:proofErr w:type="gramStart"/>
      <w:r w:rsidR="004E371E" w:rsidRPr="00140313">
        <w:rPr>
          <w:rFonts w:ascii="宋体" w:eastAsia="宋体" w:hAnsi="宋体" w:hint="eastAsia"/>
          <w:sz w:val="24"/>
          <w:szCs w:val="28"/>
        </w:rPr>
        <w:t>看做</w:t>
      </w:r>
      <w:proofErr w:type="gramEnd"/>
      <w:r w:rsidR="004E371E" w:rsidRPr="00140313">
        <w:rPr>
          <w:rFonts w:ascii="宋体" w:eastAsia="宋体" w:hAnsi="宋体" w:hint="eastAsia"/>
          <w:sz w:val="24"/>
          <w:szCs w:val="28"/>
        </w:rPr>
        <w:t>单位“1”，也没有强调从计数单位的认识真分数、假分数。所以，从新</w:t>
      </w:r>
      <w:proofErr w:type="gramStart"/>
      <w:r w:rsidR="004E371E" w:rsidRPr="00140313">
        <w:rPr>
          <w:rFonts w:ascii="宋体" w:eastAsia="宋体" w:hAnsi="宋体" w:hint="eastAsia"/>
          <w:sz w:val="24"/>
          <w:szCs w:val="28"/>
        </w:rPr>
        <w:t>课标提出</w:t>
      </w:r>
      <w:proofErr w:type="gramEnd"/>
      <w:r w:rsidR="004E371E" w:rsidRPr="00140313">
        <w:rPr>
          <w:rFonts w:ascii="宋体" w:eastAsia="宋体" w:hAnsi="宋体" w:hint="eastAsia"/>
          <w:sz w:val="24"/>
          <w:szCs w:val="28"/>
        </w:rPr>
        <w:t>后的这两年，我不断改进本单元的教学方法，在种子课——分数的意义</w:t>
      </w:r>
      <w:proofErr w:type="gramStart"/>
      <w:r w:rsidR="004E371E" w:rsidRPr="00140313">
        <w:rPr>
          <w:rFonts w:ascii="宋体" w:eastAsia="宋体" w:hAnsi="宋体" w:hint="eastAsia"/>
          <w:sz w:val="24"/>
          <w:szCs w:val="28"/>
        </w:rPr>
        <w:t>一</w:t>
      </w:r>
      <w:proofErr w:type="gramEnd"/>
      <w:r w:rsidR="004E371E" w:rsidRPr="00140313">
        <w:rPr>
          <w:rFonts w:ascii="宋体" w:eastAsia="宋体" w:hAnsi="宋体" w:hint="eastAsia"/>
          <w:sz w:val="24"/>
          <w:szCs w:val="28"/>
        </w:rPr>
        <w:t>课时，就有意识地渗透整数与分数的联系，将0-1之间</w:t>
      </w:r>
      <w:proofErr w:type="gramStart"/>
      <w:r w:rsidR="004E371E" w:rsidRPr="00140313">
        <w:rPr>
          <w:rFonts w:ascii="宋体" w:eastAsia="宋体" w:hAnsi="宋体" w:hint="eastAsia"/>
          <w:sz w:val="24"/>
          <w:szCs w:val="28"/>
        </w:rPr>
        <w:t>看做</w:t>
      </w:r>
      <w:proofErr w:type="gramEnd"/>
      <w:r w:rsidR="004E371E" w:rsidRPr="00140313">
        <w:rPr>
          <w:rFonts w:ascii="宋体" w:eastAsia="宋体" w:hAnsi="宋体" w:hint="eastAsia"/>
          <w:sz w:val="24"/>
          <w:szCs w:val="28"/>
        </w:rPr>
        <w:t>单位“1”，平均分成若干份，每份是几分之一，从分数单位不断累加的角度理解分数的形成，为真假分数的认识做好铺垫，从学生的正确率来看，有了大幅提升。</w:t>
      </w:r>
    </w:p>
    <w:p w14:paraId="62F01B3D" w14:textId="782F09F3" w:rsidR="004E371E" w:rsidRPr="00140313" w:rsidRDefault="004E371E" w:rsidP="00140313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="482"/>
        <w:rPr>
          <w:rFonts w:ascii="宋体" w:eastAsia="宋体" w:hAnsi="宋体"/>
          <w:b/>
          <w:bCs/>
          <w:sz w:val="24"/>
          <w:szCs w:val="28"/>
        </w:rPr>
      </w:pPr>
      <w:r w:rsidRPr="00140313">
        <w:rPr>
          <w:rFonts w:ascii="宋体" w:eastAsia="宋体" w:hAnsi="宋体" w:hint="eastAsia"/>
          <w:b/>
          <w:bCs/>
          <w:sz w:val="24"/>
          <w:szCs w:val="28"/>
        </w:rPr>
        <w:t>注重数运算的一致性，促进学生的素养提升</w:t>
      </w:r>
    </w:p>
    <w:p w14:paraId="63D74DFA" w14:textId="5372C419" w:rsidR="007156C9" w:rsidRPr="00140313" w:rsidRDefault="004E371E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2022版新课标从学</w:t>
      </w:r>
      <w:proofErr w:type="gramStart"/>
      <w:r w:rsidRPr="00140313">
        <w:rPr>
          <w:rFonts w:ascii="宋体" w:eastAsia="宋体" w:hAnsi="宋体" w:hint="eastAsia"/>
          <w:sz w:val="24"/>
          <w:szCs w:val="28"/>
        </w:rPr>
        <w:t>段目标</w:t>
      </w:r>
      <w:proofErr w:type="gramEnd"/>
      <w:r w:rsidRPr="00140313">
        <w:rPr>
          <w:rFonts w:ascii="宋体" w:eastAsia="宋体" w:hAnsi="宋体" w:hint="eastAsia"/>
          <w:sz w:val="24"/>
          <w:szCs w:val="28"/>
        </w:rPr>
        <w:t>到课程内容、内容要求、教学提示、学业质量评价、课程实施要求、教材编写要求等，多次强调感悟运算的一致性。运算的一致性首先体现在四则运算的意义及其关系上。根据具体情景帮助学生理解运算的意义，如：理解乘法与加法的关系、以及减法是加法的逆运算、除法是乘法的逆运算</w:t>
      </w:r>
      <w:r w:rsidR="00E0124A" w:rsidRPr="00140313">
        <w:rPr>
          <w:rFonts w:ascii="宋体" w:eastAsia="宋体" w:hAnsi="宋体" w:hint="eastAsia"/>
          <w:sz w:val="24"/>
          <w:szCs w:val="28"/>
        </w:rPr>
        <w:t>等。其次，从整体上理解和掌握运算的算理和算法，认识计算方法的差异和共性，如：对于加减法运算，无论是整数的数位对齐，还是小数的小数点对齐，还是分数的先通分成同分母后再加减，都是为了相同的计数单位相加减。</w:t>
      </w:r>
      <w:r w:rsidR="007156C9" w:rsidRPr="00140313">
        <w:rPr>
          <w:rFonts w:ascii="宋体" w:eastAsia="宋体" w:hAnsi="宋体" w:hint="eastAsia"/>
          <w:noProof/>
          <w:sz w:val="24"/>
          <w:szCs w:val="28"/>
        </w:rPr>
        <w:lastRenderedPageBreak/>
        <w:drawing>
          <wp:inline distT="0" distB="0" distL="0" distR="0" wp14:anchorId="54B2C5C4" wp14:editId="42BFCEF1">
            <wp:extent cx="5267325" cy="2967355"/>
            <wp:effectExtent l="0" t="0" r="9525" b="4445"/>
            <wp:docPr id="11675743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ABF1" w14:textId="52AE0E54" w:rsidR="004E371E" w:rsidRPr="00140313" w:rsidRDefault="007156C9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5E0113D6" wp14:editId="1CD5D737">
            <wp:extent cx="5272405" cy="2957830"/>
            <wp:effectExtent l="0" t="0" r="4445" b="0"/>
            <wp:docPr id="8488722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4A" w:rsidRPr="00140313">
        <w:rPr>
          <w:rFonts w:ascii="宋体" w:eastAsia="宋体" w:hAnsi="宋体" w:hint="eastAsia"/>
          <w:sz w:val="24"/>
          <w:szCs w:val="28"/>
        </w:rPr>
        <w:t>帮助学生体会运算算理和算法的一致性，有利于他们体会知识之间的本质联系，并促进有效迁移，探索新算法，也有利于整体把握运算，发展运算能力和推理意识。如：</w:t>
      </w:r>
      <w:r w:rsidR="005665F4" w:rsidRPr="00140313">
        <w:rPr>
          <w:rFonts w:ascii="宋体" w:eastAsia="宋体" w:hAnsi="宋体" w:hint="eastAsia"/>
          <w:sz w:val="24"/>
          <w:szCs w:val="28"/>
        </w:rPr>
        <w:t>《三位数乘两位数》是整数乘法学习的最后一个内容，较之前的整数乘法，虽然数的位数增加了，计算的过程也变得复杂了，但算理、算法具有一致性，即可以按照将数拆分转化为已学乘法后分别计算求和，竖式则记录了“拆、算、合”的过程，在教学中激活学生已有的乘法运算经验，自主将两位数乘两位数迁移到三位数乘两位数，从而发现它们都是“通过将数按照计数单位进行拆分，转化为之前学习过的乘法运算”，即从“未知转化为已知”的过程。</w:t>
      </w:r>
    </w:p>
    <w:p w14:paraId="14A30839" w14:textId="43B66646" w:rsidR="005665F4" w:rsidRPr="00140313" w:rsidRDefault="007156C9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lastRenderedPageBreak/>
        <w:t>我校数学教研组在六年级整理与复习阶段，开设过一节数运算的复习课，经过教研组的多次研讨、试教，呈现了一节以计数单位为基础，沟通四则运算间联系的复习课，学生的已有运算经验被逐步激活，通过梳理与</w:t>
      </w:r>
      <w:proofErr w:type="gramStart"/>
      <w:r w:rsidRPr="00140313">
        <w:rPr>
          <w:rFonts w:ascii="宋体" w:eastAsia="宋体" w:hAnsi="宋体" w:hint="eastAsia"/>
          <w:sz w:val="24"/>
          <w:szCs w:val="28"/>
        </w:rPr>
        <w:t>题组练习</w:t>
      </w:r>
      <w:proofErr w:type="gramEnd"/>
      <w:r w:rsidRPr="00140313">
        <w:rPr>
          <w:rFonts w:ascii="宋体" w:eastAsia="宋体" w:hAnsi="宋体" w:hint="eastAsia"/>
          <w:sz w:val="24"/>
          <w:szCs w:val="28"/>
        </w:rPr>
        <w:t>，沟通了运算间的联系，对于数运算有了更深的感悟，通过检测数据，中等生的发现正确率有了较明显提升。</w:t>
      </w:r>
    </w:p>
    <w:p w14:paraId="589AE73E" w14:textId="2126A2C1" w:rsidR="007156C9" w:rsidRPr="00140313" w:rsidRDefault="007156C9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 w:hint="eastAsia"/>
          <w:sz w:val="24"/>
          <w:szCs w:val="28"/>
        </w:rPr>
      </w:pPr>
      <w:r w:rsidRPr="00140313">
        <w:rPr>
          <w:rFonts w:ascii="宋体" w:eastAsia="宋体" w:hAnsi="宋体" w:hint="eastAsia"/>
          <w:sz w:val="24"/>
          <w:szCs w:val="28"/>
        </w:rPr>
        <w:t>对于新课标中的“一致性”“结构化”等关键词的理解以及</w:t>
      </w:r>
      <w:r w:rsidRPr="00140313">
        <w:rPr>
          <w:rFonts w:ascii="宋体" w:eastAsia="宋体" w:hAnsi="宋体" w:hint="eastAsia"/>
          <w:sz w:val="24"/>
          <w:szCs w:val="28"/>
        </w:rPr>
        <w:t>在其他领域如何体现</w:t>
      </w:r>
      <w:r w:rsidRPr="00140313">
        <w:rPr>
          <w:rFonts w:ascii="宋体" w:eastAsia="宋体" w:hAnsi="宋体" w:hint="eastAsia"/>
          <w:sz w:val="24"/>
          <w:szCs w:val="28"/>
        </w:rPr>
        <w:t>，还有待我的进一步学习和思考，也需要将理论思考与教学实践相结合，走出适合我校学生素养提升的新道路。</w:t>
      </w:r>
    </w:p>
    <w:p w14:paraId="1BBFC18D" w14:textId="77777777" w:rsidR="007156C9" w:rsidRPr="00140313" w:rsidRDefault="007156C9" w:rsidP="00140313">
      <w:pPr>
        <w:pStyle w:val="a3"/>
        <w:adjustRightInd w:val="0"/>
        <w:snapToGrid w:val="0"/>
        <w:spacing w:line="360" w:lineRule="auto"/>
        <w:ind w:left="420" w:firstLine="480"/>
        <w:rPr>
          <w:rFonts w:ascii="宋体" w:eastAsia="宋体" w:hAnsi="宋体"/>
          <w:sz w:val="24"/>
          <w:szCs w:val="28"/>
        </w:rPr>
      </w:pPr>
    </w:p>
    <w:sectPr w:rsidR="007156C9" w:rsidRPr="001403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3974F5"/>
    <w:multiLevelType w:val="hybridMultilevel"/>
    <w:tmpl w:val="D95090AC"/>
    <w:lvl w:ilvl="0" w:tplc="CAF473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4769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21"/>
    <w:rsid w:val="00116321"/>
    <w:rsid w:val="00140313"/>
    <w:rsid w:val="00283983"/>
    <w:rsid w:val="002C0B40"/>
    <w:rsid w:val="004973E0"/>
    <w:rsid w:val="004E371E"/>
    <w:rsid w:val="00523942"/>
    <w:rsid w:val="005665F4"/>
    <w:rsid w:val="005E75C5"/>
    <w:rsid w:val="007156C9"/>
    <w:rsid w:val="00A425FB"/>
    <w:rsid w:val="00E0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A2C7D"/>
  <w15:chartTrackingRefBased/>
  <w15:docId w15:val="{27FEEBF1-64D1-4C1E-97AE-280634A9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5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 Su</dc:creator>
  <cp:keywords/>
  <dc:description/>
  <cp:lastModifiedBy>Jian Su</cp:lastModifiedBy>
  <cp:revision>4</cp:revision>
  <dcterms:created xsi:type="dcterms:W3CDTF">2024-07-05T02:13:00Z</dcterms:created>
  <dcterms:modified xsi:type="dcterms:W3CDTF">2024-07-05T03:04:00Z</dcterms:modified>
</cp:coreProperties>
</file>