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E112">
      <w:pPr>
        <w:widowControl/>
        <w:spacing w:line="45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关于举行新北区中小学美术胥亚丽优秀教师培育室第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二十一次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活动通知</w:t>
      </w:r>
    </w:p>
    <w:p w14:paraId="5F67D9B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一、活动时间</w:t>
      </w:r>
    </w:p>
    <w:p w14:paraId="145D4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bCs/>
          <w:color w:val="313131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2024年6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30日下午2：30-4：30</w:t>
      </w:r>
    </w:p>
    <w:p w14:paraId="04F64418">
      <w:pPr>
        <w:widowControl/>
        <w:spacing w:line="600" w:lineRule="atLeast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二、活动地点</w:t>
      </w:r>
    </w:p>
    <w:p w14:paraId="0F376D17">
      <w:pPr>
        <w:pStyle w:val="2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常州市新北区龙城初级中学</w:t>
      </w:r>
    </w:p>
    <w:p w14:paraId="49FF1232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三、参加对象</w:t>
      </w:r>
    </w:p>
    <w:p w14:paraId="43C8BB84">
      <w:pPr>
        <w:widowControl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13131"/>
          <w:kern w:val="0"/>
          <w:sz w:val="24"/>
          <w:szCs w:val="24"/>
          <w:lang w:val="en-US" w:eastAsia="zh-CN" w:bidi="ar-SA"/>
        </w:rPr>
        <w:t>胥亚丽培育室相关成员</w:t>
      </w:r>
    </w:p>
    <w:p w14:paraId="2617BD8F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</w:pPr>
    </w:p>
    <w:p w14:paraId="5E6890D7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四、活动主题</w:t>
      </w:r>
    </w:p>
    <w:p w14:paraId="64B602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中小学美术胥亚丽优秀教师培育室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研修方案》的安排，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为全面提升培育室成员教学研整体素养，对《敦煌·千年》进行磨课研讨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6F76152A">
      <w:pPr>
        <w:pStyle w:val="2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D626305">
      <w:pPr>
        <w:widowControl/>
        <w:spacing w:line="360" w:lineRule="auto"/>
        <w:ind w:firstLine="482" w:firstLineChars="20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313131"/>
          <w:kern w:val="0"/>
          <w:sz w:val="24"/>
          <w:szCs w:val="24"/>
        </w:rPr>
        <w:t>活动安排</w:t>
      </w:r>
    </w:p>
    <w:p w14:paraId="4CEBC619">
      <w:pPr>
        <w:pStyle w:val="3"/>
        <w:ind w:left="0" w:leftChars="0" w:firstLine="0" w:firstLineChars="0"/>
        <w:rPr>
          <w:rFonts w:hint="eastAsia"/>
        </w:rPr>
      </w:pPr>
    </w:p>
    <w:tbl>
      <w:tblPr>
        <w:tblStyle w:val="9"/>
        <w:tblW w:w="749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651"/>
        <w:gridCol w:w="2216"/>
      </w:tblGrid>
      <w:tr w14:paraId="3CB5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84B083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E9C1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主题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F0249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  <w:t>专家</w:t>
            </w:r>
          </w:p>
        </w:tc>
      </w:tr>
      <w:tr w14:paraId="3BE3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5DEFF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2:30—4:30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4C6264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  <w:t>专家磨课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D605C">
            <w:pPr>
              <w:pStyle w:val="7"/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/>
              </w:rPr>
              <w:t>周文雅、胥亚丽</w:t>
            </w:r>
          </w:p>
        </w:tc>
      </w:tr>
    </w:tbl>
    <w:p w14:paraId="2A88E2C5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</w:p>
    <w:p w14:paraId="25D5816C">
      <w:pPr>
        <w:widowControl/>
        <w:spacing w:line="465" w:lineRule="atLeast"/>
        <w:ind w:firstLine="555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新北区中小学美术教学胥亚丽优秀教师培育室</w:t>
      </w:r>
    </w:p>
    <w:p w14:paraId="59C737D6">
      <w:pPr>
        <w:widowControl/>
        <w:spacing w:line="465" w:lineRule="atLeast"/>
        <w:ind w:left="5010" w:hanging="4530"/>
        <w:jc w:val="righ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                      2024年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</w:t>
      </w:r>
    </w:p>
    <w:p w14:paraId="0A9BFA8B">
      <w:pPr>
        <w:rPr>
          <w:rFonts w:hint="eastAsia" w:eastAsia="宋体"/>
          <w:lang w:val="en-US" w:eastAsia="zh-CN"/>
        </w:rPr>
      </w:pPr>
      <w:r>
        <w:br w:type="page"/>
      </w:r>
      <w:r>
        <w:rPr>
          <w:rFonts w:hint="eastAsia" w:eastAsia="宋体"/>
          <w:lang w:val="en-US" w:eastAsia="zh-CN"/>
        </w:rPr>
        <w:t>补充证明：</w:t>
      </w:r>
      <w:bookmarkStart w:id="0" w:name="_GoBack"/>
      <w:bookmarkEnd w:id="0"/>
    </w:p>
    <w:p w14:paraId="3F3E7572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261485" cy="3195320"/>
            <wp:effectExtent l="0" t="0" r="5715" b="5080"/>
            <wp:docPr id="2" name="图片 2" descr="b9cb599a6422fd3ae53c23ec5afc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cb599a6422fd3ae53c23ec5afc6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487545" cy="3365500"/>
            <wp:effectExtent l="0" t="0" r="8255" b="0"/>
            <wp:docPr id="1" name="图片 1" descr="deff6353761cb3b02772cc875120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ff6353761cb3b02772cc875120a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Y2Q3NWU0OGUxN2FlNTFjZTEzYTU4ODNlYzEyOWUifQ=="/>
  </w:docVars>
  <w:rsids>
    <w:rsidRoot w:val="00F12BA8"/>
    <w:rsid w:val="000C7687"/>
    <w:rsid w:val="001B1604"/>
    <w:rsid w:val="0050351A"/>
    <w:rsid w:val="005A7FF6"/>
    <w:rsid w:val="00C876E8"/>
    <w:rsid w:val="00F12BA8"/>
    <w:rsid w:val="036C707A"/>
    <w:rsid w:val="0D952CB2"/>
    <w:rsid w:val="0FAD7CA9"/>
    <w:rsid w:val="1E682778"/>
    <w:rsid w:val="1E8A1032"/>
    <w:rsid w:val="1F1C1813"/>
    <w:rsid w:val="27777C54"/>
    <w:rsid w:val="28641A74"/>
    <w:rsid w:val="334408EE"/>
    <w:rsid w:val="39A965F2"/>
    <w:rsid w:val="3FDE7A58"/>
    <w:rsid w:val="41643AD4"/>
    <w:rsid w:val="4B257D58"/>
    <w:rsid w:val="4F0016CE"/>
    <w:rsid w:val="53D12B15"/>
    <w:rsid w:val="53FF8AA1"/>
    <w:rsid w:val="5D017E83"/>
    <w:rsid w:val="623E5B00"/>
    <w:rsid w:val="62BD2580"/>
    <w:rsid w:val="68BA2259"/>
    <w:rsid w:val="6C7D060B"/>
    <w:rsid w:val="6F5C7C01"/>
    <w:rsid w:val="71BB2380"/>
    <w:rsid w:val="7557299D"/>
    <w:rsid w:val="778F50F8"/>
    <w:rsid w:val="78C648EF"/>
    <w:rsid w:val="7E43359F"/>
    <w:rsid w:val="7EFFF843"/>
    <w:rsid w:val="DCF5067B"/>
    <w:rsid w:val="DE5FB9E6"/>
    <w:rsid w:val="F7378305"/>
    <w:rsid w:val="F7DFD97A"/>
    <w:rsid w:val="F7FF09AB"/>
    <w:rsid w:val="FA7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249</Characters>
  <Lines>1</Lines>
  <Paragraphs>1</Paragraphs>
  <TotalTime>5</TotalTime>
  <ScaleCrop>false</ScaleCrop>
  <LinksUpToDate>false</LinksUpToDate>
  <CharactersWithSpaces>271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2024-03-23T20:32:00Z</dcterms:created>
  <dc:creator>zhoukaiqi</dc:creator>
  <cp:lastModifiedBy>L</cp:lastModifiedBy>
  <dcterms:modified xsi:type="dcterms:W3CDTF">2024-07-03T08:58:31Z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EFE6DC2B085445738174C45E2C9AF828_13</vt:lpwstr>
  </property>
</Properties>
</file>