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匠心守初心，笃行以致远</w:t>
      </w:r>
    </w:p>
    <w:p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——2023-2024学年度新北区林燕群卓越班主任成长营工作总结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时光不语，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踏着轻盈的足迹；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岁月不居，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留下成长的印痕。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回望来时路，方能砥砺再前行。在过去的一学年里，林燕群“雁行”卓越班主任成长营为来自各校的骨干班主任搭建成长、交流、共进的平台。领衔人林燕群老师带领营员们扎实落实学年目标，以一个项目、两项课题研究为抓手，开展读书分享、课例研究、主题沙龙、专家讲座等多种形式的研训，切实提升营员们的专业素养和管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建章立制，行稳致远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凡事预则立，不预则废。成长营成立之初，领衔人林燕群老师带领大家交流育人困惑，明晰发展方向；学习成长营的研究项目，确定研究目标；设计成长营徽章，建立公众号，记录成长点滴；商定岗位分工，保障成长营工作高效运转。细致的前期准备为后期成长营的稳步发展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专业赋能，聚力提升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为了提升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营员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的教育视野及工作艺术，搭建借鉴学习和交流提升的平台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，一学年来，成长营成员共读</w:t>
      </w:r>
      <w:r>
        <w:rPr>
          <w:rFonts w:ascii="宋体" w:hAnsi="宋体" w:eastAsia="宋体"/>
          <w:color w:val="auto"/>
          <w:sz w:val="24"/>
          <w:szCs w:val="24"/>
        </w:rPr>
        <w:t>苏霍姆林斯基的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给教师的建议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》</w:t>
      </w:r>
      <w:r>
        <w:rPr>
          <w:rFonts w:ascii="宋体" w:hAnsi="宋体" w:eastAsia="宋体"/>
          <w:color w:val="auto"/>
          <w:sz w:val="24"/>
          <w:szCs w:val="24"/>
        </w:rPr>
        <w:t>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人是如何学习的</w:t>
      </w:r>
      <w:r>
        <w:rPr>
          <w:rFonts w:ascii="宋体" w:hAnsi="宋体" w:eastAsia="宋体"/>
          <w:color w:val="auto"/>
          <w:sz w:val="24"/>
          <w:szCs w:val="24"/>
        </w:rPr>
        <w:t>》</w:t>
      </w:r>
      <w:r>
        <w:rPr>
          <w:rFonts w:hint="eastAsia" w:ascii="宋体" w:hAnsi="宋体" w:eastAsia="宋体"/>
          <w:color w:val="auto"/>
          <w:sz w:val="24"/>
          <w:szCs w:val="24"/>
        </w:rPr>
        <w:t>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卓越基因</w:t>
      </w:r>
      <w:r>
        <w:rPr>
          <w:rFonts w:hint="eastAsia" w:ascii="宋体" w:hAnsi="宋体" w:eastAsia="宋体"/>
          <w:color w:val="auto"/>
          <w:sz w:val="24"/>
          <w:szCs w:val="24"/>
        </w:rPr>
        <w:t>》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儿童与青少年发展心理学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及脑科学类、家庭教育指导类书籍，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多次开展线上、线下的读书分享会。还邀请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袁文娟、顾锡宏、秦琳等多位德育专家进行讲座指导、课例剖析，不断提升营员们的理论功底。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成长营的各位骨干班主任本身也是一笔宝贵的财富。因此，本学年，成长营的刘妍、王海霞、徐慧、刘诗思、李荧娇等老师聚焦班级管理、德育活动、评价方式等角度开设专题讲座，如：《写成功日记 遇见美好的自己》《借评价杠杆，促学生成长》等，营员们在交流互鉴、思维碰撞中不断生成新的育人智慧。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课例交流，实践磨练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本学年，成长营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围绕班级存在的真实问题，如：同伴交往、学习内驱力的激发、在校的文明习惯等开设多节区公开课。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飞龙实验小学马利平老师执教班会课《好声音我会调》，基于班级经常出现的噪声情况开展有针对性的教学。上课伊始，马老师播放声音片段，激发学生兴趣，后由学生讲解“噪声”和“分贝”的定义。调查小组通过课前对食堂午餐、操场运动会、教室上课等情况的分贝值测量，将自己的所得与全班分享。在小组合作讨论和老师的指导下，同学们明确了什么情况下的声音是噪声，并对自己曾发出噪声的行为进行了反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孝都小学顾燕红老师执教班会课《遇见劳动之美 闪耀青春之光》，基于前期对班级学生劳动情况的调查，设计了“劳动意义我知晓”“劳动窍门我掌握”“劳动精神我传承”三个板块。课堂上，学生通过观看劳动者视频、聆听劳动模范故事、体验劳动技能、讲述劳动心得等丰富的活动，从“不会”到“会”，从“抗拒”到“主动”，从“无所谓”到“勇担当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新北区薛家小学的陈云老师执教五年级班会课《解开人际交往的密码》，陈老师从热身游戏，让孩子感受到同伴交往的重要性，然后通过问卷的数据，呈现班级交往存在的问题，接着通过学习单、小组讨论、人气王分享探讨交往秘诀，引导孩子学会交往，最后让学生共同确立班级交往规则，更好地实现了班级的融洽相处。班会中有师生问答、榜样引领，也有同伴分享，让孩子们掌握了交往的法宝，知道了该如何正常和健康地与同伴交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新北区河海实验小学的支慧老师执教六年级班会课《装上学习的“永动机”》，支老师通过游戏挑战迁移到学习上，让学生初步感知学习依靠着学习动力，思考自己学习的理由。两个案例引导学生发现学习动力分为外部动力和内部动力，进而辨析自己的学习动力。最后让学生发现自我的内驱力可以稳定、持久地让自己不断学习，同时我们也需要不时为自己的学习永动机“加油”。这样我们不论是学习火车，亦或是人生的火车才能一直驶向我们想到达的远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每一位班主任用自己的这节课阐述了她对德育教育的理解与认知，让阅读、研训所学的理论得以落地开花。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四、行思结合，硕果累累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一学年来林燕群卓越班主任成长营，不断强化德育队伍，引领营员发展。陈云、支慧等多位成员获得名班主任称号晋升，多篇论文在省级刊物发表或在市区组织的德育论文评比中获奖，刘妍、刘诗思等老师在评优课、基本功竞赛中斩获一二等奖。朱灿、马利平等老师所带的班级获得市区级集体荣誉。得益于成长营一学年的策略共生，智慧共享，才结出了德育科研的累累硕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  <w:t>【各类成果汇总表附后】</w:t>
      </w:r>
    </w:p>
    <w:tbl>
      <w:tblPr>
        <w:tblStyle w:val="6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758"/>
        <w:gridCol w:w="1407"/>
        <w:gridCol w:w="1749"/>
        <w:gridCol w:w="1075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1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课题或项目发表论文汇总表（B4）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58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407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749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刊物</w:t>
            </w:r>
          </w:p>
        </w:tc>
        <w:tc>
          <w:tcPr>
            <w:tcW w:w="1075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045" w:type="dxa"/>
          </w:tcPr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常州市中小学品格提升工程项目成果：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《“双减”之下，让孩子站在“心”中央》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常州市中小学品格提升工程项目结项评估结果：优秀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《龙城@未来：“城市主人”品格教育情境的实践建构》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《借助多元载体，构建阶梯式成长激励机制》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2022.7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《中小学教育》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《小学班主任工作中开展德育教学和安全教学的重要性研究》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2023.11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《双语教育研究》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《以人为本理念下小学班主任管理策略研究》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《教研博览》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《小学生同伴交往冲突分类化解的策略研究》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教育学文摘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孙洁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《新时代小学生班级建设中的学生评价体系的构建与实践策略研究》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《中小学教育》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孙洁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《“教为不教”理念下的隔代互学的实践研究》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省级课题参与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史群</w:t>
            </w:r>
          </w:p>
        </w:tc>
        <w:tc>
          <w:tcPr>
            <w:tcW w:w="37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基于乡村资源的公益活动课程开发与实施研究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》</w:t>
            </w:r>
          </w:p>
        </w:tc>
        <w:tc>
          <w:tcPr>
            <w:tcW w:w="140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2024.6</w:t>
            </w:r>
          </w:p>
        </w:tc>
        <w:tc>
          <w:tcPr>
            <w:tcW w:w="1749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王海霞</w:t>
            </w:r>
          </w:p>
        </w:tc>
        <w:tc>
          <w:tcPr>
            <w:tcW w:w="375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《依托本土红色资源构建德育体系的研究》</w:t>
            </w:r>
          </w:p>
        </w:tc>
        <w:tc>
          <w:tcPr>
            <w:tcW w:w="140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2022.12</w:t>
            </w:r>
          </w:p>
        </w:tc>
        <w:tc>
          <w:tcPr>
            <w:tcW w:w="1749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</w:t>
            </w:r>
          </w:p>
        </w:tc>
        <w:tc>
          <w:tcPr>
            <w:tcW w:w="104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1.主持市品格提升工程项目，撰写项目结项书；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2024.12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45" w:type="dxa"/>
            <w:vMerge w:val="restart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2.参与的项目《基于情境的互动式家长课程的开发与研究》获区十佳德育特色项目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2023.9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汇总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21"/>
        <w:gridCol w:w="195"/>
        <w:gridCol w:w="2454"/>
        <w:gridCol w:w="1319"/>
        <w:gridCol w:w="111"/>
        <w:gridCol w:w="1316"/>
        <w:gridCol w:w="468"/>
        <w:gridCol w:w="399"/>
        <w:gridCol w:w="178"/>
        <w:gridCol w:w="317"/>
        <w:gridCol w:w="350"/>
        <w:gridCol w:w="428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9447" w:type="dxa"/>
            <w:gridSpan w:val="1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2023年举办的论坛或现场观摩活动汇总表 B6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77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142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04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09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2023.9.26</w:t>
            </w:r>
          </w:p>
        </w:tc>
        <w:tc>
          <w:tcPr>
            <w:tcW w:w="377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共建新能源之都和谐家园——“天合杯”双碳教育携手童行项目启动会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龙虎二小</w:t>
            </w:r>
          </w:p>
        </w:tc>
        <w:tc>
          <w:tcPr>
            <w:tcW w:w="104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2024.4.19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指向学生真实成长需求的主题班会课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”展评活动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现场观摩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龙虎二小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633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2023.12.28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联合凝聚智慧，从“心”出发巧育人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班会课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现场观摩活动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常州市龙城小学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526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2024.03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“传承红色基因 争做强国少年”道德讲堂</w:t>
            </w:r>
          </w:p>
        </w:tc>
        <w:tc>
          <w:tcPr>
            <w:tcW w:w="142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飞龙实验小学</w:t>
            </w:r>
          </w:p>
        </w:tc>
        <w:tc>
          <w:tcPr>
            <w:tcW w:w="104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634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2024.04.18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“解开人际交往的密码”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班会课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现场观摩活动</w:t>
            </w:r>
          </w:p>
        </w:tc>
        <w:tc>
          <w:tcPr>
            <w:tcW w:w="142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河海实验小学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367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2024.5.30</w:t>
            </w:r>
          </w:p>
        </w:tc>
        <w:tc>
          <w:tcPr>
            <w:tcW w:w="377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育德育心遇成长，悦心乐行越未来”—新北区中小学五月德育研训活动</w:t>
            </w:r>
          </w:p>
        </w:tc>
        <w:tc>
          <w:tcPr>
            <w:tcW w:w="142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春江中心小学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2023.10.27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承办新北区少先队主题观摩活动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孟河实验小学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2023.10.9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承办区德育会议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龙虎二小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2024.4.24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承办区德育研训活动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龙虎二小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2024.2.29</w:t>
            </w: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承办市生命教育月启动仪式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龙虎二小</w:t>
            </w: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854" w:type="dxa"/>
            <w:gridSpan w:val="14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经验介绍或讲座汇总表（B7）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1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649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613" w:type="dxa"/>
            <w:gridSpan w:val="5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级别及主题</w:t>
            </w:r>
          </w:p>
        </w:tc>
        <w:tc>
          <w:tcPr>
            <w:tcW w:w="84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2024.6.9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讲座《花式评语，点亮少年星空》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2023.11.16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“慧”做班主任，“育”见新成长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2024.3.31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以熹微灯火，点燃滚烫星河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2024.4.7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区级讲座：《巧借评价多面镜，激活成长动力源》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4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2024.1.10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区级讲座：《协同育人，慧创成长》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92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刘妍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2023.12.26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讲座《花花老师的花式管理》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4" w:hRule="atLeast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讲座《万般经历 皆为成长》——班主任基本功经验分享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2024.6.30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校级讲座：《从点亮自我走向价值实现》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2024.5.24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校级育人故事演讲：《“虫子”蜕变记》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2023.11.7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校级带班经验介绍：《以熹微灯火，点燃滚烫星河》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李荧娇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6.7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区级《守一方土 植一片林》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王海霞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2024.4.11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讲座《写成功日记  遇见美好的自己》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史群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23.10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校级讲座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《师者如光——做孩子最喜爱的亲密朋友和指导者》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史群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04.06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校级讲座：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《在学习中感悟 在历练中成长》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讲座《政治认同视角下仪式教育的价值内涵和实施路径研究》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讲座《寻榜样力量 创英雄中队》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讲座《用好资源包，锤炼基本功》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徐慧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2023.12</w:t>
            </w:r>
          </w:p>
        </w:tc>
        <w:tc>
          <w:tcPr>
            <w:tcW w:w="3613" w:type="dxa"/>
            <w:gridSpan w:val="5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讲座《借评价杠杆，促学生成长》</w:t>
            </w:r>
          </w:p>
        </w:tc>
        <w:tc>
          <w:tcPr>
            <w:tcW w:w="84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总计：                                                                 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854" w:type="dxa"/>
            <w:gridSpan w:val="14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官方媒体报道汇总表（B8）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1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079" w:type="dxa"/>
            <w:gridSpan w:val="4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1784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媒体</w:t>
            </w:r>
          </w:p>
        </w:tc>
        <w:tc>
          <w:tcPr>
            <w:tcW w:w="894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185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9.27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杨楹：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“天合杯”双碳进校园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常州教育发布、常州电视台综合频道，中吴网、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常州国家高新区转载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10.26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柳溪：我正在读的一本书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学习强国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3.18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刘妍：百年电信 使命传承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常州电视台综合频道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马利平：“一袋牛奶的暴走”公益活动牛奶发放暨“俭以养德”公益导师聘任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常州市美德基金会官网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2023.10.8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陈云：学习二十大，争做好队员——全民反诈，从我做起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江苏省少先队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2023.9.11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陈云：“阅”游常州，打卡最美图书馆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中国儿童报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朱灿：争做新时代好队员——鸿雁传书 纸短情长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省少工委</w:t>
            </w:r>
          </w:p>
        </w:tc>
        <w:tc>
          <w:tcPr>
            <w:tcW w:w="894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1185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朱灿：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蔚蓝·爱³ | 新·活力班级展播：忙而不茫 作作生芒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区教育局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1.8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顾燕红：美丽乡村 幸福青城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中国网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国家级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2023.8.15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林燕群：家教指导经验《做更好的自己》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《常州日报》现代教育版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2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2024.2.6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林燕群：家教指导经验《取消寒假作业≠取消寒假学习》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《常州日报》现代教育版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2023.9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林燕群：省英雄中队“秋白中队”创建事迹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江苏少先队微信公众号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12.12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林燕群：“应对气候变化，碳寻美好生活”双碳教育进校园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常州教育发布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3.25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林燕群：承办“全国中小学生安全教育日”网络直播活动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《新华日报》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3.25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林燕群：“义”起来反诈走进常州新北龙虎塘第二实验小学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交汇点新闻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3.1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林燕群：承办生命教育月启动仪式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常州教育发布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6.1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林燕群：三年级十岁成长礼</w:t>
            </w: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常州教育发布</w:t>
            </w: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91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21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49.5</w:t>
            </w: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21"/>
          <w:szCs w:val="21"/>
        </w:rPr>
      </w:pPr>
    </w:p>
    <w:tbl>
      <w:tblPr>
        <w:tblStyle w:val="6"/>
        <w:tblpPr w:leftFromText="180" w:rightFromText="180" w:vertAnchor="page" w:horzAnchor="page" w:tblpX="1144" w:tblpY="1455"/>
        <w:tblOverlap w:val="never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075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7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个人荣誉汇总表（B10）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075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2918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5075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常州市灾难教育优秀辅导员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5075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区中小学高级班主任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5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“三杰故里，红色名城”优秀指导老师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5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常州市“俭以养德”志愿服务专项提升行动先进个人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5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新北区“坚守教育信念 践行高尚师德”育人故事一等奖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5075" w:type="dxa"/>
            <w:vAlign w:val="top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2023年度考核优秀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507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新北区班级文化建设案例特等奖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5075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新北区年度考核优秀</w:t>
            </w:r>
          </w:p>
        </w:tc>
        <w:tc>
          <w:tcPr>
            <w:tcW w:w="2918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075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918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5" w:type="dxa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918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21"/>
          <w:szCs w:val="21"/>
        </w:rPr>
      </w:pPr>
    </w:p>
    <w:p>
      <w:pPr>
        <w:jc w:val="left"/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2"/>
        <w:gridCol w:w="3582"/>
        <w:gridCol w:w="1152"/>
        <w:gridCol w:w="338"/>
        <w:gridCol w:w="1424"/>
        <w:gridCol w:w="666"/>
        <w:gridCol w:w="848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74" w:type="dxa"/>
            <w:gridSpan w:val="9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德育论文发表及获奖汇总表（B11）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5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15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发表</w:t>
            </w: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（获奖）时间</w:t>
            </w:r>
          </w:p>
        </w:tc>
        <w:tc>
          <w:tcPr>
            <w:tcW w:w="2428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刊物</w:t>
            </w:r>
          </w:p>
        </w:tc>
        <w:tc>
          <w:tcPr>
            <w:tcW w:w="848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817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</w:t>
            </w: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《新时代小学生班级建设中的学生评价体系构建与实践研究》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2024.04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《中小学教育》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《资源：教学基本功的源头活水》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《吉林教育》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《小学校外德育活动对学生社会情感发展的促进作用研究》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《中小学教育》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《小学劳动教育与学生创造力培养的关系研究》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《时代教育》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《小学班主任工作中开展德育教学和安全教学的重要性研究》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2023.11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《双语教育研究》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《以人为本理念下小学班主任管理策略研究》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2024.1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《教研博览》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孙洁</w:t>
            </w:r>
          </w:p>
        </w:tc>
        <w:tc>
          <w:tcPr>
            <w:tcW w:w="3582" w:type="dxa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《新时代小学生班级建设中的学生评价体系的构建与实践策略研究》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2024.01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《中小学教育》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《小学生同伴交往冲突分类化解的策略研究》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《教育学文摘》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《以生活之泉润开德育之花——浅谈小学班主任生活化德育开展路径》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中国教师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《新时代小学班主任德育活动的价值及实践路径探索》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教育学研究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《明德笃行 健康品质——小学校外德育活动构建研究》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《教育与社科辑》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《以德促教 笃性品行——谈德育在小学校外德育活动的渗透策略》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《中国基础教育》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《创新班级评价机制，促进学生全面发展》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《中国教师》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《润物细微，涤荡心灵——小学班主任德育管理策略初探》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《教育学文摘》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林燕群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《小学语文跨学科》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《小学生作文辅导》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《做更好的自己》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2023.8.15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《常州日报》现代教育版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《取消寒假作业≠取消寒假学习》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2024.2.6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《常州日报》现代教育版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以熹微灯火，点燃滚烫星河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2024.05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区班级文化建设案例二等奖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《“双减”之下，让孩子站在“心”中央》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《传承非遗薪火 赓续文化血脉》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2024.3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省二等奖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《以文化传承为基 促进队员知行合一》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2024.3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省二等奖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孙洁</w:t>
            </w:r>
          </w:p>
        </w:tc>
        <w:tc>
          <w:tcPr>
            <w:tcW w:w="3582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《劳动教育的价值回归与实践探索》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2023.09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区师陶杯二等奖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《读·行·研结合，助推学生作业变革》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《依托评价支架 提升阅读素养》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81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常州市班主任育人故事《一缕微光》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市班主任育人故事三等奖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《乡村振兴显成效，如玉少年探青城》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2024.3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《“虫子蜕变记”》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“新活力”班级文化建设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《亲子慧沟通，特殊成长礼》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市“双减”案例三等奖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1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4" w:type="dxa"/>
            <w:gridSpan w:val="9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德育项目研究汇总表（B12）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154" w:type="dxa"/>
            <w:gridSpan w:val="4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课题（项目）名称</w:t>
            </w:r>
          </w:p>
        </w:tc>
        <w:tc>
          <w:tcPr>
            <w:tcW w:w="1424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2331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刘妍</w:t>
            </w:r>
          </w:p>
        </w:tc>
        <w:tc>
          <w:tcPr>
            <w:tcW w:w="515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《五色“非遗”节 培“根”铸“魂”行》</w:t>
            </w:r>
          </w:p>
        </w:tc>
        <w:tc>
          <w:tcPr>
            <w:tcW w:w="142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徐慧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 w:color="FFFFFF" w:themeColor="background1"/>
                <w:lang w:val="en-US" w:eastAsia="zh-CN"/>
              </w:rPr>
              <w:t>指向培养小学生笃行品格的校外德育活动实践研究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single" w:color="FFFFFF" w:themeColor="background1"/>
                <w:lang w:val="en-US" w:eastAsia="zh-CN"/>
              </w:rPr>
              <w:t>指向培养小学生笃行品格的校外德育活动实践研究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《协同育人视域下小学生心理健康融合德育的有效途径研究》（区备案）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5154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《依托资源包的小学道德与法治思辨性教学研究》</w:t>
            </w:r>
          </w:p>
        </w:tc>
        <w:tc>
          <w:tcPr>
            <w:tcW w:w="1424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《新时代小学生班级建设中的学生评价体系构建与实践研究》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杨楹 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《新时代小学生班级建设中的学生评价体系构建与实践研究》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林燕群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培育弘雅品格的多维场域建构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市级品格提升工程</w:t>
            </w:r>
          </w:p>
        </w:tc>
        <w:tc>
          <w:tcPr>
            <w:tcW w:w="2331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54" w:type="dxa"/>
            <w:gridSpan w:val="4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</w:tr>
    </w:tbl>
    <w:p>
      <w:pPr>
        <w:jc w:val="center"/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50"/>
        <w:gridCol w:w="14"/>
        <w:gridCol w:w="240"/>
        <w:gridCol w:w="2905"/>
        <w:gridCol w:w="1197"/>
        <w:gridCol w:w="1570"/>
        <w:gridCol w:w="18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805" w:type="dxa"/>
            <w:gridSpan w:val="9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班主任基本功汇总表（B13）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59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197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38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融合资源教师基本功一等奖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2023.6.30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特殊教育教师教学基本功大赛一等奖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2023.6.30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江苏省思政课教师基本功展示交流活动二等奖2023.12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刘妍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新北区道德与法治评优课一等奖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常州市班主任基本功二等奖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班主任基本功一等奖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史群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班主任基本功三等奖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805" w:type="dxa"/>
            <w:gridSpan w:val="9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班队评优课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孙洁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区少先队微队课展示活动特等奖</w:t>
            </w:r>
          </w:p>
        </w:tc>
        <w:tc>
          <w:tcPr>
            <w:tcW w:w="119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2023.9</w:t>
            </w:r>
          </w:p>
        </w:tc>
        <w:tc>
          <w:tcPr>
            <w:tcW w:w="338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805" w:type="dxa"/>
            <w:gridSpan w:val="9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班队公开课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面对挫折，我不怕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2024.6.7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点亮我的“逆光时刻”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2024.6.13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玩转酵母菌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2023.11.10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柳溪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《打电话》融合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2023.12.27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孔晶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美丽常州 向“绿”出发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2023.12.26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装上学习的“永动机”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解开人际交往的密码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《好声音，我会调》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2024.5.9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3159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《讲历史人物故事》</w:t>
            </w:r>
          </w:p>
        </w:tc>
        <w:tc>
          <w:tcPr>
            <w:tcW w:w="11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2023.11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315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《心中有度，向阳成长》</w:t>
            </w:r>
          </w:p>
        </w:tc>
        <w:tc>
          <w:tcPr>
            <w:tcW w:w="119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2024.4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315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《打败身边的灾难小怪兽》</w:t>
            </w:r>
          </w:p>
        </w:tc>
        <w:tc>
          <w:tcPr>
            <w:tcW w:w="119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315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“常州市梦想好课堂展示交流活动”市三等奖</w:t>
            </w:r>
          </w:p>
        </w:tc>
        <w:tc>
          <w:tcPr>
            <w:tcW w:w="119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2023.11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《接创新之棒 点未来之光》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《遇见劳动之美 闪耀青春之光》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2024.5.9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区级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66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805" w:type="dxa"/>
            <w:gridSpan w:val="9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带班团队集体获德育类荣誉汇总表（B14）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409" w:type="dxa"/>
            <w:gridSpan w:val="4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1197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38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发奖部门</w:t>
            </w:r>
          </w:p>
        </w:tc>
        <w:tc>
          <w:tcPr>
            <w:tcW w:w="90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</w:t>
            </w: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全国“红领巾奖章”五星章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江苏省红领巾寻访案例一等奖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2023.11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江苏省少工委办公室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江苏省优秀少先队集体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江苏省教育厅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“红领巾讲解员”风采展示特等奖 辅导老师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“红领巾讲解员”风采展示特等奖 辅导老师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94" w:hRule="atLeast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杨楹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新北区新活力优秀班集体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2024.05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优秀少先队中队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马利平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常州市英雄中队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常州市英雄中队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新北区班级文化文化展示特等奖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7" w:hRule="atLeast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新北区新活力班集体 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新北区优秀少先队中队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朱灿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新北区“红领巾讲解员”风采展示一等奖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区“新活力”班级优秀班集体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顾燕红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区“新活力”班级展评一等奖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2024.5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李荧娇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常州市优秀少先队集体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2023.12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王海霞</w:t>
            </w: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“红领巾讲解员”风采展示二等奖 辅导老师</w:t>
            </w: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2024.6</w:t>
            </w: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新北区少工委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1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4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805" w:type="dxa"/>
            <w:gridSpan w:val="9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班主任称号晋升（B16）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晋升称号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柳溪</w:t>
            </w:r>
          </w:p>
        </w:tc>
        <w:tc>
          <w:tcPr>
            <w:tcW w:w="24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区高级班主任</w:t>
            </w:r>
            <w:bookmarkStart w:id="0" w:name="_GoBack"/>
            <w:bookmarkEnd w:id="0"/>
          </w:p>
        </w:tc>
        <w:tc>
          <w:tcPr>
            <w:tcW w:w="2713" w:type="dxa"/>
            <w:gridSpan w:val="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支慧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区高级班主任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刘妍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区高级班主任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陈云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孙洁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市骨干班主任</w:t>
            </w: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80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dxa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2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631A6-25A3-4513-9D74-A53542F6F2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A4F0B"/>
    <w:multiLevelType w:val="singleLevel"/>
    <w:tmpl w:val="E12A4F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01910A08"/>
    <w:rsid w:val="01D35CF2"/>
    <w:rsid w:val="02A62291"/>
    <w:rsid w:val="039B6058"/>
    <w:rsid w:val="060F74AB"/>
    <w:rsid w:val="0A2B34B6"/>
    <w:rsid w:val="0BB45242"/>
    <w:rsid w:val="0CE30634"/>
    <w:rsid w:val="0F082C3B"/>
    <w:rsid w:val="0F0A2C86"/>
    <w:rsid w:val="10596559"/>
    <w:rsid w:val="138959E3"/>
    <w:rsid w:val="15237D72"/>
    <w:rsid w:val="15F02797"/>
    <w:rsid w:val="1A2B5E6D"/>
    <w:rsid w:val="1B573410"/>
    <w:rsid w:val="1BB376A7"/>
    <w:rsid w:val="1EA720D5"/>
    <w:rsid w:val="22902595"/>
    <w:rsid w:val="23FF00F6"/>
    <w:rsid w:val="249B2241"/>
    <w:rsid w:val="254E3E5B"/>
    <w:rsid w:val="26064C71"/>
    <w:rsid w:val="28D92C4E"/>
    <w:rsid w:val="29D02488"/>
    <w:rsid w:val="2CF82EFA"/>
    <w:rsid w:val="305E1101"/>
    <w:rsid w:val="34E85436"/>
    <w:rsid w:val="35B93AAE"/>
    <w:rsid w:val="36237804"/>
    <w:rsid w:val="379342C3"/>
    <w:rsid w:val="390F2089"/>
    <w:rsid w:val="3AC7461D"/>
    <w:rsid w:val="3C035A0C"/>
    <w:rsid w:val="3D1B32A0"/>
    <w:rsid w:val="3EF13AC8"/>
    <w:rsid w:val="405D3D94"/>
    <w:rsid w:val="40B6627A"/>
    <w:rsid w:val="421B7E02"/>
    <w:rsid w:val="436808D2"/>
    <w:rsid w:val="439F3131"/>
    <w:rsid w:val="44845ED1"/>
    <w:rsid w:val="44DF2E05"/>
    <w:rsid w:val="45F37A45"/>
    <w:rsid w:val="46B138F5"/>
    <w:rsid w:val="47633ACC"/>
    <w:rsid w:val="478657BA"/>
    <w:rsid w:val="4BCD1CD1"/>
    <w:rsid w:val="52204E8D"/>
    <w:rsid w:val="52253B13"/>
    <w:rsid w:val="540616C5"/>
    <w:rsid w:val="541B09F2"/>
    <w:rsid w:val="55D94C08"/>
    <w:rsid w:val="56AA5540"/>
    <w:rsid w:val="56F415FA"/>
    <w:rsid w:val="574F086C"/>
    <w:rsid w:val="57D1482F"/>
    <w:rsid w:val="585650F2"/>
    <w:rsid w:val="5BA76676"/>
    <w:rsid w:val="5CC95CB1"/>
    <w:rsid w:val="5D5757D7"/>
    <w:rsid w:val="5D700646"/>
    <w:rsid w:val="61C947C9"/>
    <w:rsid w:val="66450A82"/>
    <w:rsid w:val="668D3108"/>
    <w:rsid w:val="679E4C75"/>
    <w:rsid w:val="685038DC"/>
    <w:rsid w:val="6BDA74A7"/>
    <w:rsid w:val="6BEC7A20"/>
    <w:rsid w:val="6C4408C5"/>
    <w:rsid w:val="6CE410E0"/>
    <w:rsid w:val="71CB1E97"/>
    <w:rsid w:val="72206BE1"/>
    <w:rsid w:val="728E1843"/>
    <w:rsid w:val="74B42E82"/>
    <w:rsid w:val="7A583B04"/>
    <w:rsid w:val="7A812DB7"/>
    <w:rsid w:val="7BC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5937</Words>
  <Characters>6788</Characters>
  <Lines>0</Lines>
  <Paragraphs>0</Paragraphs>
  <TotalTime>10</TotalTime>
  <ScaleCrop>false</ScaleCrop>
  <LinksUpToDate>false</LinksUpToDate>
  <CharactersWithSpaces>6886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2022-01-23T15:03:00Z</dcterms:created>
  <dc:creator>林燕群</dc:creator>
  <cp:lastModifiedBy>磉</cp:lastModifiedBy>
  <cp:lastPrinted>2022-01-24T04:11:00Z</cp:lastPrinted>
  <dcterms:modified xsi:type="dcterms:W3CDTF">2024-07-03T05:17:52Z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91153D0A7506444DB10EA445DF9006EA</vt:lpwstr>
  </property>
</Properties>
</file>