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p>
      <w:pPr>
        <w:jc w:val="center"/>
      </w:pPr>
    </w:p>
    <w:p>
      <w:pPr>
        <w:jc w:val="center"/>
      </w:pPr>
    </w:p>
    <w:p>
      <w:r>
        <w:rPr>
          <w:b/>
          <w:bCs/>
        </w:rPr>
        <w:t xml:space="preserve">                                      </w:t>
      </w:r>
    </w:p>
    <w:p>
      <w:pPr>
        <w:jc w:val="center"/>
        <w:outlineLvl w:val="0"/>
        <w:rPr>
          <w:rFonts w:hint="eastAsia" w:ascii="华文中宋" w:hAnsi="华文中宋" w:eastAsia="华文中宋"/>
          <w:b/>
          <w:spacing w:val="40"/>
          <w:sz w:val="52"/>
          <w:szCs w:val="52"/>
          <w:lang w:eastAsia="zh-CN"/>
        </w:rPr>
      </w:pPr>
      <w:r>
        <w:rPr>
          <w:rFonts w:hint="eastAsia" w:ascii="华文中宋" w:hAnsi="华文中宋" w:eastAsia="华文中宋"/>
          <w:b/>
          <w:spacing w:val="40"/>
          <w:sz w:val="52"/>
          <w:szCs w:val="52"/>
          <w:lang w:eastAsia="zh-CN"/>
        </w:rPr>
        <w:t>新北区名班主任培育工程</w:t>
      </w:r>
    </w:p>
    <w:p>
      <w:pPr>
        <w:jc w:val="center"/>
        <w:outlineLvl w:val="0"/>
        <w:rPr>
          <w:rFonts w:hint="eastAsia" w:ascii="华文中宋" w:hAnsi="华文中宋" w:eastAsia="华文中宋"/>
          <w:b/>
          <w:spacing w:val="40"/>
          <w:sz w:val="52"/>
          <w:szCs w:val="52"/>
        </w:rPr>
      </w:pPr>
      <w:r>
        <w:rPr>
          <w:rFonts w:hint="eastAsia" w:ascii="华文中宋" w:hAnsi="华文中宋" w:eastAsia="华文中宋"/>
          <w:b/>
          <w:spacing w:val="40"/>
          <w:sz w:val="52"/>
          <w:szCs w:val="52"/>
        </w:rPr>
        <w:t>重点项目</w:t>
      </w:r>
      <w:r>
        <w:rPr>
          <w:rFonts w:hint="eastAsia" w:ascii="华文中宋" w:hAnsi="华文中宋" w:eastAsia="华文中宋"/>
          <w:b/>
          <w:spacing w:val="40"/>
          <w:sz w:val="52"/>
          <w:szCs w:val="52"/>
          <w:lang w:eastAsia="zh-CN"/>
        </w:rPr>
        <w:t>申报</w:t>
      </w:r>
      <w:r>
        <w:rPr>
          <w:rFonts w:hint="eastAsia" w:ascii="华文中宋" w:hAnsi="华文中宋" w:eastAsia="华文中宋"/>
          <w:b/>
          <w:spacing w:val="40"/>
          <w:sz w:val="52"/>
          <w:szCs w:val="52"/>
        </w:rPr>
        <w:t>书</w:t>
      </w:r>
    </w:p>
    <w:p>
      <w:pPr>
        <w:jc w:val="center"/>
        <w:rPr>
          <w:rFonts w:hint="eastAsia" w:eastAsia="黑体"/>
        </w:rPr>
      </w:pPr>
    </w:p>
    <w:p>
      <w:pPr>
        <w:rPr>
          <w:rFonts w:eastAsia="黑体"/>
        </w:rPr>
      </w:pPr>
    </w:p>
    <w:p>
      <w:pPr>
        <w:jc w:val="center"/>
        <w:rPr>
          <w:rFonts w:eastAsia="黑体"/>
        </w:rPr>
      </w:pPr>
    </w:p>
    <w:p>
      <w:pPr>
        <w:jc w:val="center"/>
        <w:outlineLvl w:val="0"/>
        <w:rPr>
          <w:rFonts w:eastAsia="仿宋_GB2312"/>
          <w:sz w:val="32"/>
        </w:rPr>
      </w:pPr>
    </w:p>
    <w:p>
      <w:pPr>
        <w:rPr>
          <w:rFonts w:hint="eastAsia" w:ascii="黑体" w:hAnsi="黑体" w:eastAsia="黑体"/>
          <w:sz w:val="32"/>
        </w:rPr>
      </w:pPr>
    </w:p>
    <w:p>
      <w:pPr>
        <w:ind w:firstLine="960" w:firstLineChars="300"/>
        <w:rPr>
          <w:rFonts w:hint="eastAsia" w:ascii="黑体" w:hAnsi="黑体" w:eastAsia="黑体"/>
          <w:sz w:val="32"/>
          <w:u w:val="single"/>
        </w:rPr>
      </w:pPr>
      <w:r>
        <w:rPr>
          <w:rFonts w:hint="eastAsia" w:ascii="黑体" w:hAnsi="黑体" w:eastAsia="黑体"/>
          <w:sz w:val="32"/>
        </w:rPr>
        <w:t xml:space="preserve">项目名称 </w:t>
      </w:r>
      <w:r>
        <w:rPr>
          <w:rFonts w:hint="eastAsia" w:ascii="黑体" w:hAnsi="黑体" w:eastAsia="黑体"/>
          <w:sz w:val="32"/>
          <w:u w:val="single"/>
        </w:rPr>
        <w:t xml:space="preserve"> </w:t>
      </w:r>
      <w:r>
        <w:rPr>
          <w:rFonts w:hint="eastAsia" w:ascii="宋体" w:hAnsi="宋体" w:cs="宋体"/>
          <w:kern w:val="0"/>
          <w:sz w:val="24"/>
          <w:u w:val="single"/>
        </w:rPr>
        <w:t xml:space="preserve"> </w:t>
      </w:r>
      <w:r>
        <w:rPr>
          <w:rFonts w:hint="eastAsia" w:ascii="黑体" w:hAnsi="黑体" w:eastAsia="黑体"/>
          <w:sz w:val="32"/>
          <w:u w:val="single"/>
          <w:lang w:val="en-US" w:eastAsia="zh-CN"/>
        </w:rPr>
        <w:t xml:space="preserve">新时代小学德育评价体系的构建与实践研究 </w:t>
      </w:r>
      <w:r>
        <w:rPr>
          <w:rFonts w:hint="eastAsia" w:ascii="宋体" w:hAnsi="宋体" w:cs="宋体"/>
          <w:kern w:val="0"/>
          <w:sz w:val="24"/>
          <w:u w:val="single"/>
        </w:rPr>
        <w:t xml:space="preserve"> </w:t>
      </w:r>
    </w:p>
    <w:p>
      <w:pPr>
        <w:tabs>
          <w:tab w:val="left" w:pos="1454"/>
        </w:tabs>
        <w:ind w:firstLine="960" w:firstLineChars="300"/>
        <w:outlineLvl w:val="0"/>
        <w:rPr>
          <w:rFonts w:hint="eastAsia" w:ascii="黑体" w:hAnsi="黑体" w:eastAsia="黑体"/>
          <w:sz w:val="32"/>
          <w:u w:val="single"/>
        </w:rPr>
      </w:pPr>
      <w:r>
        <w:rPr>
          <w:rFonts w:hint="eastAsia" w:ascii="黑体" w:hAnsi="黑体" w:eastAsia="黑体"/>
          <w:sz w:val="32"/>
        </w:rPr>
        <w:t xml:space="preserve">承担单位 </w:t>
      </w:r>
      <w:r>
        <w:rPr>
          <w:rFonts w:hint="eastAsia" w:ascii="黑体" w:hAnsi="黑体" w:eastAsia="黑体"/>
          <w:sz w:val="32"/>
          <w:u w:val="single"/>
        </w:rPr>
        <w:t xml:space="preserve">  </w:t>
      </w:r>
      <w:r>
        <w:rPr>
          <w:rFonts w:hint="eastAsia" w:ascii="黑体" w:hAnsi="黑体" w:eastAsia="黑体"/>
          <w:sz w:val="32"/>
          <w:u w:val="single"/>
          <w:lang w:val="en-US" w:eastAsia="zh-CN"/>
        </w:rPr>
        <w:t>常州市新北区龙虎塘第二实验小学</w:t>
      </w:r>
      <w:r>
        <w:rPr>
          <w:rFonts w:hint="eastAsia" w:ascii="黑体" w:hAnsi="黑体" w:eastAsia="黑体"/>
          <w:sz w:val="32"/>
          <w:u w:val="single"/>
        </w:rPr>
        <w:t xml:space="preserve">      </w:t>
      </w:r>
    </w:p>
    <w:p>
      <w:pPr>
        <w:tabs>
          <w:tab w:val="left" w:pos="1454"/>
        </w:tabs>
        <w:ind w:firstLine="1625" w:firstLineChars="508"/>
        <w:outlineLvl w:val="0"/>
        <w:rPr>
          <w:rFonts w:hint="eastAsia" w:ascii="黑体" w:hAnsi="黑体" w:eastAsia="黑体"/>
          <w:sz w:val="32"/>
        </w:rPr>
      </w:pPr>
    </w:p>
    <w:p>
      <w:pPr>
        <w:ind w:firstLine="960" w:firstLineChars="300"/>
        <w:rPr>
          <w:rFonts w:hint="eastAsia" w:ascii="黑体" w:hAnsi="黑体" w:eastAsia="黑体"/>
          <w:sz w:val="32"/>
        </w:rPr>
      </w:pPr>
      <w:r>
        <w:rPr>
          <w:rFonts w:hint="eastAsia" w:ascii="黑体" w:hAnsi="黑体" w:eastAsia="黑体"/>
          <w:sz w:val="32"/>
        </w:rPr>
        <w:t xml:space="preserve">填表日期 </w:t>
      </w:r>
      <w:r>
        <w:rPr>
          <w:rFonts w:hint="eastAsia" w:ascii="黑体" w:hAnsi="黑体" w:eastAsia="黑体"/>
          <w:sz w:val="32"/>
          <w:u w:val="single"/>
        </w:rPr>
        <w:t xml:space="preserve">   </w:t>
      </w:r>
      <w:r>
        <w:rPr>
          <w:rFonts w:hint="eastAsia" w:ascii="黑体" w:hAnsi="黑体" w:eastAsia="黑体"/>
          <w:sz w:val="32"/>
          <w:u w:val="single"/>
          <w:lang w:val="en-US" w:eastAsia="zh-CN"/>
        </w:rPr>
        <w:t>2023年11月3日</w:t>
      </w:r>
      <w:r>
        <w:rPr>
          <w:rFonts w:hint="eastAsia" w:ascii="黑体" w:hAnsi="黑体" w:eastAsia="黑体"/>
          <w:sz w:val="32"/>
          <w:u w:val="single"/>
        </w:rPr>
        <w:t xml:space="preserve">              </w:t>
      </w:r>
    </w:p>
    <w:p>
      <w:pPr>
        <w:jc w:val="center"/>
        <w:rPr>
          <w:rFonts w:hint="eastAsia" w:eastAsia="仿宋_GB2312"/>
          <w:sz w:val="32"/>
        </w:rPr>
      </w:pPr>
    </w:p>
    <w:p>
      <w:pPr>
        <w:jc w:val="center"/>
        <w:rPr>
          <w:rFonts w:eastAsia="仿宋_GB2312"/>
          <w:sz w:val="32"/>
        </w:rPr>
      </w:pPr>
    </w:p>
    <w:p>
      <w:pPr>
        <w:jc w:val="center"/>
        <w:rPr>
          <w:rFonts w:eastAsia="仿宋_GB2312"/>
          <w:sz w:val="32"/>
        </w:rPr>
      </w:pPr>
    </w:p>
    <w:p>
      <w:pPr>
        <w:jc w:val="center"/>
        <w:outlineLvl w:val="0"/>
        <w:rPr>
          <w:rFonts w:hint="eastAsia" w:ascii="宋体" w:hAnsi="宋体"/>
          <w:b/>
          <w:bCs/>
          <w:sz w:val="32"/>
          <w:lang w:eastAsia="zh-CN"/>
        </w:rPr>
      </w:pPr>
      <w:r>
        <w:rPr>
          <w:rFonts w:hint="eastAsia" w:ascii="宋体" w:hAnsi="宋体"/>
          <w:b/>
          <w:bCs/>
          <w:sz w:val="32"/>
          <w:lang w:eastAsia="zh-CN"/>
        </w:rPr>
        <w:t>常州国家高新区新北区教育局</w:t>
      </w:r>
    </w:p>
    <w:p>
      <w:pPr>
        <w:jc w:val="center"/>
        <w:outlineLvl w:val="0"/>
        <w:rPr>
          <w:rFonts w:hint="eastAsia" w:ascii="宋体" w:hAnsi="宋体"/>
          <w:b/>
          <w:bCs/>
          <w:sz w:val="32"/>
        </w:rPr>
      </w:pPr>
      <w:r>
        <w:rPr>
          <w:rFonts w:hint="eastAsia" w:ascii="宋体" w:hAnsi="宋体"/>
          <w:b/>
          <w:bCs/>
          <w:sz w:val="32"/>
        </w:rPr>
        <w:t>20</w:t>
      </w:r>
      <w:r>
        <w:rPr>
          <w:rFonts w:hint="eastAsia" w:ascii="宋体" w:hAnsi="宋体"/>
          <w:b/>
          <w:bCs/>
          <w:sz w:val="32"/>
          <w:lang w:val="en-US" w:eastAsia="zh-CN"/>
        </w:rPr>
        <w:t>23</w:t>
      </w:r>
      <w:r>
        <w:rPr>
          <w:rFonts w:hint="eastAsia" w:ascii="宋体" w:hAnsi="宋体"/>
          <w:b/>
          <w:bCs/>
          <w:sz w:val="32"/>
        </w:rPr>
        <w:t>年</w:t>
      </w:r>
      <w:r>
        <w:rPr>
          <w:rFonts w:hint="eastAsia" w:ascii="宋体" w:hAnsi="宋体"/>
          <w:b/>
          <w:bCs/>
          <w:sz w:val="32"/>
          <w:lang w:val="en-US" w:eastAsia="zh-CN"/>
        </w:rPr>
        <w:t>10</w:t>
      </w:r>
      <w:r>
        <w:rPr>
          <w:rFonts w:hint="eastAsia" w:ascii="宋体" w:hAnsi="宋体"/>
          <w:b/>
          <w:bCs/>
          <w:sz w:val="32"/>
        </w:rPr>
        <w:t>月</w:t>
      </w:r>
    </w:p>
    <w:p>
      <w:pPr>
        <w:rPr>
          <w:rFonts w:hint="eastAsia" w:ascii="黑体" w:hAnsi="黑体" w:eastAsia="黑体" w:cs="宋体"/>
          <w:bCs/>
          <w:sz w:val="32"/>
          <w:szCs w:val="32"/>
        </w:rPr>
      </w:pPr>
      <w:r>
        <w:rPr>
          <w:rFonts w:hint="eastAsia" w:ascii="宋体" w:hAnsi="宋体"/>
          <w:b/>
          <w:bCs/>
          <w:sz w:val="32"/>
        </w:rPr>
        <w:br w:type="page"/>
      </w:r>
      <w:r>
        <w:rPr>
          <w:rFonts w:hint="eastAsia" w:ascii="黑体" w:hAnsi="黑体" w:eastAsia="黑体" w:cs="宋体"/>
          <w:b/>
          <w:sz w:val="32"/>
          <w:szCs w:val="32"/>
        </w:rPr>
        <w:t>一、</w:t>
      </w:r>
      <w:r>
        <w:rPr>
          <w:rFonts w:hint="eastAsia" w:ascii="黑体" w:hAnsi="黑体" w:eastAsia="黑体" w:cs="宋体"/>
          <w:b/>
          <w:bCs/>
          <w:sz w:val="32"/>
          <w:szCs w:val="32"/>
        </w:rPr>
        <w:t>基本信息</w:t>
      </w:r>
    </w:p>
    <w:tbl>
      <w:tblPr>
        <w:tblStyle w:val="5"/>
        <w:tblW w:w="899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8"/>
        <w:gridCol w:w="1397"/>
        <w:gridCol w:w="1234"/>
        <w:gridCol w:w="1382"/>
        <w:gridCol w:w="317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808" w:type="dxa"/>
            <w:tcBorders>
              <w:top w:val="single" w:color="auto" w:sz="12" w:space="0"/>
              <w:left w:val="single" w:color="auto" w:sz="12" w:space="0"/>
              <w:bottom w:val="single" w:color="auto" w:sz="6" w:space="0"/>
              <w:right w:val="single" w:color="auto" w:sz="6"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 w:hAnsi="仿宋" w:eastAsia="仿宋" w:cs="仿宋"/>
                <w:sz w:val="28"/>
                <w:szCs w:val="28"/>
              </w:rPr>
            </w:pPr>
            <w:r>
              <w:rPr>
                <w:rFonts w:hint="eastAsia" w:ascii="仿宋" w:hAnsi="仿宋" w:eastAsia="仿宋" w:cs="仿宋"/>
                <w:sz w:val="28"/>
                <w:szCs w:val="28"/>
              </w:rPr>
              <w:t>项目名称</w:t>
            </w:r>
          </w:p>
        </w:tc>
        <w:tc>
          <w:tcPr>
            <w:tcW w:w="7191" w:type="dxa"/>
            <w:gridSpan w:val="4"/>
            <w:tcBorders>
              <w:top w:val="single" w:color="auto" w:sz="12" w:space="0"/>
              <w:left w:val="single" w:color="auto" w:sz="6" w:space="0"/>
              <w:bottom w:val="single" w:color="auto" w:sz="6" w:space="0"/>
              <w:right w:val="single" w:color="auto" w:sz="12"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新时代小学德育评价体系的构建与实践研究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808" w:type="dxa"/>
            <w:tcBorders>
              <w:top w:val="single" w:color="auto" w:sz="6" w:space="0"/>
              <w:left w:val="single" w:color="auto" w:sz="12" w:space="0"/>
              <w:bottom w:val="single" w:color="auto" w:sz="6" w:space="0"/>
              <w:right w:val="single" w:color="auto" w:sz="6"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 w:hAnsi="仿宋" w:eastAsia="仿宋" w:cs="仿宋"/>
                <w:sz w:val="28"/>
                <w:szCs w:val="28"/>
              </w:rPr>
            </w:pPr>
            <w:r>
              <w:rPr>
                <w:rFonts w:hint="eastAsia" w:ascii="仿宋" w:hAnsi="仿宋" w:eastAsia="仿宋" w:cs="仿宋"/>
                <w:sz w:val="28"/>
                <w:szCs w:val="28"/>
              </w:rPr>
              <w:t>承担单位</w:t>
            </w:r>
          </w:p>
        </w:tc>
        <w:tc>
          <w:tcPr>
            <w:tcW w:w="7191" w:type="dxa"/>
            <w:gridSpan w:val="4"/>
            <w:tcBorders>
              <w:top w:val="single" w:color="auto" w:sz="6" w:space="0"/>
              <w:left w:val="single" w:color="auto" w:sz="6" w:space="0"/>
              <w:bottom w:val="nil"/>
              <w:right w:val="single" w:color="auto" w:sz="12" w:space="0"/>
            </w:tcBorders>
            <w:noWrap w:val="0"/>
            <w:vAlign w:val="center"/>
          </w:tcPr>
          <w:p>
            <w:pPr>
              <w:keepNext w:val="0"/>
              <w:keepLines w:val="0"/>
              <w:pageBreakBefore w:val="0"/>
              <w:kinsoku/>
              <w:wordWrap/>
              <w:overflowPunct/>
              <w:topLinePunct w:val="0"/>
              <w:autoSpaceDE/>
              <w:autoSpaceDN/>
              <w:bidi w:val="0"/>
              <w:adjustRightInd/>
              <w:snapToGrid/>
              <w:spacing w:line="380" w:lineRule="exact"/>
              <w:ind w:firstLine="1400" w:firstLineChars="5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常州市新北区龙虎塘第二实验小学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808" w:type="dxa"/>
            <w:tcBorders>
              <w:top w:val="single" w:color="auto" w:sz="6" w:space="0"/>
              <w:left w:val="single" w:color="auto" w:sz="12" w:space="0"/>
              <w:bottom w:val="single" w:color="auto" w:sz="6" w:space="0"/>
              <w:right w:val="single" w:color="auto" w:sz="6"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 w:hAnsi="仿宋" w:eastAsia="仿宋" w:cs="仿宋"/>
                <w:sz w:val="28"/>
                <w:szCs w:val="28"/>
              </w:rPr>
            </w:pPr>
            <w:r>
              <w:rPr>
                <w:rFonts w:hint="eastAsia" w:ascii="仿宋" w:hAnsi="仿宋" w:eastAsia="仿宋" w:cs="仿宋"/>
                <w:sz w:val="28"/>
                <w:szCs w:val="28"/>
                <w:lang w:eastAsia="zh-CN"/>
              </w:rPr>
              <w:t>项目</w:t>
            </w:r>
            <w:r>
              <w:rPr>
                <w:rFonts w:hint="eastAsia" w:ascii="仿宋" w:hAnsi="仿宋" w:eastAsia="仿宋" w:cs="仿宋"/>
                <w:sz w:val="28"/>
                <w:szCs w:val="28"/>
              </w:rPr>
              <w:t>负责人</w:t>
            </w:r>
          </w:p>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 w:hAnsi="仿宋" w:eastAsia="仿宋" w:cs="仿宋"/>
                <w:sz w:val="28"/>
                <w:szCs w:val="28"/>
              </w:rPr>
            </w:pPr>
            <w:r>
              <w:rPr>
                <w:rFonts w:hint="eastAsia" w:ascii="仿宋" w:hAnsi="仿宋" w:eastAsia="仿宋" w:cs="仿宋"/>
                <w:sz w:val="28"/>
                <w:szCs w:val="28"/>
              </w:rPr>
              <w:t>姓  名</w:t>
            </w:r>
          </w:p>
        </w:tc>
        <w:tc>
          <w:tcPr>
            <w:tcW w:w="2631" w:type="dxa"/>
            <w:gridSpan w:val="2"/>
            <w:tcBorders>
              <w:top w:val="single" w:color="auto" w:sz="6" w:space="0"/>
              <w:left w:val="single" w:color="auto" w:sz="6" w:space="0"/>
              <w:bottom w:val="nil"/>
              <w:right w:val="single" w:color="auto" w:sz="6" w:space="0"/>
            </w:tcBorders>
            <w:noWrap w:val="0"/>
            <w:vAlign w:val="center"/>
          </w:tcPr>
          <w:p>
            <w:pPr>
              <w:keepNext w:val="0"/>
              <w:keepLines w:val="0"/>
              <w:pageBreakBefore w:val="0"/>
              <w:kinsoku/>
              <w:wordWrap/>
              <w:overflowPunct/>
              <w:topLinePunct w:val="0"/>
              <w:autoSpaceDE/>
              <w:autoSpaceDN/>
              <w:bidi w:val="0"/>
              <w:adjustRightInd/>
              <w:snapToGrid/>
              <w:spacing w:line="380" w:lineRule="exact"/>
              <w:ind w:firstLine="42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林燕群</w:t>
            </w:r>
          </w:p>
        </w:tc>
        <w:tc>
          <w:tcPr>
            <w:tcW w:w="1382" w:type="dxa"/>
            <w:tcBorders>
              <w:top w:val="single" w:color="auto" w:sz="6" w:space="0"/>
              <w:left w:val="single" w:color="auto" w:sz="6" w:space="0"/>
              <w:bottom w:val="nil"/>
              <w:right w:val="single" w:color="auto" w:sz="6"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 w:hAnsi="仿宋" w:eastAsia="仿宋" w:cs="仿宋"/>
                <w:sz w:val="28"/>
                <w:szCs w:val="28"/>
              </w:rPr>
            </w:pPr>
            <w:r>
              <w:rPr>
                <w:rFonts w:hint="eastAsia" w:ascii="仿宋" w:hAnsi="仿宋" w:eastAsia="仿宋" w:cs="仿宋"/>
                <w:sz w:val="28"/>
                <w:szCs w:val="28"/>
              </w:rPr>
              <w:t>工作单位</w:t>
            </w:r>
          </w:p>
        </w:tc>
        <w:tc>
          <w:tcPr>
            <w:tcW w:w="3178" w:type="dxa"/>
            <w:tcBorders>
              <w:top w:val="single" w:color="auto" w:sz="6" w:space="0"/>
              <w:left w:val="single" w:color="auto" w:sz="6" w:space="0"/>
              <w:bottom w:val="nil"/>
              <w:right w:val="single" w:color="auto" w:sz="12" w:space="0"/>
            </w:tcBorders>
            <w:noWrap w:val="0"/>
            <w:vAlign w:val="center"/>
          </w:tcPr>
          <w:p>
            <w:pPr>
              <w:keepNext w:val="0"/>
              <w:keepLines w:val="0"/>
              <w:pageBreakBefore w:val="0"/>
              <w:kinsoku/>
              <w:wordWrap/>
              <w:overflowPunct/>
              <w:topLinePunct w:val="0"/>
              <w:autoSpaceDE/>
              <w:autoSpaceDN/>
              <w:bidi w:val="0"/>
              <w:adjustRightInd/>
              <w:snapToGrid/>
              <w:spacing w:line="38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龙虎塘第二实验小学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808" w:type="dxa"/>
            <w:tcBorders>
              <w:top w:val="single" w:color="auto" w:sz="6" w:space="0"/>
              <w:left w:val="single" w:color="auto" w:sz="12" w:space="0"/>
              <w:bottom w:val="single" w:color="auto" w:sz="6" w:space="0"/>
              <w:right w:val="nil"/>
            </w:tcBorders>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 w:hAnsi="仿宋" w:eastAsia="仿宋" w:cs="仿宋"/>
                <w:sz w:val="28"/>
                <w:szCs w:val="28"/>
              </w:rPr>
            </w:pPr>
            <w:r>
              <w:rPr>
                <w:rFonts w:hint="eastAsia" w:ascii="仿宋" w:hAnsi="仿宋" w:eastAsia="仿宋" w:cs="仿宋"/>
                <w:sz w:val="28"/>
                <w:szCs w:val="28"/>
              </w:rPr>
              <w:t>行政职务</w:t>
            </w:r>
          </w:p>
        </w:tc>
        <w:tc>
          <w:tcPr>
            <w:tcW w:w="2631" w:type="dxa"/>
            <w:gridSpan w:val="2"/>
            <w:tcBorders>
              <w:top w:val="single" w:color="auto" w:sz="6" w:space="0"/>
              <w:left w:val="single" w:color="auto" w:sz="6" w:space="0"/>
              <w:bottom w:val="nil"/>
              <w:right w:val="nil"/>
            </w:tcBorders>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学生发展中心主任</w:t>
            </w:r>
          </w:p>
        </w:tc>
        <w:tc>
          <w:tcPr>
            <w:tcW w:w="1382" w:type="dxa"/>
            <w:tcBorders>
              <w:top w:val="single" w:color="auto" w:sz="6" w:space="0"/>
              <w:left w:val="single" w:color="auto" w:sz="6" w:space="0"/>
              <w:bottom w:val="single" w:color="auto" w:sz="6" w:space="0"/>
              <w:right w:val="nil"/>
            </w:tcBorders>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 w:hAnsi="仿宋" w:eastAsia="仿宋" w:cs="仿宋"/>
                <w:sz w:val="28"/>
                <w:szCs w:val="28"/>
              </w:rPr>
            </w:pPr>
            <w:r>
              <w:rPr>
                <w:rFonts w:hint="eastAsia" w:ascii="仿宋" w:hAnsi="仿宋" w:eastAsia="仿宋" w:cs="仿宋"/>
                <w:sz w:val="28"/>
                <w:szCs w:val="28"/>
              </w:rPr>
              <w:t>电子信箱</w:t>
            </w:r>
          </w:p>
        </w:tc>
        <w:tc>
          <w:tcPr>
            <w:tcW w:w="3178" w:type="dxa"/>
            <w:tcBorders>
              <w:top w:val="single" w:color="auto" w:sz="6" w:space="0"/>
              <w:left w:val="single" w:color="auto" w:sz="6" w:space="0"/>
              <w:bottom w:val="single" w:color="auto" w:sz="6" w:space="0"/>
              <w:right w:val="single" w:color="auto" w:sz="12"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156358780@qq.com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808" w:type="dxa"/>
            <w:tcBorders>
              <w:top w:val="single" w:color="auto" w:sz="6" w:space="0"/>
              <w:left w:val="single" w:color="auto" w:sz="12" w:space="0"/>
              <w:bottom w:val="single" w:color="auto" w:sz="6" w:space="0"/>
              <w:right w:val="single" w:color="auto" w:sz="6"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 w:hAnsi="仿宋" w:eastAsia="仿宋" w:cs="仿宋"/>
                <w:sz w:val="28"/>
                <w:szCs w:val="28"/>
              </w:rPr>
            </w:pPr>
            <w:r>
              <w:rPr>
                <w:rFonts w:hint="eastAsia" w:ascii="仿宋" w:hAnsi="仿宋" w:eastAsia="仿宋" w:cs="仿宋"/>
                <w:sz w:val="28"/>
                <w:szCs w:val="28"/>
              </w:rPr>
              <w:t>通讯地址</w:t>
            </w:r>
          </w:p>
        </w:tc>
        <w:tc>
          <w:tcPr>
            <w:tcW w:w="2631" w:type="dxa"/>
            <w:gridSpan w:val="2"/>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both"/>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龙虎塘街道新苑五路8号</w:t>
            </w:r>
          </w:p>
        </w:tc>
        <w:tc>
          <w:tcPr>
            <w:tcW w:w="1382"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手机号码</w:t>
            </w:r>
          </w:p>
        </w:tc>
        <w:tc>
          <w:tcPr>
            <w:tcW w:w="3178" w:type="dxa"/>
            <w:tcBorders>
              <w:top w:val="single" w:color="auto" w:sz="6" w:space="0"/>
              <w:left w:val="single" w:color="auto" w:sz="6" w:space="0"/>
              <w:bottom w:val="single" w:color="auto" w:sz="6" w:space="0"/>
              <w:right w:val="single" w:color="auto" w:sz="12"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13775270926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808" w:type="dxa"/>
            <w:vMerge w:val="restart"/>
            <w:tcBorders>
              <w:top w:val="single" w:color="auto" w:sz="6" w:space="0"/>
              <w:left w:val="single" w:color="auto" w:sz="12" w:space="0"/>
              <w:right w:val="single" w:color="auto" w:sz="6"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项目组</w:t>
            </w:r>
          </w:p>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成员</w:t>
            </w:r>
          </w:p>
        </w:tc>
        <w:tc>
          <w:tcPr>
            <w:tcW w:w="1397" w:type="dxa"/>
            <w:tcBorders>
              <w:top w:val="single" w:color="auto" w:sz="6" w:space="0"/>
              <w:left w:val="single" w:color="auto" w:sz="6" w:space="0"/>
              <w:bottom w:val="single" w:color="auto" w:sz="6"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姓名</w:t>
            </w:r>
          </w:p>
        </w:tc>
        <w:tc>
          <w:tcPr>
            <w:tcW w:w="5794" w:type="dxa"/>
            <w:gridSpan w:val="3"/>
            <w:tcBorders>
              <w:top w:val="single" w:color="auto" w:sz="6" w:space="0"/>
              <w:left w:val="single" w:color="auto" w:sz="4" w:space="0"/>
              <w:bottom w:val="single" w:color="auto" w:sz="6" w:space="0"/>
              <w:right w:val="single" w:color="auto" w:sz="12"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学校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808" w:type="dxa"/>
            <w:vMerge w:val="continue"/>
            <w:tcBorders>
              <w:left w:val="single" w:color="auto" w:sz="12" w:space="0"/>
              <w:right w:val="single"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仿宋" w:hAnsi="仿宋" w:eastAsia="仿宋" w:cs="仿宋"/>
                <w:sz w:val="28"/>
                <w:szCs w:val="28"/>
              </w:rPr>
            </w:pPr>
          </w:p>
        </w:tc>
        <w:tc>
          <w:tcPr>
            <w:tcW w:w="1397" w:type="dxa"/>
            <w:tcBorders>
              <w:top w:val="single" w:color="auto" w:sz="6" w:space="0"/>
              <w:left w:val="single" w:color="auto" w:sz="6" w:space="0"/>
              <w:bottom w:val="single" w:color="auto" w:sz="6"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林燕群</w:t>
            </w:r>
          </w:p>
        </w:tc>
        <w:tc>
          <w:tcPr>
            <w:tcW w:w="5794" w:type="dxa"/>
            <w:gridSpan w:val="3"/>
            <w:tcBorders>
              <w:top w:val="single" w:color="auto" w:sz="6" w:space="0"/>
              <w:left w:val="single" w:color="auto" w:sz="4" w:space="0"/>
              <w:bottom w:val="single" w:color="auto" w:sz="6" w:space="0"/>
              <w:right w:val="single" w:color="auto" w:sz="12"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龙虎塘第二实验小学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808" w:type="dxa"/>
            <w:vMerge w:val="continue"/>
            <w:tcBorders>
              <w:left w:val="single" w:color="auto" w:sz="12" w:space="0"/>
              <w:right w:val="single"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仿宋" w:hAnsi="仿宋" w:eastAsia="仿宋" w:cs="仿宋"/>
                <w:sz w:val="28"/>
                <w:szCs w:val="28"/>
              </w:rPr>
            </w:pPr>
          </w:p>
        </w:tc>
        <w:tc>
          <w:tcPr>
            <w:tcW w:w="1397" w:type="dxa"/>
            <w:tcBorders>
              <w:top w:val="single" w:color="auto" w:sz="6" w:space="0"/>
              <w:left w:val="single" w:color="auto" w:sz="6" w:space="0"/>
              <w:bottom w:val="single" w:color="auto" w:sz="6"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杨楹</w:t>
            </w:r>
          </w:p>
        </w:tc>
        <w:tc>
          <w:tcPr>
            <w:tcW w:w="5794" w:type="dxa"/>
            <w:gridSpan w:val="3"/>
            <w:tcBorders>
              <w:top w:val="single" w:color="auto" w:sz="6" w:space="0"/>
              <w:left w:val="single" w:color="auto" w:sz="4" w:space="0"/>
              <w:bottom w:val="single" w:color="auto" w:sz="6" w:space="0"/>
              <w:right w:val="single" w:color="auto" w:sz="12"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龙虎塘第二实验小学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808" w:type="dxa"/>
            <w:vMerge w:val="continue"/>
            <w:tcBorders>
              <w:left w:val="single" w:color="auto" w:sz="12" w:space="0"/>
              <w:right w:val="single"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仿宋" w:hAnsi="仿宋" w:eastAsia="仿宋" w:cs="仿宋"/>
                <w:sz w:val="28"/>
                <w:szCs w:val="28"/>
              </w:rPr>
            </w:pPr>
          </w:p>
        </w:tc>
        <w:tc>
          <w:tcPr>
            <w:tcW w:w="1397" w:type="dxa"/>
            <w:tcBorders>
              <w:top w:val="single" w:color="auto" w:sz="6" w:space="0"/>
              <w:left w:val="single" w:color="auto" w:sz="6" w:space="0"/>
              <w:bottom w:val="single" w:color="auto" w:sz="6"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柳溪</w:t>
            </w:r>
          </w:p>
        </w:tc>
        <w:tc>
          <w:tcPr>
            <w:tcW w:w="5794" w:type="dxa"/>
            <w:gridSpan w:val="3"/>
            <w:tcBorders>
              <w:top w:val="single" w:color="auto" w:sz="6" w:space="0"/>
              <w:left w:val="single" w:color="auto" w:sz="4" w:space="0"/>
              <w:bottom w:val="single" w:color="auto" w:sz="6" w:space="0"/>
              <w:right w:val="single" w:color="auto" w:sz="12"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新桥第二实验小学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808" w:type="dxa"/>
            <w:vMerge w:val="continue"/>
            <w:tcBorders>
              <w:left w:val="single" w:color="auto" w:sz="12" w:space="0"/>
              <w:right w:val="single"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仿宋" w:hAnsi="仿宋" w:eastAsia="仿宋" w:cs="仿宋"/>
                <w:sz w:val="28"/>
                <w:szCs w:val="28"/>
              </w:rPr>
            </w:pPr>
          </w:p>
        </w:tc>
        <w:tc>
          <w:tcPr>
            <w:tcW w:w="1397" w:type="dxa"/>
            <w:tcBorders>
              <w:top w:val="single" w:color="auto" w:sz="6" w:space="0"/>
              <w:left w:val="single" w:color="auto" w:sz="6" w:space="0"/>
              <w:bottom w:val="single" w:color="auto" w:sz="6"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刘诗思</w:t>
            </w:r>
          </w:p>
        </w:tc>
        <w:tc>
          <w:tcPr>
            <w:tcW w:w="5794" w:type="dxa"/>
            <w:gridSpan w:val="3"/>
            <w:tcBorders>
              <w:top w:val="single" w:color="auto" w:sz="6" w:space="0"/>
              <w:left w:val="single" w:color="auto" w:sz="4" w:space="0"/>
              <w:bottom w:val="single" w:color="auto" w:sz="6" w:space="0"/>
              <w:right w:val="single" w:color="auto" w:sz="12"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三井实验小学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808" w:type="dxa"/>
            <w:vMerge w:val="continue"/>
            <w:tcBorders>
              <w:left w:val="single" w:color="auto" w:sz="12" w:space="0"/>
              <w:right w:val="single"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仿宋" w:hAnsi="仿宋" w:eastAsia="仿宋" w:cs="仿宋"/>
                <w:sz w:val="28"/>
                <w:szCs w:val="28"/>
              </w:rPr>
            </w:pPr>
          </w:p>
        </w:tc>
        <w:tc>
          <w:tcPr>
            <w:tcW w:w="1397" w:type="dxa"/>
            <w:tcBorders>
              <w:top w:val="single" w:color="auto" w:sz="6" w:space="0"/>
              <w:left w:val="single" w:color="auto" w:sz="6" w:space="0"/>
              <w:bottom w:val="single" w:color="auto" w:sz="6"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孔晶</w:t>
            </w:r>
          </w:p>
        </w:tc>
        <w:tc>
          <w:tcPr>
            <w:tcW w:w="5794" w:type="dxa"/>
            <w:gridSpan w:val="3"/>
            <w:tcBorders>
              <w:top w:val="single" w:color="auto" w:sz="6" w:space="0"/>
              <w:left w:val="single" w:color="auto" w:sz="4" w:space="0"/>
              <w:bottom w:val="single" w:color="auto" w:sz="6" w:space="0"/>
              <w:right w:val="single" w:color="auto" w:sz="12"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龙城小学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808" w:type="dxa"/>
            <w:vMerge w:val="continue"/>
            <w:tcBorders>
              <w:left w:val="single" w:color="auto" w:sz="12" w:space="0"/>
              <w:right w:val="single"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仿宋" w:hAnsi="仿宋" w:eastAsia="仿宋" w:cs="仿宋"/>
                <w:sz w:val="28"/>
                <w:szCs w:val="28"/>
              </w:rPr>
            </w:pPr>
          </w:p>
        </w:tc>
        <w:tc>
          <w:tcPr>
            <w:tcW w:w="1397" w:type="dxa"/>
            <w:tcBorders>
              <w:top w:val="single" w:color="auto" w:sz="6" w:space="0"/>
              <w:left w:val="single" w:color="auto" w:sz="6" w:space="0"/>
              <w:bottom w:val="single" w:color="auto" w:sz="6"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支慧</w:t>
            </w:r>
          </w:p>
        </w:tc>
        <w:tc>
          <w:tcPr>
            <w:tcW w:w="5794" w:type="dxa"/>
            <w:gridSpan w:val="3"/>
            <w:tcBorders>
              <w:top w:val="single" w:color="auto" w:sz="6" w:space="0"/>
              <w:left w:val="single" w:color="auto" w:sz="4" w:space="0"/>
              <w:bottom w:val="single" w:color="auto" w:sz="6" w:space="0"/>
              <w:right w:val="single" w:color="auto" w:sz="12"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河海实验小学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808" w:type="dxa"/>
            <w:vMerge w:val="continue"/>
            <w:tcBorders>
              <w:left w:val="single" w:color="auto" w:sz="12" w:space="0"/>
              <w:right w:val="single"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仿宋" w:hAnsi="仿宋" w:eastAsia="仿宋" w:cs="仿宋"/>
                <w:sz w:val="28"/>
                <w:szCs w:val="28"/>
              </w:rPr>
            </w:pPr>
          </w:p>
        </w:tc>
        <w:tc>
          <w:tcPr>
            <w:tcW w:w="1397" w:type="dxa"/>
            <w:tcBorders>
              <w:top w:val="single" w:color="auto" w:sz="6" w:space="0"/>
              <w:left w:val="single" w:color="auto" w:sz="6" w:space="0"/>
              <w:bottom w:val="single" w:color="auto" w:sz="6"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孙洁</w:t>
            </w:r>
          </w:p>
        </w:tc>
        <w:tc>
          <w:tcPr>
            <w:tcW w:w="5794" w:type="dxa"/>
            <w:gridSpan w:val="3"/>
            <w:tcBorders>
              <w:top w:val="single" w:color="auto" w:sz="6" w:space="0"/>
              <w:left w:val="single" w:color="auto" w:sz="4" w:space="0"/>
              <w:bottom w:val="single" w:color="auto" w:sz="6" w:space="0"/>
              <w:right w:val="single" w:color="auto" w:sz="12"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龙虎塘实验小学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808" w:type="dxa"/>
            <w:vMerge w:val="continue"/>
            <w:tcBorders>
              <w:left w:val="single" w:color="auto" w:sz="12" w:space="0"/>
              <w:right w:val="single" w:color="auto" w:sz="6"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 w:hAnsi="仿宋" w:eastAsia="仿宋" w:cs="仿宋"/>
                <w:sz w:val="28"/>
                <w:szCs w:val="28"/>
              </w:rPr>
            </w:pPr>
          </w:p>
        </w:tc>
        <w:tc>
          <w:tcPr>
            <w:tcW w:w="1397" w:type="dxa"/>
            <w:tcBorders>
              <w:top w:val="single" w:color="auto" w:sz="6" w:space="0"/>
              <w:left w:val="single" w:color="auto" w:sz="6" w:space="0"/>
              <w:bottom w:val="single" w:color="auto" w:sz="12" w:space="0"/>
              <w:right w:val="single" w:color="auto" w:sz="12"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刘妍</w:t>
            </w:r>
          </w:p>
        </w:tc>
        <w:tc>
          <w:tcPr>
            <w:tcW w:w="5794" w:type="dxa"/>
            <w:gridSpan w:val="3"/>
            <w:tcBorders>
              <w:top w:val="single" w:color="auto" w:sz="6" w:space="0"/>
              <w:left w:val="single" w:color="auto" w:sz="6" w:space="0"/>
              <w:bottom w:val="single" w:color="auto" w:sz="12" w:space="0"/>
              <w:right w:val="single" w:color="auto" w:sz="12"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泰山小学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808" w:type="dxa"/>
            <w:vMerge w:val="continue"/>
            <w:tcBorders>
              <w:left w:val="single" w:color="auto" w:sz="12" w:space="0"/>
              <w:right w:val="single" w:color="auto" w:sz="6" w:space="0"/>
            </w:tcBorders>
            <w:noWrap w:val="0"/>
            <w:vAlign w:val="center"/>
          </w:tcPr>
          <w:p>
            <w:pPr>
              <w:keepNext w:val="0"/>
              <w:keepLines w:val="0"/>
              <w:pageBreakBefore w:val="0"/>
              <w:kinsoku/>
              <w:wordWrap/>
              <w:overflowPunct/>
              <w:topLinePunct w:val="0"/>
              <w:autoSpaceDE/>
              <w:autoSpaceDN/>
              <w:bidi w:val="0"/>
              <w:adjustRightInd/>
              <w:snapToGrid/>
              <w:spacing w:line="380" w:lineRule="exact"/>
              <w:textAlignment w:val="auto"/>
            </w:pPr>
          </w:p>
        </w:tc>
        <w:tc>
          <w:tcPr>
            <w:tcW w:w="1397" w:type="dxa"/>
            <w:tcBorders>
              <w:top w:val="single" w:color="auto" w:sz="6" w:space="0"/>
              <w:left w:val="single" w:color="auto" w:sz="6" w:space="0"/>
              <w:bottom w:val="single" w:color="auto" w:sz="12" w:space="0"/>
              <w:right w:val="single" w:color="auto" w:sz="12"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马利平</w:t>
            </w:r>
          </w:p>
        </w:tc>
        <w:tc>
          <w:tcPr>
            <w:tcW w:w="5794" w:type="dxa"/>
            <w:gridSpan w:val="3"/>
            <w:tcBorders>
              <w:top w:val="single" w:color="auto" w:sz="6" w:space="0"/>
              <w:left w:val="single" w:color="auto" w:sz="6" w:space="0"/>
              <w:bottom w:val="single" w:color="auto" w:sz="12" w:space="0"/>
              <w:right w:val="single" w:color="auto" w:sz="12"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飞龙实验小学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808" w:type="dxa"/>
            <w:vMerge w:val="continue"/>
            <w:tcBorders>
              <w:left w:val="single" w:color="auto" w:sz="12" w:space="0"/>
              <w:right w:val="single" w:color="auto" w:sz="6" w:space="0"/>
            </w:tcBorders>
            <w:noWrap w:val="0"/>
            <w:vAlign w:val="center"/>
          </w:tcPr>
          <w:p>
            <w:pPr>
              <w:keepNext w:val="0"/>
              <w:keepLines w:val="0"/>
              <w:pageBreakBefore w:val="0"/>
              <w:kinsoku/>
              <w:wordWrap/>
              <w:overflowPunct/>
              <w:topLinePunct w:val="0"/>
              <w:autoSpaceDE/>
              <w:autoSpaceDN/>
              <w:bidi w:val="0"/>
              <w:adjustRightInd/>
              <w:snapToGrid/>
              <w:spacing w:line="380" w:lineRule="exact"/>
              <w:textAlignment w:val="auto"/>
              <w:rPr>
                <w:rFonts w:hint="eastAsia" w:ascii="仿宋" w:hAnsi="仿宋" w:eastAsia="仿宋" w:cs="仿宋"/>
                <w:color w:val="FF0000"/>
                <w:sz w:val="28"/>
                <w:szCs w:val="28"/>
              </w:rPr>
            </w:pPr>
          </w:p>
        </w:tc>
        <w:tc>
          <w:tcPr>
            <w:tcW w:w="1397" w:type="dxa"/>
            <w:tcBorders>
              <w:top w:val="single" w:color="auto" w:sz="6" w:space="0"/>
              <w:left w:val="single" w:color="auto" w:sz="6" w:space="0"/>
              <w:bottom w:val="single" w:color="auto" w:sz="12" w:space="0"/>
              <w:right w:val="single" w:color="auto" w:sz="12"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陈云</w:t>
            </w:r>
          </w:p>
        </w:tc>
        <w:tc>
          <w:tcPr>
            <w:tcW w:w="5794" w:type="dxa"/>
            <w:gridSpan w:val="3"/>
            <w:tcBorders>
              <w:top w:val="single" w:color="auto" w:sz="6" w:space="0"/>
              <w:left w:val="single" w:color="auto" w:sz="6" w:space="0"/>
              <w:bottom w:val="single" w:color="auto" w:sz="12" w:space="0"/>
              <w:right w:val="single" w:color="auto" w:sz="12"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薛家实验小学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808" w:type="dxa"/>
            <w:vMerge w:val="continue"/>
            <w:tcBorders>
              <w:left w:val="single" w:color="auto" w:sz="12" w:space="0"/>
              <w:right w:val="single" w:color="auto" w:sz="6" w:space="0"/>
            </w:tcBorders>
            <w:noWrap w:val="0"/>
            <w:vAlign w:val="center"/>
          </w:tcPr>
          <w:p>
            <w:pPr>
              <w:keepNext w:val="0"/>
              <w:keepLines w:val="0"/>
              <w:pageBreakBefore w:val="0"/>
              <w:kinsoku/>
              <w:wordWrap/>
              <w:overflowPunct/>
              <w:topLinePunct w:val="0"/>
              <w:autoSpaceDE/>
              <w:autoSpaceDN/>
              <w:bidi w:val="0"/>
              <w:adjustRightInd/>
              <w:snapToGrid/>
              <w:spacing w:line="380" w:lineRule="exact"/>
              <w:textAlignment w:val="auto"/>
              <w:rPr>
                <w:rFonts w:hint="eastAsia" w:ascii="仿宋" w:hAnsi="仿宋" w:eastAsia="仿宋" w:cs="仿宋"/>
                <w:color w:val="FF0000"/>
                <w:sz w:val="28"/>
                <w:szCs w:val="28"/>
              </w:rPr>
            </w:pPr>
          </w:p>
        </w:tc>
        <w:tc>
          <w:tcPr>
            <w:tcW w:w="1397" w:type="dxa"/>
            <w:tcBorders>
              <w:top w:val="single" w:color="auto" w:sz="6" w:space="0"/>
              <w:left w:val="single" w:color="auto" w:sz="6" w:space="0"/>
              <w:bottom w:val="single" w:color="auto" w:sz="12" w:space="0"/>
              <w:right w:val="single" w:color="auto" w:sz="12"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徐慧</w:t>
            </w:r>
          </w:p>
        </w:tc>
        <w:tc>
          <w:tcPr>
            <w:tcW w:w="5794" w:type="dxa"/>
            <w:gridSpan w:val="3"/>
            <w:tcBorders>
              <w:top w:val="single" w:color="auto" w:sz="6" w:space="0"/>
              <w:left w:val="single" w:color="auto" w:sz="6" w:space="0"/>
              <w:bottom w:val="single" w:color="auto" w:sz="12" w:space="0"/>
              <w:right w:val="single" w:color="auto" w:sz="12"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春江中心小学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808" w:type="dxa"/>
            <w:vMerge w:val="continue"/>
            <w:tcBorders>
              <w:left w:val="single" w:color="auto" w:sz="12" w:space="0"/>
              <w:right w:val="single" w:color="auto" w:sz="6" w:space="0"/>
            </w:tcBorders>
            <w:noWrap w:val="0"/>
            <w:vAlign w:val="center"/>
          </w:tcPr>
          <w:p>
            <w:pPr>
              <w:keepNext w:val="0"/>
              <w:keepLines w:val="0"/>
              <w:pageBreakBefore w:val="0"/>
              <w:kinsoku/>
              <w:wordWrap/>
              <w:overflowPunct/>
              <w:topLinePunct w:val="0"/>
              <w:autoSpaceDE/>
              <w:autoSpaceDN/>
              <w:bidi w:val="0"/>
              <w:adjustRightInd/>
              <w:snapToGrid/>
              <w:spacing w:line="380" w:lineRule="exact"/>
              <w:textAlignment w:val="auto"/>
              <w:rPr>
                <w:rFonts w:hint="eastAsia" w:ascii="仿宋" w:hAnsi="仿宋" w:eastAsia="仿宋" w:cs="仿宋"/>
                <w:color w:val="FF0000"/>
                <w:sz w:val="28"/>
                <w:szCs w:val="28"/>
              </w:rPr>
            </w:pPr>
          </w:p>
        </w:tc>
        <w:tc>
          <w:tcPr>
            <w:tcW w:w="1397" w:type="dxa"/>
            <w:tcBorders>
              <w:top w:val="single" w:color="auto" w:sz="6" w:space="0"/>
              <w:left w:val="single" w:color="auto" w:sz="6" w:space="0"/>
              <w:bottom w:val="single" w:color="auto" w:sz="12" w:space="0"/>
              <w:right w:val="single" w:color="auto" w:sz="12"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朱灿</w:t>
            </w:r>
          </w:p>
        </w:tc>
        <w:tc>
          <w:tcPr>
            <w:tcW w:w="5794" w:type="dxa"/>
            <w:gridSpan w:val="3"/>
            <w:tcBorders>
              <w:top w:val="single" w:color="auto" w:sz="6" w:space="0"/>
              <w:left w:val="single" w:color="auto" w:sz="6" w:space="0"/>
              <w:bottom w:val="single" w:color="auto" w:sz="12" w:space="0"/>
              <w:right w:val="single" w:color="auto" w:sz="12"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孟河实验小学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808" w:type="dxa"/>
            <w:vMerge w:val="continue"/>
            <w:tcBorders>
              <w:left w:val="single" w:color="auto" w:sz="12" w:space="0"/>
              <w:right w:val="single" w:color="auto" w:sz="6" w:space="0"/>
            </w:tcBorders>
            <w:noWrap w:val="0"/>
            <w:vAlign w:val="center"/>
          </w:tcPr>
          <w:p>
            <w:pPr>
              <w:keepNext w:val="0"/>
              <w:keepLines w:val="0"/>
              <w:pageBreakBefore w:val="0"/>
              <w:kinsoku/>
              <w:wordWrap/>
              <w:overflowPunct/>
              <w:topLinePunct w:val="0"/>
              <w:autoSpaceDE/>
              <w:autoSpaceDN/>
              <w:bidi w:val="0"/>
              <w:adjustRightInd/>
              <w:snapToGrid/>
              <w:spacing w:line="380" w:lineRule="exact"/>
              <w:textAlignment w:val="auto"/>
              <w:rPr>
                <w:rFonts w:hint="eastAsia" w:ascii="仿宋" w:hAnsi="仿宋" w:eastAsia="仿宋" w:cs="仿宋"/>
                <w:color w:val="FF0000"/>
                <w:sz w:val="28"/>
                <w:szCs w:val="28"/>
              </w:rPr>
            </w:pPr>
          </w:p>
        </w:tc>
        <w:tc>
          <w:tcPr>
            <w:tcW w:w="1397" w:type="dxa"/>
            <w:tcBorders>
              <w:top w:val="single" w:color="auto" w:sz="6" w:space="0"/>
              <w:left w:val="single" w:color="auto" w:sz="6" w:space="0"/>
              <w:bottom w:val="single" w:color="auto" w:sz="12" w:space="0"/>
              <w:right w:val="single" w:color="auto" w:sz="12"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顾燕红</w:t>
            </w:r>
          </w:p>
        </w:tc>
        <w:tc>
          <w:tcPr>
            <w:tcW w:w="5794" w:type="dxa"/>
            <w:gridSpan w:val="3"/>
            <w:tcBorders>
              <w:top w:val="single" w:color="auto" w:sz="6" w:space="0"/>
              <w:left w:val="single" w:color="auto" w:sz="6" w:space="0"/>
              <w:bottom w:val="single" w:color="auto" w:sz="12" w:space="0"/>
              <w:right w:val="single" w:color="auto" w:sz="12"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孝都小学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808" w:type="dxa"/>
            <w:vMerge w:val="continue"/>
            <w:tcBorders>
              <w:left w:val="single" w:color="auto" w:sz="12" w:space="0"/>
              <w:right w:val="single" w:color="auto" w:sz="6" w:space="0"/>
            </w:tcBorders>
            <w:noWrap w:val="0"/>
            <w:vAlign w:val="center"/>
          </w:tcPr>
          <w:p>
            <w:pPr>
              <w:keepNext w:val="0"/>
              <w:keepLines w:val="0"/>
              <w:pageBreakBefore w:val="0"/>
              <w:kinsoku/>
              <w:wordWrap/>
              <w:overflowPunct/>
              <w:topLinePunct w:val="0"/>
              <w:autoSpaceDE/>
              <w:autoSpaceDN/>
              <w:bidi w:val="0"/>
              <w:adjustRightInd/>
              <w:snapToGrid/>
              <w:spacing w:line="380" w:lineRule="exact"/>
              <w:textAlignment w:val="auto"/>
              <w:rPr>
                <w:rFonts w:hint="eastAsia" w:ascii="仿宋" w:hAnsi="仿宋" w:eastAsia="仿宋" w:cs="仿宋"/>
                <w:color w:val="FF0000"/>
                <w:sz w:val="28"/>
                <w:szCs w:val="28"/>
              </w:rPr>
            </w:pPr>
          </w:p>
        </w:tc>
        <w:tc>
          <w:tcPr>
            <w:tcW w:w="1397" w:type="dxa"/>
            <w:tcBorders>
              <w:top w:val="single" w:color="auto" w:sz="6" w:space="0"/>
              <w:left w:val="single" w:color="auto" w:sz="6" w:space="0"/>
              <w:bottom w:val="single" w:color="auto" w:sz="12" w:space="0"/>
              <w:right w:val="single" w:color="auto" w:sz="12"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史群</w:t>
            </w:r>
          </w:p>
        </w:tc>
        <w:tc>
          <w:tcPr>
            <w:tcW w:w="5794" w:type="dxa"/>
            <w:gridSpan w:val="3"/>
            <w:tcBorders>
              <w:top w:val="single" w:color="auto" w:sz="6" w:space="0"/>
              <w:left w:val="single" w:color="auto" w:sz="6" w:space="0"/>
              <w:bottom w:val="single" w:color="auto" w:sz="12" w:space="0"/>
              <w:right w:val="single" w:color="auto" w:sz="12"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孟河中心小学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808" w:type="dxa"/>
            <w:vMerge w:val="continue"/>
            <w:tcBorders>
              <w:left w:val="single" w:color="auto" w:sz="12" w:space="0"/>
              <w:right w:val="single" w:color="auto" w:sz="6" w:space="0"/>
            </w:tcBorders>
            <w:noWrap w:val="0"/>
            <w:vAlign w:val="center"/>
          </w:tcPr>
          <w:p>
            <w:pPr>
              <w:keepNext w:val="0"/>
              <w:keepLines w:val="0"/>
              <w:pageBreakBefore w:val="0"/>
              <w:kinsoku/>
              <w:wordWrap/>
              <w:overflowPunct/>
              <w:topLinePunct w:val="0"/>
              <w:autoSpaceDE/>
              <w:autoSpaceDN/>
              <w:bidi w:val="0"/>
              <w:adjustRightInd/>
              <w:snapToGrid/>
              <w:spacing w:line="380" w:lineRule="exact"/>
              <w:textAlignment w:val="auto"/>
              <w:rPr>
                <w:rFonts w:hint="eastAsia" w:ascii="仿宋" w:hAnsi="仿宋" w:eastAsia="仿宋" w:cs="仿宋"/>
                <w:color w:val="FF0000"/>
                <w:sz w:val="28"/>
                <w:szCs w:val="28"/>
              </w:rPr>
            </w:pPr>
          </w:p>
        </w:tc>
        <w:tc>
          <w:tcPr>
            <w:tcW w:w="1397" w:type="dxa"/>
            <w:tcBorders>
              <w:top w:val="single" w:color="auto" w:sz="6" w:space="0"/>
              <w:left w:val="single" w:color="auto" w:sz="6" w:space="0"/>
              <w:bottom w:val="single" w:color="auto" w:sz="12" w:space="0"/>
              <w:right w:val="single" w:color="auto" w:sz="12"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李荧娇</w:t>
            </w:r>
          </w:p>
        </w:tc>
        <w:tc>
          <w:tcPr>
            <w:tcW w:w="5794" w:type="dxa"/>
            <w:gridSpan w:val="3"/>
            <w:tcBorders>
              <w:top w:val="single" w:color="auto" w:sz="6" w:space="0"/>
              <w:left w:val="single" w:color="auto" w:sz="6" w:space="0"/>
              <w:bottom w:val="single" w:color="auto" w:sz="12" w:space="0"/>
              <w:right w:val="single" w:color="auto" w:sz="12"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奔牛实验小学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808" w:type="dxa"/>
            <w:vMerge w:val="continue"/>
            <w:tcBorders>
              <w:left w:val="single" w:color="auto" w:sz="12" w:space="0"/>
              <w:right w:val="single" w:color="auto" w:sz="6" w:space="0"/>
            </w:tcBorders>
            <w:noWrap w:val="0"/>
            <w:vAlign w:val="center"/>
          </w:tcPr>
          <w:p>
            <w:pPr>
              <w:keepNext w:val="0"/>
              <w:keepLines w:val="0"/>
              <w:pageBreakBefore w:val="0"/>
              <w:kinsoku/>
              <w:wordWrap/>
              <w:overflowPunct/>
              <w:topLinePunct w:val="0"/>
              <w:autoSpaceDE/>
              <w:autoSpaceDN/>
              <w:bidi w:val="0"/>
              <w:adjustRightInd/>
              <w:snapToGrid/>
              <w:spacing w:line="380" w:lineRule="exact"/>
              <w:textAlignment w:val="auto"/>
              <w:rPr>
                <w:rFonts w:hint="eastAsia" w:ascii="仿宋" w:hAnsi="仿宋" w:eastAsia="仿宋" w:cs="仿宋"/>
                <w:color w:val="FF0000"/>
                <w:sz w:val="28"/>
                <w:szCs w:val="28"/>
              </w:rPr>
            </w:pPr>
          </w:p>
        </w:tc>
        <w:tc>
          <w:tcPr>
            <w:tcW w:w="1397" w:type="dxa"/>
            <w:tcBorders>
              <w:top w:val="single" w:color="auto" w:sz="6" w:space="0"/>
              <w:left w:val="single" w:color="auto" w:sz="6" w:space="0"/>
              <w:bottom w:val="single" w:color="auto" w:sz="12" w:space="0"/>
              <w:right w:val="single" w:color="auto" w:sz="12"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王海霞</w:t>
            </w:r>
          </w:p>
        </w:tc>
        <w:tc>
          <w:tcPr>
            <w:tcW w:w="5794" w:type="dxa"/>
            <w:gridSpan w:val="3"/>
            <w:tcBorders>
              <w:top w:val="single" w:color="auto" w:sz="6" w:space="0"/>
              <w:left w:val="single" w:color="auto" w:sz="6" w:space="0"/>
              <w:bottom w:val="single" w:color="auto" w:sz="12" w:space="0"/>
              <w:right w:val="single" w:color="auto" w:sz="12"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小河中心小学</w:t>
            </w:r>
          </w:p>
        </w:tc>
      </w:tr>
    </w:tbl>
    <w:p>
      <w:pPr>
        <w:pStyle w:val="2"/>
        <w:numPr>
          <w:ilvl w:val="0"/>
          <w:numId w:val="1"/>
        </w:numPr>
        <w:rPr>
          <w:rFonts w:hint="eastAsia" w:ascii="黑体" w:hAnsi="黑体" w:eastAsia="黑体"/>
        </w:rPr>
      </w:pPr>
      <w:r>
        <w:rPr>
          <w:rFonts w:hint="eastAsia" w:ascii="黑体" w:hAnsi="黑体" w:eastAsia="黑体"/>
        </w:rPr>
        <w:t>实施方案</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196" w:type="dxa"/>
            <w:vAlign w:val="top"/>
          </w:tcPr>
          <w:p>
            <w:pPr>
              <w:pStyle w:val="3"/>
              <w:numPr>
                <w:ilvl w:val="0"/>
                <w:numId w:val="0"/>
              </w:numPr>
              <w:spacing w:before="0" w:after="0" w:line="240" w:lineRule="auto"/>
              <w:rPr>
                <w:rFonts w:hint="eastAsia" w:ascii="宋体" w:hAnsi="宋体" w:eastAsia="宋体" w:cs="宋体"/>
                <w:sz w:val="21"/>
                <w:szCs w:val="21"/>
                <w:lang w:val="en-US" w:eastAsia="zh-CN"/>
              </w:rPr>
            </w:pPr>
            <w:r>
              <w:rPr>
                <w:rFonts w:hint="eastAsia" w:ascii="黑体" w:hAnsi="黑体" w:eastAsia="黑体"/>
                <w:b w:val="0"/>
                <w:bCs w:val="0"/>
                <w:sz w:val="28"/>
                <w:szCs w:val="28"/>
                <w:lang w:eastAsia="zh-CN"/>
              </w:rPr>
              <w:t>（一）项目研究的背景</w:t>
            </w:r>
            <w:r>
              <w:rPr>
                <w:rFonts w:hint="eastAsia" w:ascii="宋体" w:hAnsi="宋体" w:eastAsia="宋体" w:cs="宋体"/>
                <w:sz w:val="21"/>
                <w:szCs w:val="21"/>
                <w:lang w:eastAsia="zh-CN"/>
              </w:rPr>
              <w:t>（</w:t>
            </w:r>
            <w:r>
              <w:rPr>
                <w:rFonts w:hint="eastAsia" w:ascii="宋体" w:hAnsi="宋体" w:eastAsia="宋体" w:cs="宋体"/>
                <w:b w:val="0"/>
                <w:bCs w:val="0"/>
                <w:sz w:val="21"/>
                <w:szCs w:val="21"/>
                <w:lang w:eastAsia="zh-CN"/>
              </w:rPr>
              <w:t>主要从三个方面阐述项目实施的意义：</w:t>
            </w:r>
            <w:r>
              <w:rPr>
                <w:rFonts w:hint="eastAsia" w:ascii="宋体" w:hAnsi="宋体" w:eastAsia="宋体" w:cs="宋体"/>
                <w:b w:val="0"/>
                <w:bCs w:val="0"/>
                <w:sz w:val="21"/>
                <w:szCs w:val="21"/>
                <w:lang w:val="en-US" w:eastAsia="zh-CN"/>
              </w:rPr>
              <w:t>国家和教育层面的要求、班主任自身专业提升的要求、促进学生生命成长的要求等</w:t>
            </w:r>
            <w:r>
              <w:rPr>
                <w:rFonts w:hint="eastAsia" w:ascii="宋体" w:hAnsi="宋体" w:eastAsia="宋体" w:cs="宋体"/>
                <w:sz w:val="21"/>
                <w:szCs w:val="21"/>
                <w:lang w:val="en-US" w:eastAsia="zh-CN"/>
              </w:rPr>
              <w:t>）</w:t>
            </w:r>
          </w:p>
          <w:p>
            <w:pPr>
              <w:keepNext w:val="0"/>
              <w:keepLines w:val="0"/>
              <w:widowControl/>
              <w:suppressLineNumbers w:val="0"/>
              <w:ind w:firstLine="420" w:firstLineChars="200"/>
              <w:jc w:val="left"/>
              <w:rPr>
                <w:rFonts w:hint="default"/>
                <w:lang w:val="en-US" w:eastAsia="zh-CN"/>
              </w:rPr>
            </w:pPr>
            <w:r>
              <w:rPr>
                <w:rFonts w:hint="default"/>
                <w:lang w:val="en-US" w:eastAsia="zh-CN"/>
              </w:rPr>
              <w:t>德乃立人之根本，是学生全面综合发展的基础和前提。人无德不立，国无德不兴。在2018年全国教育大会上，习近平总书记强调，培养德智体美劳全面发展的社会主义建设者和接班人，加快推进教育现代化、建设教育强国、办好人民满意的教育。2020年10月，中共中央、国务院印发了《深化新时代教育评价改革总体方案》，提出将立德树人成效作为检验学校一切工作的根本标准，明确了教育评价改革的任务和方向：学校的办学治校、教师的教书育人、学生的成长成才，归根结底都必须以培养担当民族复兴大任的时代新人、培养德智体美劳全面发展的社会主义合格建设者和可靠接班人作为主线；同时要求各级各类学校在完善德育评价的过程中，注意根据学生不同阶段的身心特点，科学设计德育目标要求，引导学生养成良好思想道德、心理素质和行为习惯，传承红色基因，增强“四个自信”，立志听党话、跟党走，立志扎根人民、奉献国家，通过信息化等手段，探索学生、家长、教师以及社区等参与评价的有效方式。在新时代教育评价改革视域下，德育评价作为检验德育质量、提升学生核心素养的重要方式，对助力学生道德养成具有非常重要的反拨作用。面对小学阶段德育评价存在的问题，探索构建具有鲜明时代性、针对性和开放性的小学德育评价体系势在必行。</w:t>
            </w:r>
          </w:p>
          <w:p>
            <w:pPr>
              <w:widowControl w:val="0"/>
              <w:numPr>
                <w:ilvl w:val="0"/>
                <w:numId w:val="0"/>
              </w:numPr>
              <w:ind w:firstLine="420" w:firstLineChars="200"/>
              <w:jc w:val="both"/>
              <w:rPr>
                <w:rFonts w:hint="default"/>
                <w:lang w:val="en-US" w:eastAsia="zh-CN"/>
              </w:rPr>
            </w:pPr>
            <w:r>
              <w:rPr>
                <w:rFonts w:hint="eastAsia"/>
                <w:lang w:val="en-US" w:eastAsia="zh-CN"/>
              </w:rPr>
              <w:t>当前，小学阶段德育评价的重要性已经得到社会的广泛认可，德育评价促进学生发展、改进教师教学的作用也逐步得到重视。针对不同学段学生的身心发展特点和规律，一些学校已经初步建构学校德育评价体系，设定具有科学性、渐进性、校本特色的德育评价框架，还有一些学校在德育评价方式上进行了创新探索，德育评价在一定程度上由关注结果向关注过程转变，由单一的量化评价向定性与定量评价相结合转变。然而，德育评价依然存在“讲起来重要、做起来次要、忙起来不要”等现象。分析这些现象，主要有以下4个方面的问题：第一，重知识传授，轻德育渗透，德育评价目标异化；第二，重行为养成，缺情感熏染，德育评价信效度不高；第三，重活动开展，轻理论提升，德育评价框架简单无序；第四，重结果评价，轻过程跟踪，德育评价方式单一片面。这些问题对于一线班主任来说，是实实在在的不可回避的真实问题，如何构建系统化的德育评价体系并高效实施，成为班主任专业发展的重要内容之一。</w:t>
            </w:r>
          </w:p>
          <w:p>
            <w:pPr>
              <w:widowControl w:val="0"/>
              <w:numPr>
                <w:ilvl w:val="0"/>
                <w:numId w:val="0"/>
              </w:numPr>
              <w:ind w:firstLine="420" w:firstLineChars="200"/>
              <w:jc w:val="both"/>
              <w:rPr>
                <w:rFonts w:hint="eastAsia"/>
                <w:vertAlign w:val="baseline"/>
              </w:rPr>
            </w:pPr>
            <w:r>
              <w:rPr>
                <w:rFonts w:hint="default"/>
                <w:lang w:val="en-US" w:eastAsia="zh-CN"/>
              </w:rPr>
              <w:t>小学阶段是青少年“扣好人生第一粒扣子”的重要时期，是青少年“三观”形成的起始阶段。科学有效的德育评价不仅是德育体系的重要补充，更是德育管理工作中的核心手段，要以提高德育评价的实际效果为宗旨，着力化解德育评价目标异化、信效度不高、主体单一、模式刻板化、标准数据化等问题，构建有效的德育评价体系，实现评价主体多元化、评价模式开放化、评价指标动态化，使德育评价成为多主体、多维度、多途径、多方法相辅相成的最佳结果，去除教师“一言堂”的评价形式，从而发挥德育评价的“灯塔”作用，让德育评价真正成为促进学生健康发展的“助推器”，成为师生双方有效互动的“加油站”，以焕发活力的德育评价体系，引导学生学思用贯通、知情意行统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6" w:type="dxa"/>
            <w:vAlign w:val="top"/>
          </w:tcPr>
          <w:p>
            <w:pPr>
              <w:pStyle w:val="3"/>
              <w:numPr>
                <w:ilvl w:val="0"/>
                <w:numId w:val="0"/>
              </w:numPr>
              <w:spacing w:before="0" w:after="0" w:line="240" w:lineRule="auto"/>
              <w:rPr>
                <w:rFonts w:hint="eastAsia" w:ascii="黑体" w:hAnsi="黑体" w:eastAsia="黑体"/>
                <w:b w:val="0"/>
                <w:bCs w:val="0"/>
                <w:sz w:val="28"/>
                <w:szCs w:val="28"/>
              </w:rPr>
            </w:pPr>
            <w:r>
              <w:rPr>
                <w:rFonts w:hint="eastAsia" w:ascii="黑体" w:hAnsi="黑体" w:eastAsia="黑体"/>
                <w:b w:val="0"/>
                <w:bCs w:val="0"/>
                <w:sz w:val="28"/>
                <w:szCs w:val="28"/>
                <w:lang w:eastAsia="zh-CN"/>
              </w:rPr>
              <w:t>（二）项目研究的</w:t>
            </w:r>
            <w:r>
              <w:rPr>
                <w:rFonts w:hint="eastAsia" w:ascii="黑体" w:hAnsi="黑体" w:eastAsia="黑体"/>
                <w:b w:val="0"/>
                <w:bCs w:val="0"/>
                <w:sz w:val="28"/>
                <w:szCs w:val="28"/>
              </w:rPr>
              <w:t>目标</w:t>
            </w:r>
          </w:p>
          <w:p>
            <w:pPr>
              <w:numPr>
                <w:ilvl w:val="0"/>
                <w:numId w:val="0"/>
              </w:numPr>
              <w:rPr>
                <w:rFonts w:hint="eastAsia"/>
                <w:lang w:val="en-US" w:eastAsia="zh-CN"/>
              </w:rPr>
            </w:pPr>
            <w:r>
              <w:rPr>
                <w:rFonts w:hint="eastAsia"/>
                <w:b/>
                <w:bCs/>
                <w:lang w:val="en-US" w:eastAsia="zh-CN"/>
              </w:rPr>
              <w:t>总体目标</w:t>
            </w:r>
            <w:r>
              <w:rPr>
                <w:rFonts w:hint="eastAsia"/>
                <w:lang w:val="en-US" w:eastAsia="zh-CN"/>
              </w:rPr>
              <w:t>（项目宏观层面要达成的目标）</w:t>
            </w:r>
          </w:p>
          <w:p>
            <w:pPr>
              <w:widowControl w:val="0"/>
              <w:numPr>
                <w:ilvl w:val="0"/>
                <w:numId w:val="0"/>
              </w:numPr>
              <w:ind w:firstLine="420" w:firstLineChars="200"/>
              <w:jc w:val="both"/>
              <w:rPr>
                <w:rFonts w:hint="eastAsia"/>
                <w:vertAlign w:val="baseline"/>
              </w:rPr>
            </w:pPr>
            <w:r>
              <w:rPr>
                <w:rFonts w:hint="default"/>
                <w:lang w:val="en-US" w:eastAsia="zh-CN"/>
              </w:rPr>
              <w:t>构建</w:t>
            </w:r>
            <w:r>
              <w:rPr>
                <w:rFonts w:hint="eastAsia"/>
                <w:lang w:val="en-US" w:eastAsia="zh-CN"/>
              </w:rPr>
              <w:t>行之</w:t>
            </w:r>
            <w:r>
              <w:rPr>
                <w:rFonts w:hint="default"/>
                <w:lang w:val="en-US" w:eastAsia="zh-CN"/>
              </w:rPr>
              <w:t>有效的</w:t>
            </w:r>
            <w:r>
              <w:rPr>
                <w:rFonts w:hint="eastAsia"/>
                <w:lang w:val="en-US" w:eastAsia="zh-CN"/>
              </w:rPr>
              <w:t>符合新时代发展要求的</w:t>
            </w:r>
            <w:r>
              <w:rPr>
                <w:rFonts w:hint="default"/>
                <w:lang w:val="en-US" w:eastAsia="zh-CN"/>
              </w:rPr>
              <w:t>德育评价体系，实现</w:t>
            </w:r>
            <w:r>
              <w:rPr>
                <w:rFonts w:hint="eastAsia"/>
                <w:lang w:val="en-US" w:eastAsia="zh-CN"/>
              </w:rPr>
              <w:t>评价内容科学化、</w:t>
            </w:r>
            <w:r>
              <w:rPr>
                <w:rFonts w:hint="default"/>
                <w:lang w:val="en-US" w:eastAsia="zh-CN"/>
              </w:rPr>
              <w:t>评价主体多元化、评价模式开放化、评价指标动态化，使德育评价成为多主体、多维度、多途径、多方法相辅相成的最佳结果</w:t>
            </w: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6" w:type="dxa"/>
            <w:vAlign w:val="top"/>
          </w:tcPr>
          <w:p>
            <w:pPr>
              <w:numPr>
                <w:ilvl w:val="0"/>
                <w:numId w:val="0"/>
              </w:numPr>
              <w:rPr>
                <w:rFonts w:hint="eastAsia"/>
                <w:lang w:val="en-US" w:eastAsia="zh-CN"/>
              </w:rPr>
            </w:pPr>
            <w:r>
              <w:rPr>
                <w:rFonts w:hint="eastAsia"/>
                <w:b/>
                <w:bCs/>
                <w:lang w:val="en-US" w:eastAsia="zh-CN"/>
              </w:rPr>
              <w:t>具体目标</w:t>
            </w:r>
            <w:r>
              <w:rPr>
                <w:rFonts w:hint="eastAsia"/>
                <w:lang w:val="en-US" w:eastAsia="zh-CN"/>
              </w:rPr>
              <w:t>（与项目研究内容相对应的达成目标）</w:t>
            </w:r>
          </w:p>
          <w:p>
            <w:pPr>
              <w:numPr>
                <w:ilvl w:val="0"/>
                <w:numId w:val="0"/>
              </w:numPr>
              <w:rPr>
                <w:rFonts w:hint="eastAsia"/>
                <w:lang w:val="en-US" w:eastAsia="zh-CN"/>
              </w:rPr>
            </w:pPr>
            <w:r>
              <w:rPr>
                <w:rFonts w:hint="eastAsia"/>
                <w:lang w:val="en-US" w:eastAsia="zh-CN"/>
              </w:rPr>
              <w:t>1.明确评价原则，让德育评价走向科学</w:t>
            </w:r>
          </w:p>
          <w:p>
            <w:pPr>
              <w:numPr>
                <w:ilvl w:val="0"/>
                <w:numId w:val="0"/>
              </w:numPr>
              <w:rPr>
                <w:rFonts w:hint="eastAsia"/>
                <w:lang w:val="en-US" w:eastAsia="zh-CN"/>
              </w:rPr>
            </w:pPr>
            <w:r>
              <w:rPr>
                <w:rFonts w:hint="eastAsia"/>
                <w:lang w:val="en-US" w:eastAsia="zh-CN"/>
              </w:rPr>
              <w:t>2.制定评价标准，让德育评价落细落小落实</w:t>
            </w:r>
          </w:p>
          <w:p>
            <w:pPr>
              <w:numPr>
                <w:ilvl w:val="0"/>
                <w:numId w:val="0"/>
              </w:numPr>
              <w:rPr>
                <w:rFonts w:hint="eastAsia"/>
                <w:lang w:val="en-US" w:eastAsia="zh-CN"/>
              </w:rPr>
            </w:pPr>
            <w:r>
              <w:rPr>
                <w:rFonts w:hint="eastAsia"/>
                <w:lang w:val="en-US" w:eastAsia="zh-CN"/>
              </w:rPr>
              <w:t>3.创新评价载体，让德育评价激励成长</w:t>
            </w:r>
          </w:p>
          <w:p>
            <w:pPr>
              <w:numPr>
                <w:ilvl w:val="0"/>
                <w:numId w:val="0"/>
              </w:numPr>
              <w:rPr>
                <w:rFonts w:hint="eastAsia"/>
                <w:vertAlign w:val="baseline"/>
              </w:rPr>
            </w:pPr>
            <w:r>
              <w:rPr>
                <w:rFonts w:hint="eastAsia"/>
                <w:lang w:val="en-US" w:eastAsia="zh-CN"/>
              </w:rPr>
              <w:t>4.注重评价实施，让德育评价走向丰富、多元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6" w:type="dxa"/>
            <w:vAlign w:val="top"/>
          </w:tcPr>
          <w:p>
            <w:pPr>
              <w:numPr>
                <w:ilvl w:val="0"/>
                <w:numId w:val="0"/>
              </w:numPr>
              <w:adjustRightInd w:val="0"/>
              <w:snapToGrid w:val="0"/>
              <w:ind w:leftChars="0" w:right="-57" w:rightChars="-27"/>
              <w:rPr>
                <w:rFonts w:hint="eastAsia" w:ascii="仿宋" w:hAnsi="仿宋" w:eastAsia="仿宋" w:cs="仿宋"/>
                <w:b/>
                <w:bCs/>
                <w:color w:val="000000" w:themeColor="text1"/>
                <w:sz w:val="21"/>
                <w:szCs w:val="21"/>
                <w:lang w:eastAsia="zh-CN"/>
                <w14:textFill>
                  <w14:solidFill>
                    <w14:schemeClr w14:val="tx1"/>
                  </w14:solidFill>
                </w14:textFill>
              </w:rPr>
            </w:pPr>
            <w:r>
              <w:rPr>
                <w:rFonts w:hint="eastAsia" w:ascii="黑体" w:hAnsi="黑体" w:eastAsia="黑体"/>
                <w:b w:val="0"/>
                <w:bCs w:val="0"/>
                <w:sz w:val="28"/>
                <w:szCs w:val="28"/>
                <w:lang w:eastAsia="zh-CN"/>
              </w:rPr>
              <w:t>（三）项目研究的内容</w:t>
            </w:r>
            <w:r>
              <w:rPr>
                <w:rFonts w:hint="eastAsia" w:ascii="宋体" w:hAnsi="宋体" w:eastAsia="宋体" w:cs="宋体"/>
                <w:b w:val="0"/>
                <w:bCs w:val="0"/>
                <w:color w:val="000000" w:themeColor="text1"/>
                <w:sz w:val="21"/>
                <w:szCs w:val="21"/>
                <w:lang w:eastAsia="zh-CN"/>
                <w14:textFill>
                  <w14:solidFill>
                    <w14:schemeClr w14:val="tx1"/>
                  </w14:solidFill>
                </w14:textFill>
              </w:rPr>
              <w:t>（</w:t>
            </w:r>
            <w:r>
              <w:rPr>
                <w:rFonts w:hint="eastAsia" w:ascii="宋体" w:hAnsi="宋体" w:cs="宋体"/>
                <w:b w:val="0"/>
                <w:bCs w:val="0"/>
                <w:color w:val="000000" w:themeColor="text1"/>
                <w:sz w:val="21"/>
                <w:szCs w:val="21"/>
                <w:lang w:eastAsia="zh-CN"/>
                <w14:textFill>
                  <w14:solidFill>
                    <w14:schemeClr w14:val="tx1"/>
                  </w14:solidFill>
                </w14:textFill>
              </w:rPr>
              <w:t>系统</w:t>
            </w:r>
            <w:r>
              <w:rPr>
                <w:rFonts w:hint="eastAsia" w:ascii="宋体" w:hAnsi="宋体" w:eastAsia="宋体" w:cs="宋体"/>
                <w:b w:val="0"/>
                <w:bCs w:val="0"/>
                <w:color w:val="000000" w:themeColor="text1"/>
                <w:sz w:val="21"/>
                <w:szCs w:val="21"/>
                <w:lang w:eastAsia="zh-CN"/>
                <w14:textFill>
                  <w14:solidFill>
                    <w14:schemeClr w14:val="tx1"/>
                  </w14:solidFill>
                </w14:textFill>
              </w:rPr>
              <w:t>罗列本项目分为哪些研究子项目</w:t>
            </w:r>
            <w:r>
              <w:rPr>
                <w:rFonts w:hint="eastAsia" w:ascii="宋体" w:hAnsi="宋体" w:cs="宋体"/>
                <w:b w:val="0"/>
                <w:bCs w:val="0"/>
                <w:color w:val="000000" w:themeColor="text1"/>
                <w:sz w:val="21"/>
                <w:szCs w:val="21"/>
                <w:lang w:eastAsia="zh-CN"/>
                <w14:textFill>
                  <w14:solidFill>
                    <w14:schemeClr w14:val="tx1"/>
                  </w14:solidFill>
                </w14:textFill>
              </w:rPr>
              <w:t>，后期可组织成员认领子项目形成项目研究团队，形成区级课题</w:t>
            </w:r>
            <w:r>
              <w:rPr>
                <w:rFonts w:hint="eastAsia" w:ascii="宋体" w:hAnsi="宋体" w:eastAsia="宋体" w:cs="宋体"/>
                <w:b w:val="0"/>
                <w:bCs w:val="0"/>
                <w:color w:val="000000" w:themeColor="text1"/>
                <w:sz w:val="21"/>
                <w:szCs w:val="21"/>
                <w:lang w:eastAsia="zh-CN"/>
                <w14:textFill>
                  <w14:solidFill>
                    <w14:schemeClr w14:val="tx1"/>
                  </w14:solidFill>
                </w14:textFill>
              </w:rPr>
              <w:t>）</w:t>
            </w:r>
          </w:p>
          <w:p>
            <w:pPr>
              <w:widowControl w:val="0"/>
              <w:numPr>
                <w:ilvl w:val="0"/>
                <w:numId w:val="0"/>
              </w:numPr>
              <w:ind w:firstLine="420" w:firstLineChars="200"/>
              <w:jc w:val="both"/>
              <w:rPr>
                <w:rFonts w:hint="eastAsia"/>
                <w:lang w:val="en-US" w:eastAsia="zh-CN"/>
              </w:rPr>
            </w:pPr>
            <w:r>
              <w:rPr>
                <w:rFonts w:hint="eastAsia"/>
                <w:lang w:val="en-US" w:eastAsia="zh-CN"/>
              </w:rPr>
              <w:t>1.新时代小学德育评价原则研究</w:t>
            </w:r>
          </w:p>
          <w:p>
            <w:pPr>
              <w:widowControl w:val="0"/>
              <w:numPr>
                <w:ilvl w:val="0"/>
                <w:numId w:val="0"/>
              </w:numPr>
              <w:ind w:firstLine="420" w:firstLineChars="200"/>
              <w:jc w:val="both"/>
              <w:rPr>
                <w:rFonts w:hint="eastAsia"/>
                <w:lang w:val="en-US" w:eastAsia="zh-CN"/>
              </w:rPr>
            </w:pPr>
            <w:r>
              <w:rPr>
                <w:rFonts w:hint="eastAsia"/>
                <w:lang w:val="en-US" w:eastAsia="zh-CN"/>
              </w:rPr>
              <w:t>2.新时代小学德育评价标准研究（班级、校级）</w:t>
            </w:r>
          </w:p>
          <w:p>
            <w:pPr>
              <w:widowControl w:val="0"/>
              <w:numPr>
                <w:ilvl w:val="0"/>
                <w:numId w:val="0"/>
              </w:numPr>
              <w:ind w:firstLine="420" w:firstLineChars="200"/>
              <w:jc w:val="both"/>
              <w:rPr>
                <w:rFonts w:hint="eastAsia"/>
                <w:lang w:val="en-US" w:eastAsia="zh-CN"/>
              </w:rPr>
            </w:pPr>
            <w:r>
              <w:rPr>
                <w:rFonts w:hint="eastAsia"/>
                <w:lang w:val="en-US" w:eastAsia="zh-CN"/>
              </w:rPr>
              <w:t>3.新时代小学德育评价载体研究（班级、校级）</w:t>
            </w:r>
          </w:p>
          <w:p>
            <w:pPr>
              <w:widowControl w:val="0"/>
              <w:numPr>
                <w:ilvl w:val="0"/>
                <w:numId w:val="0"/>
              </w:numPr>
              <w:ind w:firstLine="420" w:firstLineChars="200"/>
              <w:jc w:val="both"/>
              <w:rPr>
                <w:rFonts w:hint="eastAsia"/>
                <w:vertAlign w:val="baseline"/>
              </w:rPr>
            </w:pPr>
            <w:r>
              <w:rPr>
                <w:rFonts w:hint="eastAsia"/>
                <w:lang w:val="en-US" w:eastAsia="zh-CN"/>
              </w:rPr>
              <w:t>4.新时代小学德育评价实施研究（班级、校级）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8" w:hRule="atLeast"/>
        </w:trPr>
        <w:tc>
          <w:tcPr>
            <w:tcW w:w="9196" w:type="dxa"/>
            <w:vAlign w:val="top"/>
          </w:tcPr>
          <w:p>
            <w:pPr>
              <w:numPr>
                <w:ilvl w:val="0"/>
                <w:numId w:val="0"/>
              </w:numPr>
              <w:adjustRightInd w:val="0"/>
              <w:snapToGrid w:val="0"/>
              <w:ind w:leftChars="0" w:right="-57" w:rightChars="-27"/>
              <w:rPr>
                <w:rFonts w:hint="eastAsia" w:ascii="宋体" w:hAnsi="宋体" w:cs="宋体"/>
                <w:b w:val="0"/>
                <w:bCs w:val="0"/>
                <w:color w:val="000000" w:themeColor="text1"/>
                <w:sz w:val="21"/>
                <w:szCs w:val="21"/>
                <w:lang w:eastAsia="zh-CN"/>
                <w14:textFill>
                  <w14:solidFill>
                    <w14:schemeClr w14:val="tx1"/>
                  </w14:solidFill>
                </w14:textFill>
              </w:rPr>
            </w:pPr>
            <w:r>
              <w:rPr>
                <w:rFonts w:hint="eastAsia" w:ascii="黑体" w:hAnsi="黑体" w:eastAsia="黑体"/>
                <w:b w:val="0"/>
                <w:bCs w:val="0"/>
                <w:sz w:val="28"/>
                <w:szCs w:val="28"/>
                <w:lang w:eastAsia="zh-CN"/>
              </w:rPr>
              <w:t>（</w:t>
            </w:r>
            <w:r>
              <w:rPr>
                <w:rFonts w:hint="eastAsia" w:ascii="黑体" w:hAnsi="黑体" w:eastAsia="黑体"/>
                <w:b w:val="0"/>
                <w:bCs w:val="0"/>
                <w:sz w:val="28"/>
                <w:szCs w:val="28"/>
                <w:lang w:val="en-US" w:eastAsia="zh-CN"/>
              </w:rPr>
              <w:t>四</w:t>
            </w:r>
            <w:r>
              <w:rPr>
                <w:rFonts w:hint="eastAsia" w:ascii="黑体" w:hAnsi="黑体" w:eastAsia="黑体"/>
                <w:b w:val="0"/>
                <w:bCs w:val="0"/>
                <w:sz w:val="28"/>
                <w:szCs w:val="28"/>
                <w:lang w:eastAsia="zh-CN"/>
              </w:rPr>
              <w:t>）项目研究的</w:t>
            </w:r>
            <w:r>
              <w:rPr>
                <w:rFonts w:hint="eastAsia" w:ascii="黑体" w:hAnsi="黑体" w:eastAsia="黑体"/>
                <w:b w:val="0"/>
                <w:bCs w:val="0"/>
                <w:sz w:val="28"/>
                <w:szCs w:val="28"/>
                <w:lang w:eastAsia="zh-CN"/>
              </w:rPr>
              <w:br w:type="page"/>
            </w:r>
            <w:r>
              <w:rPr>
                <w:rFonts w:hint="eastAsia" w:ascii="黑体" w:hAnsi="黑体" w:eastAsia="黑体"/>
                <w:b w:val="0"/>
                <w:bCs w:val="0"/>
                <w:sz w:val="28"/>
                <w:szCs w:val="28"/>
                <w:lang w:eastAsia="zh-CN"/>
              </w:rPr>
              <w:t>措施（</w:t>
            </w:r>
            <w:r>
              <w:rPr>
                <w:rFonts w:hint="eastAsia" w:ascii="宋体" w:hAnsi="宋体" w:cs="宋体"/>
                <w:b w:val="0"/>
                <w:bCs w:val="0"/>
                <w:color w:val="000000" w:themeColor="text1"/>
                <w:sz w:val="21"/>
                <w:szCs w:val="21"/>
                <w:lang w:eastAsia="zh-CN"/>
                <w14:textFill>
                  <w14:solidFill>
                    <w14:schemeClr w14:val="tx1"/>
                  </w14:solidFill>
                </w14:textFill>
              </w:rPr>
              <w:t>阐述清楚每个子项目将如何开展研究）</w:t>
            </w:r>
          </w:p>
          <w:p>
            <w:pPr>
              <w:numPr>
                <w:ilvl w:val="0"/>
                <w:numId w:val="0"/>
              </w:numPr>
              <w:adjustRightInd w:val="0"/>
              <w:snapToGrid w:val="0"/>
              <w:ind w:leftChars="0" w:right="-57" w:rightChars="-27" w:firstLine="420" w:firstLineChars="200"/>
              <w:rPr>
                <w:rFonts w:hint="eastAsia" w:ascii="宋体" w:hAnsi="宋体" w:cs="宋体"/>
                <w:b w:val="0"/>
                <w:bCs w:val="0"/>
                <w:color w:val="000000" w:themeColor="text1"/>
                <w:sz w:val="21"/>
                <w:szCs w:val="21"/>
                <w:lang w:eastAsia="zh-CN"/>
                <w14:textFill>
                  <w14:solidFill>
                    <w14:schemeClr w14:val="tx1"/>
                  </w14:solidFill>
                </w14:textFill>
              </w:rPr>
            </w:pPr>
            <w:r>
              <w:rPr>
                <w:rFonts w:hint="eastAsia" w:ascii="宋体" w:hAnsi="宋体" w:cs="宋体"/>
                <w:b w:val="0"/>
                <w:bCs w:val="0"/>
                <w:color w:val="000000" w:themeColor="text1"/>
                <w:sz w:val="21"/>
                <w:szCs w:val="21"/>
                <w:lang w:eastAsia="zh-CN"/>
                <w14:textFill>
                  <w14:solidFill>
                    <w14:schemeClr w14:val="tx1"/>
                  </w14:solidFill>
                </w14:textFill>
              </w:rPr>
              <w:t>为确保研究工作有序有效地进行，提高研究成果的信度和效度，我们拟采取以下措施进行项目研究：</w:t>
            </w:r>
          </w:p>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firstLine="422" w:firstLineChars="200"/>
              <w:textAlignment w:val="auto"/>
              <w:rPr>
                <w:rFonts w:hint="eastAsia"/>
                <w:b/>
                <w:bCs/>
                <w:sz w:val="21"/>
                <w:szCs w:val="21"/>
              </w:rPr>
            </w:pPr>
            <w:r>
              <w:rPr>
                <w:rFonts w:hint="eastAsia"/>
                <w:b/>
                <w:bCs/>
                <w:sz w:val="21"/>
                <w:szCs w:val="21"/>
              </w:rPr>
              <w:t>成立项目组，明确成员职责</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textAlignment w:val="auto"/>
              <w:rPr>
                <w:rFonts w:hint="eastAsia"/>
                <w:b w:val="0"/>
                <w:bCs w:val="0"/>
                <w:sz w:val="21"/>
                <w:szCs w:val="21"/>
                <w:lang w:val="en-US" w:eastAsia="zh-CN"/>
              </w:rPr>
            </w:pPr>
            <w:r>
              <w:rPr>
                <w:rFonts w:hint="eastAsia"/>
                <w:b w:val="0"/>
                <w:bCs w:val="0"/>
                <w:sz w:val="21"/>
                <w:szCs w:val="21"/>
                <w:lang w:val="en-US" w:eastAsia="zh-CN"/>
              </w:rPr>
              <w:t>首先是成立项目大组，明确分工。（具体职责如表1。）</w:t>
            </w:r>
          </w:p>
          <w:tbl>
            <w:tblPr>
              <w:tblStyle w:val="6"/>
              <w:tblpPr w:leftFromText="180" w:rightFromText="180" w:vertAnchor="text" w:horzAnchor="page" w:tblpX="156" w:tblpY="196"/>
              <w:tblOverlap w:val="never"/>
              <w:tblW w:w="89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7"/>
              <w:gridCol w:w="5499"/>
              <w:gridCol w:w="17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8920" w:type="dxa"/>
                  <w:gridSpan w:val="3"/>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2" w:firstLineChars="200"/>
                    <w:jc w:val="center"/>
                    <w:textAlignment w:val="auto"/>
                    <w:rPr>
                      <w:rFonts w:hint="eastAsia"/>
                      <w:sz w:val="21"/>
                      <w:szCs w:val="21"/>
                      <w:lang w:val="en-US" w:eastAsia="zh-CN"/>
                    </w:rPr>
                  </w:pPr>
                  <w:r>
                    <w:rPr>
                      <w:rFonts w:hint="eastAsia"/>
                      <w:b/>
                      <w:bCs/>
                      <w:sz w:val="21"/>
                      <w:szCs w:val="21"/>
                      <w:lang w:val="en-US" w:eastAsia="zh-CN"/>
                    </w:rPr>
                    <w:t>表1：项目组成员分工表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657" w:type="dxa"/>
                  <w:vAlign w:val="center"/>
                </w:tcPr>
                <w:p>
                  <w:pPr>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both"/>
                    <w:textAlignment w:val="auto"/>
                    <w:rPr>
                      <w:rFonts w:hint="eastAsia"/>
                      <w:sz w:val="21"/>
                      <w:szCs w:val="21"/>
                      <w:lang w:val="en-US" w:eastAsia="zh-CN"/>
                    </w:rPr>
                  </w:pPr>
                  <w:r>
                    <w:rPr>
                      <w:rFonts w:hint="eastAsia"/>
                      <w:sz w:val="21"/>
                      <w:szCs w:val="21"/>
                      <w:lang w:val="en-US" w:eastAsia="zh-CN"/>
                    </w:rPr>
                    <w:t>岗位</w:t>
                  </w:r>
                </w:p>
              </w:tc>
              <w:tc>
                <w:tcPr>
                  <w:tcW w:w="5499" w:type="dxa"/>
                  <w:vAlign w:val="center"/>
                </w:tcPr>
                <w:p>
                  <w:pPr>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both"/>
                    <w:textAlignment w:val="auto"/>
                    <w:rPr>
                      <w:rFonts w:hint="eastAsia"/>
                      <w:sz w:val="21"/>
                      <w:szCs w:val="21"/>
                      <w:lang w:val="en-US" w:eastAsia="zh-CN"/>
                    </w:rPr>
                  </w:pPr>
                  <w:r>
                    <w:rPr>
                      <w:rFonts w:hint="eastAsia"/>
                      <w:sz w:val="21"/>
                      <w:szCs w:val="21"/>
                      <w:lang w:val="en-US" w:eastAsia="zh-CN"/>
                    </w:rPr>
                    <w:t>职责</w:t>
                  </w:r>
                </w:p>
              </w:tc>
              <w:tc>
                <w:tcPr>
                  <w:tcW w:w="1764" w:type="dxa"/>
                  <w:vAlign w:val="center"/>
                </w:tcPr>
                <w:p>
                  <w:pPr>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both"/>
                    <w:textAlignment w:val="auto"/>
                    <w:rPr>
                      <w:rFonts w:hint="eastAsia"/>
                      <w:sz w:val="21"/>
                      <w:szCs w:val="21"/>
                      <w:lang w:val="en-US" w:eastAsia="zh-CN"/>
                    </w:rPr>
                  </w:pPr>
                  <w:r>
                    <w:rPr>
                      <w:rFonts w:hint="eastAsia"/>
                      <w:sz w:val="21"/>
                      <w:szCs w:val="21"/>
                      <w:lang w:val="en-US" w:eastAsia="zh-CN"/>
                    </w:rPr>
                    <w:t>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trPr>
              <w:tc>
                <w:tcPr>
                  <w:tcW w:w="1657" w:type="dxa"/>
                  <w:vAlign w:val="center"/>
                </w:tcPr>
                <w:p>
                  <w:pPr>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sz w:val="21"/>
                      <w:szCs w:val="21"/>
                      <w:lang w:val="en-US" w:eastAsia="zh-CN"/>
                    </w:rPr>
                  </w:pPr>
                  <w:r>
                    <w:rPr>
                      <w:rFonts w:hint="eastAsia"/>
                      <w:sz w:val="21"/>
                      <w:szCs w:val="21"/>
                      <w:lang w:val="en-US" w:eastAsia="zh-CN"/>
                    </w:rPr>
                    <w:t>1.活动策划</w:t>
                  </w:r>
                </w:p>
              </w:tc>
              <w:tc>
                <w:tcPr>
                  <w:tcW w:w="5499" w:type="dxa"/>
                  <w:vAlign w:val="center"/>
                </w:tcPr>
                <w:p>
                  <w:pPr>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sz w:val="21"/>
                      <w:szCs w:val="21"/>
                      <w:lang w:val="en-US" w:eastAsia="zh-CN"/>
                    </w:rPr>
                  </w:pPr>
                  <w:r>
                    <w:rPr>
                      <w:rFonts w:hint="eastAsia"/>
                      <w:sz w:val="21"/>
                      <w:szCs w:val="21"/>
                      <w:lang w:val="en-US" w:eastAsia="zh-CN"/>
                    </w:rPr>
                    <w:t>1.协助领衔人全面负责、落实成长营日常活动，包括制定每次活动安排、策划、通知拟定与发布、PPT封面、签到考勤等。</w:t>
                  </w:r>
                </w:p>
                <w:p>
                  <w:pPr>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sz w:val="21"/>
                      <w:szCs w:val="21"/>
                      <w:lang w:val="en-US" w:eastAsia="zh-CN"/>
                    </w:rPr>
                  </w:pPr>
                  <w:r>
                    <w:rPr>
                      <w:rFonts w:hint="eastAsia"/>
                      <w:sz w:val="21"/>
                      <w:szCs w:val="21"/>
                      <w:lang w:val="en-US" w:eastAsia="zh-CN"/>
                    </w:rPr>
                    <w:t>2.负责考察、研讨、学习、汇报展示活动的统筹和安排。</w:t>
                  </w:r>
                </w:p>
              </w:tc>
              <w:tc>
                <w:tcPr>
                  <w:tcW w:w="1764" w:type="dxa"/>
                </w:tcPr>
                <w:p>
                  <w:pPr>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sz w:val="21"/>
                      <w:szCs w:val="21"/>
                      <w:lang w:val="en-US" w:eastAsia="zh-CN"/>
                    </w:rPr>
                  </w:pPr>
                  <w:r>
                    <w:rPr>
                      <w:rFonts w:hint="eastAsia"/>
                      <w:sz w:val="21"/>
                      <w:szCs w:val="21"/>
                      <w:lang w:val="en-US" w:eastAsia="zh-CN"/>
                    </w:rPr>
                    <w:t>杨楹、 孔晶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trPr>
              <w:tc>
                <w:tcPr>
                  <w:tcW w:w="1657" w:type="dxa"/>
                  <w:vAlign w:val="center"/>
                </w:tcPr>
                <w:p>
                  <w:pPr>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sz w:val="21"/>
                      <w:szCs w:val="21"/>
                      <w:lang w:val="en-US" w:eastAsia="zh-CN"/>
                    </w:rPr>
                  </w:pPr>
                  <w:r>
                    <w:rPr>
                      <w:rFonts w:hint="eastAsia"/>
                      <w:sz w:val="21"/>
                      <w:szCs w:val="21"/>
                      <w:lang w:val="en-US" w:eastAsia="zh-CN"/>
                    </w:rPr>
                    <w:t>2.摄影师</w:t>
                  </w:r>
                </w:p>
              </w:tc>
              <w:tc>
                <w:tcPr>
                  <w:tcW w:w="5499" w:type="dxa"/>
                  <w:vAlign w:val="center"/>
                </w:tcPr>
                <w:p>
                  <w:pPr>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sz w:val="21"/>
                      <w:szCs w:val="21"/>
                      <w:lang w:val="en-US" w:eastAsia="zh-CN"/>
                    </w:rPr>
                  </w:pPr>
                  <w:r>
                    <w:rPr>
                      <w:rFonts w:hint="eastAsia"/>
                      <w:sz w:val="21"/>
                      <w:szCs w:val="21"/>
                      <w:lang w:val="en-US" w:eastAsia="zh-CN"/>
                    </w:rPr>
                    <w:t>1.负责活动的拍照、摄像，精选照片发给网络编辑，同时在群里建相册上传原图，相册以日期命名。</w:t>
                  </w:r>
                </w:p>
                <w:p>
                  <w:pPr>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sz w:val="21"/>
                      <w:szCs w:val="21"/>
                      <w:lang w:val="en-US" w:eastAsia="zh-CN"/>
                    </w:rPr>
                  </w:pPr>
                  <w:r>
                    <w:rPr>
                      <w:rFonts w:hint="eastAsia"/>
                      <w:sz w:val="21"/>
                      <w:szCs w:val="21"/>
                      <w:lang w:val="en-US" w:eastAsia="zh-CN"/>
                    </w:rPr>
                    <w:t>2.负责成长营一学期一次的活动微视频制作。影像资料的编辑、整理等。</w:t>
                  </w:r>
                </w:p>
              </w:tc>
              <w:tc>
                <w:tcPr>
                  <w:tcW w:w="1764" w:type="dxa"/>
                </w:tcPr>
                <w:p>
                  <w:pPr>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sz w:val="21"/>
                      <w:szCs w:val="21"/>
                      <w:lang w:val="en-US" w:eastAsia="zh-CN"/>
                    </w:rPr>
                  </w:pPr>
                  <w:r>
                    <w:rPr>
                      <w:rFonts w:hint="eastAsia"/>
                      <w:sz w:val="21"/>
                      <w:szCs w:val="21"/>
                      <w:lang w:val="en-US" w:eastAsia="zh-CN"/>
                    </w:rPr>
                    <w:t>孙洁、刘妍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1657" w:type="dxa"/>
                  <w:vAlign w:val="center"/>
                </w:tcPr>
                <w:p>
                  <w:pPr>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sz w:val="21"/>
                      <w:szCs w:val="21"/>
                      <w:lang w:val="en-US" w:eastAsia="zh-CN"/>
                    </w:rPr>
                  </w:pPr>
                  <w:r>
                    <w:rPr>
                      <w:rFonts w:hint="eastAsia"/>
                      <w:sz w:val="21"/>
                      <w:szCs w:val="21"/>
                      <w:lang w:val="en-US" w:eastAsia="zh-CN"/>
                    </w:rPr>
                    <w:t>3.记者</w:t>
                  </w:r>
                </w:p>
              </w:tc>
              <w:tc>
                <w:tcPr>
                  <w:tcW w:w="5499" w:type="dxa"/>
                  <w:vAlign w:val="center"/>
                </w:tcPr>
                <w:p>
                  <w:pPr>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sz w:val="21"/>
                      <w:szCs w:val="21"/>
                      <w:lang w:val="en-US" w:eastAsia="zh-CN"/>
                    </w:rPr>
                  </w:pPr>
                  <w:r>
                    <w:rPr>
                      <w:rFonts w:hint="eastAsia"/>
                      <w:sz w:val="21"/>
                      <w:szCs w:val="21"/>
                      <w:lang w:val="en-US" w:eastAsia="zh-CN"/>
                    </w:rPr>
                    <w:t>负责工作室活动通讯报道的撰写，经领衔人或成长营助手审核后发给网络编辑。</w:t>
                  </w:r>
                </w:p>
              </w:tc>
              <w:tc>
                <w:tcPr>
                  <w:tcW w:w="1764" w:type="dxa"/>
                </w:tcPr>
                <w:p>
                  <w:pPr>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sz w:val="21"/>
                      <w:szCs w:val="21"/>
                      <w:lang w:val="en-US" w:eastAsia="zh-CN"/>
                    </w:rPr>
                  </w:pPr>
                  <w:r>
                    <w:rPr>
                      <w:rFonts w:hint="eastAsia"/>
                      <w:sz w:val="21"/>
                      <w:szCs w:val="21"/>
                      <w:lang w:val="en-US" w:eastAsia="zh-CN"/>
                    </w:rPr>
                    <w:t>刘诗思、 支慧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657" w:type="dxa"/>
                  <w:vAlign w:val="center"/>
                </w:tcPr>
                <w:p>
                  <w:pPr>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sz w:val="21"/>
                      <w:szCs w:val="21"/>
                      <w:lang w:val="en-US" w:eastAsia="zh-CN"/>
                    </w:rPr>
                  </w:pPr>
                  <w:r>
                    <w:rPr>
                      <w:rFonts w:hint="eastAsia"/>
                      <w:sz w:val="21"/>
                      <w:szCs w:val="21"/>
                      <w:lang w:val="en-US" w:eastAsia="zh-CN"/>
                    </w:rPr>
                    <w:t>4.网络编辑</w:t>
                  </w:r>
                </w:p>
              </w:tc>
              <w:tc>
                <w:tcPr>
                  <w:tcW w:w="5499" w:type="dxa"/>
                  <w:vAlign w:val="center"/>
                </w:tcPr>
                <w:p>
                  <w:pPr>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sz w:val="21"/>
                      <w:szCs w:val="21"/>
                      <w:lang w:val="en-US" w:eastAsia="zh-CN"/>
                    </w:rPr>
                  </w:pPr>
                  <w:r>
                    <w:rPr>
                      <w:rFonts w:hint="eastAsia"/>
                      <w:sz w:val="21"/>
                      <w:szCs w:val="21"/>
                      <w:lang w:val="en-US" w:eastAsia="zh-CN"/>
                    </w:rPr>
                    <w:t>负责成长营区网报道发布及微信公众号的编辑、推送等。</w:t>
                  </w:r>
                </w:p>
              </w:tc>
              <w:tc>
                <w:tcPr>
                  <w:tcW w:w="1764" w:type="dxa"/>
                </w:tcPr>
                <w:p>
                  <w:pPr>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sz w:val="21"/>
                      <w:szCs w:val="21"/>
                      <w:lang w:val="en-US" w:eastAsia="zh-CN"/>
                    </w:rPr>
                  </w:pPr>
                  <w:r>
                    <w:rPr>
                      <w:rFonts w:hint="eastAsia"/>
                      <w:sz w:val="21"/>
                      <w:szCs w:val="21"/>
                      <w:lang w:val="en-US" w:eastAsia="zh-CN"/>
                    </w:rPr>
                    <w:t>李荧娇 、徐慧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657" w:type="dxa"/>
                  <w:vAlign w:val="center"/>
                </w:tcPr>
                <w:p>
                  <w:pPr>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sz w:val="21"/>
                      <w:szCs w:val="21"/>
                      <w:lang w:val="en-US" w:eastAsia="zh-CN"/>
                    </w:rPr>
                  </w:pPr>
                  <w:r>
                    <w:rPr>
                      <w:rFonts w:hint="eastAsia"/>
                      <w:sz w:val="21"/>
                      <w:szCs w:val="21"/>
                      <w:lang w:val="en-US" w:eastAsia="zh-CN"/>
                    </w:rPr>
                    <w:t>5.简报编辑</w:t>
                  </w:r>
                </w:p>
              </w:tc>
              <w:tc>
                <w:tcPr>
                  <w:tcW w:w="5499" w:type="dxa"/>
                  <w:vAlign w:val="center"/>
                </w:tcPr>
                <w:p>
                  <w:pPr>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sz w:val="21"/>
                      <w:szCs w:val="21"/>
                      <w:lang w:val="en-US" w:eastAsia="zh-CN"/>
                    </w:rPr>
                  </w:pPr>
                  <w:r>
                    <w:rPr>
                      <w:rFonts w:hint="eastAsia"/>
                      <w:sz w:val="21"/>
                      <w:szCs w:val="21"/>
                      <w:lang w:val="en-US" w:eastAsia="zh-CN"/>
                    </w:rPr>
                    <w:t>负责活动的实录及简报整理等。</w:t>
                  </w:r>
                </w:p>
              </w:tc>
              <w:tc>
                <w:tcPr>
                  <w:tcW w:w="1764" w:type="dxa"/>
                </w:tcPr>
                <w:p>
                  <w:pPr>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sz w:val="21"/>
                      <w:szCs w:val="21"/>
                      <w:lang w:val="en-US" w:eastAsia="zh-CN"/>
                    </w:rPr>
                  </w:pPr>
                  <w:r>
                    <w:rPr>
                      <w:rFonts w:hint="eastAsia"/>
                      <w:sz w:val="21"/>
                      <w:szCs w:val="21"/>
                      <w:lang w:val="en-US" w:eastAsia="zh-CN"/>
                    </w:rPr>
                    <w:t xml:space="preserve"> 朱灿 、史群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1657" w:type="dxa"/>
                  <w:vAlign w:val="center"/>
                </w:tcPr>
                <w:p>
                  <w:pPr>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sz w:val="21"/>
                      <w:szCs w:val="21"/>
                      <w:lang w:val="en-US" w:eastAsia="zh-CN"/>
                    </w:rPr>
                  </w:pPr>
                  <w:r>
                    <w:rPr>
                      <w:rFonts w:hint="eastAsia"/>
                      <w:sz w:val="21"/>
                      <w:szCs w:val="21"/>
                      <w:lang w:val="en-US" w:eastAsia="zh-CN"/>
                    </w:rPr>
                    <w:t>6.理论学习</w:t>
                  </w:r>
                </w:p>
              </w:tc>
              <w:tc>
                <w:tcPr>
                  <w:tcW w:w="5499" w:type="dxa"/>
                  <w:vAlign w:val="center"/>
                </w:tcPr>
                <w:p>
                  <w:pPr>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sz w:val="21"/>
                      <w:szCs w:val="21"/>
                      <w:lang w:val="en-US" w:eastAsia="zh-CN"/>
                    </w:rPr>
                  </w:pPr>
                  <w:r>
                    <w:rPr>
                      <w:rFonts w:hint="eastAsia"/>
                      <w:sz w:val="21"/>
                      <w:szCs w:val="21"/>
                      <w:lang w:val="en-US" w:eastAsia="zh-CN"/>
                    </w:rPr>
                    <w:t>负责文献研究，培育室理论学习的策划和组织，工作室成员共读的推进等。</w:t>
                  </w:r>
                </w:p>
              </w:tc>
              <w:tc>
                <w:tcPr>
                  <w:tcW w:w="1764" w:type="dxa"/>
                </w:tcPr>
                <w:p>
                  <w:pPr>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sz w:val="21"/>
                      <w:szCs w:val="21"/>
                      <w:lang w:val="en-US" w:eastAsia="zh-CN"/>
                    </w:rPr>
                  </w:pPr>
                  <w:r>
                    <w:rPr>
                      <w:rFonts w:hint="eastAsia"/>
                      <w:sz w:val="21"/>
                      <w:szCs w:val="21"/>
                      <w:lang w:val="en-US" w:eastAsia="zh-CN"/>
                    </w:rPr>
                    <w:t>顾燕红、王海霞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657" w:type="dxa"/>
                  <w:vAlign w:val="center"/>
                </w:tcPr>
                <w:p>
                  <w:pPr>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sz w:val="21"/>
                      <w:szCs w:val="21"/>
                      <w:lang w:val="en-US" w:eastAsia="zh-CN"/>
                    </w:rPr>
                  </w:pPr>
                  <w:r>
                    <w:rPr>
                      <w:rFonts w:hint="eastAsia"/>
                      <w:sz w:val="21"/>
                      <w:szCs w:val="21"/>
                      <w:lang w:val="en-US" w:eastAsia="zh-CN"/>
                    </w:rPr>
                    <w:t>7.成果推广</w:t>
                  </w:r>
                </w:p>
              </w:tc>
              <w:tc>
                <w:tcPr>
                  <w:tcW w:w="5499" w:type="dxa"/>
                  <w:vAlign w:val="center"/>
                </w:tcPr>
                <w:p>
                  <w:pPr>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sz w:val="21"/>
                      <w:szCs w:val="21"/>
                      <w:lang w:val="en-US" w:eastAsia="zh-CN"/>
                    </w:rPr>
                  </w:pPr>
                  <w:r>
                    <w:rPr>
                      <w:rFonts w:hint="eastAsia"/>
                      <w:sz w:val="21"/>
                      <w:szCs w:val="21"/>
                      <w:lang w:val="en-US" w:eastAsia="zh-CN"/>
                    </w:rPr>
                    <w:t>1.负责项目组成员成果的推广，成果评价奖励细则的制定；</w:t>
                  </w:r>
                </w:p>
                <w:p>
                  <w:pPr>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sz w:val="21"/>
                      <w:szCs w:val="21"/>
                      <w:lang w:val="en-US" w:eastAsia="zh-CN"/>
                    </w:rPr>
                  </w:pPr>
                  <w:r>
                    <w:rPr>
                      <w:rFonts w:hint="eastAsia"/>
                      <w:sz w:val="21"/>
                      <w:szCs w:val="21"/>
                      <w:lang w:val="en-US" w:eastAsia="zh-CN"/>
                    </w:rPr>
                    <w:t>2.成员过程与年度成果的考评等</w:t>
                  </w:r>
                </w:p>
              </w:tc>
              <w:tc>
                <w:tcPr>
                  <w:tcW w:w="1764" w:type="dxa"/>
                </w:tcPr>
                <w:p>
                  <w:pPr>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sz w:val="21"/>
                      <w:szCs w:val="21"/>
                      <w:lang w:val="en-US" w:eastAsia="zh-CN"/>
                    </w:rPr>
                  </w:pPr>
                  <w:r>
                    <w:rPr>
                      <w:rFonts w:hint="eastAsia"/>
                      <w:sz w:val="21"/>
                      <w:szCs w:val="21"/>
                      <w:lang w:val="en-US" w:eastAsia="zh-CN"/>
                    </w:rPr>
                    <w:t>柳溪、陈云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trPr>
              <w:tc>
                <w:tcPr>
                  <w:tcW w:w="1657" w:type="dxa"/>
                  <w:vAlign w:val="center"/>
                </w:tcPr>
                <w:p>
                  <w:pPr>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sz w:val="21"/>
                      <w:szCs w:val="21"/>
                      <w:lang w:val="en-US" w:eastAsia="zh-CN"/>
                    </w:rPr>
                  </w:pPr>
                  <w:r>
                    <w:rPr>
                      <w:rFonts w:hint="eastAsia"/>
                      <w:sz w:val="21"/>
                      <w:szCs w:val="21"/>
                      <w:lang w:val="en-US" w:eastAsia="zh-CN"/>
                    </w:rPr>
                    <w:t>8.课题研究主持人（子项目组长）</w:t>
                  </w:r>
                </w:p>
              </w:tc>
              <w:tc>
                <w:tcPr>
                  <w:tcW w:w="5499" w:type="dxa"/>
                  <w:vAlign w:val="center"/>
                </w:tcPr>
                <w:p>
                  <w:pPr>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sz w:val="21"/>
                      <w:szCs w:val="21"/>
                      <w:lang w:val="en-US" w:eastAsia="zh-CN"/>
                    </w:rPr>
                  </w:pPr>
                  <w:r>
                    <w:rPr>
                      <w:rFonts w:hint="eastAsia"/>
                      <w:sz w:val="21"/>
                      <w:szCs w:val="21"/>
                      <w:lang w:val="en-US" w:eastAsia="zh-CN"/>
                    </w:rPr>
                    <w:t>负责项目研究的组织、项目资料的整理、项目的指导等。</w:t>
                  </w:r>
                </w:p>
                <w:p>
                  <w:pPr>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both"/>
                    <w:textAlignment w:val="auto"/>
                    <w:rPr>
                      <w:rFonts w:hint="eastAsia"/>
                      <w:sz w:val="21"/>
                      <w:szCs w:val="21"/>
                      <w:lang w:val="en-US" w:eastAsia="zh-CN"/>
                    </w:rPr>
                  </w:pPr>
                </w:p>
              </w:tc>
              <w:tc>
                <w:tcPr>
                  <w:tcW w:w="1764" w:type="dxa"/>
                </w:tcPr>
                <w:p>
                  <w:pPr>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sz w:val="21"/>
                      <w:szCs w:val="21"/>
                      <w:lang w:val="en-US" w:eastAsia="zh-CN"/>
                    </w:rPr>
                  </w:pPr>
                  <w:r>
                    <w:rPr>
                      <w:rFonts w:hint="eastAsia"/>
                      <w:sz w:val="21"/>
                      <w:szCs w:val="21"/>
                      <w:lang w:val="en-US" w:eastAsia="zh-CN"/>
                    </w:rPr>
                    <w:t>马利平 、柳溪、</w:t>
                  </w:r>
                </w:p>
                <w:p>
                  <w:pPr>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sz w:val="21"/>
                      <w:szCs w:val="21"/>
                      <w:lang w:val="en-US" w:eastAsia="zh-CN"/>
                    </w:rPr>
                  </w:pPr>
                  <w:r>
                    <w:rPr>
                      <w:rFonts w:hint="eastAsia"/>
                      <w:sz w:val="21"/>
                      <w:szCs w:val="21"/>
                      <w:lang w:val="en-US" w:eastAsia="zh-CN"/>
                    </w:rPr>
                    <w:t>刘思诗、 徐慧</w:t>
                  </w:r>
                </w:p>
              </w:tc>
            </w:tr>
          </w:tbl>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b w:val="0"/>
                <w:bCs w:val="0"/>
                <w:sz w:val="21"/>
                <w:szCs w:val="21"/>
                <w:lang w:val="en-US" w:eastAsia="zh-CN"/>
              </w:rPr>
            </w:pPr>
            <w:r>
              <w:rPr>
                <w:rFonts w:hint="eastAsia"/>
                <w:b w:val="0"/>
                <w:bCs w:val="0"/>
                <w:sz w:val="21"/>
                <w:szCs w:val="21"/>
                <w:lang w:val="en-US" w:eastAsia="zh-CN"/>
              </w:rPr>
              <w:t>其次，根据上述四个子项目内容，成员将自由选择一项或两项内容组成子项目组，子项目组设组长，主要负责搜集并汇总组员在班级或校级层面的实践研究资料的汇总，同时定期组织成员准备并参与成长营的项目成果汇报交流。</w:t>
            </w:r>
          </w:p>
          <w:p>
            <w:pPr>
              <w:keepNext w:val="0"/>
              <w:keepLines w:val="0"/>
              <w:pageBreakBefore w:val="0"/>
              <w:widowControl w:val="0"/>
              <w:kinsoku/>
              <w:wordWrap/>
              <w:overflowPunct/>
              <w:topLinePunct w:val="0"/>
              <w:autoSpaceDE/>
              <w:autoSpaceDN/>
              <w:bidi w:val="0"/>
              <w:adjustRightInd/>
              <w:snapToGrid/>
              <w:spacing w:line="240" w:lineRule="auto"/>
              <w:ind w:firstLine="422" w:firstLineChars="200"/>
              <w:textAlignment w:val="auto"/>
              <w:rPr>
                <w:rFonts w:hint="eastAsia"/>
                <w:sz w:val="21"/>
                <w:szCs w:val="21"/>
              </w:rPr>
            </w:pPr>
            <w:r>
              <w:rPr>
                <w:rFonts w:hint="eastAsia"/>
                <w:b/>
                <w:bCs/>
                <w:sz w:val="21"/>
                <w:szCs w:val="21"/>
              </w:rPr>
              <w:t>2.加强管理，指导研究</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sz w:val="21"/>
                <w:szCs w:val="21"/>
              </w:rPr>
            </w:pPr>
            <w:r>
              <w:rPr>
                <w:rFonts w:hint="eastAsia"/>
                <w:sz w:val="21"/>
                <w:szCs w:val="21"/>
              </w:rPr>
              <w:t>（1）项目组成员实行层层负责制。在项目组的领导下，由组长负责，教师要多学习和请教，并积极地开展研究活动，起到辐射作用。项目和子项目负责人参与并指导项目研究，随时了解研究进展及困惑，在项目研究推进过程中总结、完善、实践；</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sz w:val="21"/>
                <w:szCs w:val="21"/>
              </w:rPr>
            </w:pPr>
            <w:r>
              <w:rPr>
                <w:rFonts w:hint="eastAsia"/>
                <w:sz w:val="21"/>
                <w:szCs w:val="21"/>
              </w:rPr>
              <w:t>（2）</w:t>
            </w:r>
            <w:r>
              <w:rPr>
                <w:rFonts w:hint="eastAsia"/>
                <w:sz w:val="21"/>
                <w:szCs w:val="21"/>
                <w:lang w:val="en-US" w:eastAsia="zh-CN"/>
              </w:rPr>
              <w:t>项目组长定期为成员</w:t>
            </w:r>
            <w:r>
              <w:rPr>
                <w:rFonts w:hint="eastAsia"/>
                <w:sz w:val="21"/>
                <w:szCs w:val="21"/>
              </w:rPr>
              <w:t>提供教育教学研究方面的资料；</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b w:val="0"/>
                <w:bCs w:val="0"/>
                <w:sz w:val="21"/>
                <w:szCs w:val="21"/>
                <w:lang w:val="en-US" w:eastAsia="zh-CN"/>
              </w:rPr>
            </w:pPr>
            <w:r>
              <w:rPr>
                <w:rFonts w:hint="eastAsia"/>
                <w:sz w:val="21"/>
                <w:szCs w:val="21"/>
              </w:rPr>
              <w:t>（3）设置教师、学生、家长</w:t>
            </w:r>
            <w:r>
              <w:rPr>
                <w:rFonts w:hint="eastAsia"/>
                <w:sz w:val="21"/>
                <w:szCs w:val="21"/>
                <w:lang w:eastAsia="zh-CN"/>
              </w:rPr>
              <w:t>、</w:t>
            </w:r>
            <w:r>
              <w:rPr>
                <w:rFonts w:hint="eastAsia"/>
                <w:sz w:val="21"/>
                <w:szCs w:val="21"/>
                <w:lang w:val="en-US" w:eastAsia="zh-CN"/>
              </w:rPr>
              <w:t>企事业单位等多</w:t>
            </w:r>
            <w:r>
              <w:rPr>
                <w:rFonts w:hint="eastAsia"/>
                <w:sz w:val="21"/>
                <w:szCs w:val="21"/>
              </w:rPr>
              <w:t>类问卷调查，为实验提供最真实的</w:t>
            </w:r>
            <w:r>
              <w:rPr>
                <w:rFonts w:hint="eastAsia"/>
                <w:sz w:val="21"/>
                <w:szCs w:val="21"/>
                <w:lang w:val="en-US" w:eastAsia="zh-CN"/>
              </w:rPr>
              <w:t>数据</w:t>
            </w:r>
            <w:r>
              <w:rPr>
                <w:rFonts w:hint="eastAsia"/>
                <w:sz w:val="21"/>
                <w:szCs w:val="21"/>
              </w:rPr>
              <w:t>资料；</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sz w:val="21"/>
                <w:szCs w:val="21"/>
                <w:lang w:val="en-US" w:eastAsia="zh-CN"/>
              </w:rPr>
            </w:pPr>
            <w:r>
              <w:rPr>
                <w:rFonts w:hint="eastAsia"/>
                <w:sz w:val="21"/>
                <w:szCs w:val="21"/>
              </w:rPr>
              <w:t xml:space="preserve"> （4）</w:t>
            </w:r>
            <w:r>
              <w:rPr>
                <w:rFonts w:hint="eastAsia"/>
                <w:sz w:val="21"/>
                <w:szCs w:val="21"/>
                <w:lang w:val="en-US" w:eastAsia="zh-CN"/>
              </w:rPr>
              <w:t>项目组</w:t>
            </w:r>
            <w:r>
              <w:rPr>
                <w:rFonts w:hint="eastAsia"/>
                <w:sz w:val="21"/>
                <w:szCs w:val="21"/>
              </w:rPr>
              <w:t>每</w:t>
            </w:r>
            <w:r>
              <w:rPr>
                <w:rFonts w:hint="eastAsia"/>
                <w:sz w:val="21"/>
                <w:szCs w:val="21"/>
                <w:lang w:val="en-US" w:eastAsia="zh-CN"/>
              </w:rPr>
              <w:t>学期</w:t>
            </w:r>
            <w:r>
              <w:rPr>
                <w:rFonts w:hint="eastAsia"/>
                <w:sz w:val="21"/>
                <w:szCs w:val="21"/>
              </w:rPr>
              <w:t>举行培训学习</w:t>
            </w:r>
            <w:r>
              <w:rPr>
                <w:rFonts w:hint="eastAsia"/>
                <w:sz w:val="21"/>
                <w:szCs w:val="21"/>
                <w:lang w:val="en-US" w:eastAsia="zh-CN"/>
              </w:rPr>
              <w:t>与项目进展汇报活动</w:t>
            </w:r>
            <w:r>
              <w:rPr>
                <w:rFonts w:hint="eastAsia"/>
                <w:sz w:val="21"/>
                <w:szCs w:val="21"/>
              </w:rPr>
              <w:t>，利用</w:t>
            </w:r>
            <w:r>
              <w:rPr>
                <w:rFonts w:hint="eastAsia"/>
                <w:sz w:val="21"/>
                <w:szCs w:val="21"/>
                <w:lang w:val="en-US" w:eastAsia="zh-CN"/>
              </w:rPr>
              <w:t>每月月末</w:t>
            </w:r>
            <w:r>
              <w:rPr>
                <w:rFonts w:hint="eastAsia"/>
                <w:sz w:val="21"/>
                <w:szCs w:val="21"/>
              </w:rPr>
              <w:t>周四</w:t>
            </w:r>
            <w:r>
              <w:rPr>
                <w:rFonts w:hint="eastAsia"/>
                <w:sz w:val="21"/>
                <w:szCs w:val="21"/>
                <w:lang w:val="en-US" w:eastAsia="zh-CN"/>
              </w:rPr>
              <w:t>下午</w:t>
            </w:r>
            <w:r>
              <w:rPr>
                <w:rFonts w:hint="eastAsia"/>
                <w:sz w:val="21"/>
                <w:szCs w:val="21"/>
              </w:rPr>
              <w:t>半天</w:t>
            </w:r>
            <w:r>
              <w:rPr>
                <w:rFonts w:hint="eastAsia"/>
                <w:sz w:val="21"/>
                <w:szCs w:val="21"/>
                <w:lang w:val="en-US" w:eastAsia="zh-CN"/>
              </w:rPr>
              <w:t>班队</w:t>
            </w:r>
            <w:r>
              <w:rPr>
                <w:rFonts w:hint="eastAsia"/>
                <w:sz w:val="21"/>
                <w:szCs w:val="21"/>
              </w:rPr>
              <w:t>时间进行专题研讨</w:t>
            </w:r>
            <w:r>
              <w:rPr>
                <w:rFonts w:hint="eastAsia"/>
                <w:sz w:val="21"/>
                <w:szCs w:val="21"/>
                <w:lang w:eastAsia="zh-CN"/>
              </w:rPr>
              <w:t>。</w:t>
            </w:r>
            <w:r>
              <w:rPr>
                <w:rFonts w:hint="eastAsia"/>
                <w:sz w:val="21"/>
                <w:szCs w:val="21"/>
                <w:lang w:val="en-US" w:eastAsia="zh-CN"/>
              </w:rPr>
              <w:t>还会定期邀请专家进行项目推进指导。</w:t>
            </w:r>
          </w:p>
          <w:p>
            <w:pPr>
              <w:keepNext w:val="0"/>
              <w:keepLines w:val="0"/>
              <w:pageBreakBefore w:val="0"/>
              <w:widowControl w:val="0"/>
              <w:kinsoku/>
              <w:wordWrap/>
              <w:overflowPunct/>
              <w:topLinePunct w:val="0"/>
              <w:autoSpaceDE/>
              <w:autoSpaceDN/>
              <w:bidi w:val="0"/>
              <w:adjustRightInd/>
              <w:snapToGrid/>
              <w:spacing w:line="240" w:lineRule="auto"/>
              <w:ind w:firstLine="422" w:firstLineChars="200"/>
              <w:textAlignment w:val="auto"/>
              <w:rPr>
                <w:rFonts w:hint="eastAsia"/>
                <w:b/>
                <w:bCs/>
                <w:sz w:val="21"/>
                <w:szCs w:val="21"/>
              </w:rPr>
            </w:pPr>
            <w:r>
              <w:rPr>
                <w:rFonts w:hint="eastAsia"/>
                <w:b/>
                <w:bCs/>
                <w:sz w:val="21"/>
                <w:szCs w:val="21"/>
              </w:rPr>
              <w:t xml:space="preserve"> 3.加强交流，突出实效</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sz w:val="21"/>
                <w:szCs w:val="21"/>
              </w:rPr>
            </w:pPr>
            <w:r>
              <w:rPr>
                <w:rFonts w:hint="eastAsia"/>
                <w:sz w:val="21"/>
                <w:szCs w:val="21"/>
              </w:rPr>
              <w:t xml:space="preserve"> ①充分利用网络资源优势，通过网络研讨教研活动内容，交流研究情况；</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sz w:val="21"/>
                <w:szCs w:val="21"/>
              </w:rPr>
            </w:pPr>
            <w:r>
              <w:rPr>
                <w:rFonts w:hint="eastAsia"/>
                <w:sz w:val="21"/>
                <w:szCs w:val="21"/>
              </w:rPr>
              <w:t xml:space="preserve"> ②通过微信、QQ等线上平台定期发布项目研究推进情况，同时建立资源库，实现网络资源共享；</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sz w:val="21"/>
                <w:szCs w:val="21"/>
              </w:rPr>
            </w:pPr>
            <w:r>
              <w:rPr>
                <w:rFonts w:hint="eastAsia"/>
                <w:sz w:val="21"/>
                <w:szCs w:val="21"/>
              </w:rPr>
              <w:t xml:space="preserve"> ③定期开展线下项目组研究进度汇报会，加强交流。</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b/>
                <w:bCs/>
                <w:sz w:val="21"/>
                <w:szCs w:val="21"/>
              </w:rPr>
            </w:pPr>
            <w:r>
              <w:rPr>
                <w:rFonts w:hint="eastAsia"/>
                <w:sz w:val="21"/>
                <w:szCs w:val="21"/>
              </w:rPr>
              <w:t xml:space="preserve"> </w:t>
            </w:r>
            <w:r>
              <w:rPr>
                <w:rFonts w:hint="eastAsia"/>
                <w:b/>
                <w:bCs/>
                <w:sz w:val="21"/>
                <w:szCs w:val="21"/>
              </w:rPr>
              <w:t>4.提炼成果，总结推广</w:t>
            </w:r>
          </w:p>
          <w:p>
            <w:pPr>
              <w:widowControl w:val="0"/>
              <w:numPr>
                <w:ilvl w:val="0"/>
                <w:numId w:val="0"/>
              </w:numPr>
              <w:ind w:firstLine="420" w:firstLineChars="200"/>
              <w:jc w:val="both"/>
              <w:rPr>
                <w:rFonts w:hint="eastAsia"/>
                <w:lang w:val="en-US" w:eastAsia="zh-CN"/>
              </w:rPr>
            </w:pPr>
            <w:r>
              <w:rPr>
                <w:rFonts w:hint="eastAsia"/>
                <w:sz w:val="21"/>
                <w:szCs w:val="21"/>
              </w:rPr>
              <w:t>强化参研人员成果总结意识和成果推广意识，对过程性研究成果认真进行总结、提炼。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6" w:type="dxa"/>
            <w:vAlign w:val="top"/>
          </w:tcPr>
          <w:p>
            <w:pPr>
              <w:numPr>
                <w:ilvl w:val="0"/>
                <w:numId w:val="0"/>
              </w:numPr>
              <w:adjustRightInd w:val="0"/>
              <w:snapToGrid w:val="0"/>
              <w:ind w:right="-57" w:rightChars="-27"/>
              <w:rPr>
                <w:rFonts w:hint="eastAsia" w:ascii="宋体" w:hAnsi="宋体" w:eastAsia="宋体" w:cs="宋体"/>
                <w:b w:val="0"/>
                <w:bCs w:val="0"/>
                <w:sz w:val="21"/>
                <w:szCs w:val="21"/>
                <w:lang w:eastAsia="zh-CN"/>
              </w:rPr>
            </w:pPr>
            <w:r>
              <w:rPr>
                <w:rFonts w:hint="eastAsia" w:ascii="黑体" w:hAnsi="黑体" w:eastAsia="黑体" w:cs="黑体"/>
                <w:b w:val="0"/>
                <w:bCs w:val="0"/>
                <w:sz w:val="28"/>
                <w:szCs w:val="28"/>
                <w:lang w:eastAsia="zh-CN"/>
              </w:rPr>
              <w:t>（五）项目研究的预期成果</w:t>
            </w:r>
            <w:r>
              <w:rPr>
                <w:rFonts w:hint="eastAsia" w:ascii="宋体" w:hAnsi="宋体" w:eastAsia="宋体" w:cs="宋体"/>
                <w:b w:val="0"/>
                <w:bCs w:val="0"/>
                <w:sz w:val="21"/>
                <w:szCs w:val="21"/>
                <w:lang w:eastAsia="zh-CN"/>
              </w:rPr>
              <w:t>（物化成果、文稿成果、媒体成果等）</w:t>
            </w:r>
          </w:p>
          <w:p>
            <w:pPr>
              <w:widowControl w:val="0"/>
              <w:numPr>
                <w:ilvl w:val="0"/>
                <w:numId w:val="0"/>
              </w:numPr>
              <w:jc w:val="both"/>
              <w:rPr>
                <w:rFonts w:hint="eastAsia"/>
                <w:lang w:val="en-US" w:eastAsia="zh-CN"/>
              </w:rPr>
            </w:pPr>
            <w:r>
              <w:rPr>
                <w:rFonts w:hint="eastAsia"/>
                <w:lang w:val="en-US" w:eastAsia="zh-CN"/>
              </w:rPr>
              <w:t>1.形成案例集《新时代小学生德育争章评价体系例举》</w:t>
            </w:r>
          </w:p>
          <w:p>
            <w:pPr>
              <w:widowControl w:val="0"/>
              <w:numPr>
                <w:ilvl w:val="0"/>
                <w:numId w:val="0"/>
              </w:numPr>
              <w:jc w:val="both"/>
              <w:rPr>
                <w:rFonts w:hint="default"/>
                <w:lang w:val="en-US" w:eastAsia="zh-CN"/>
              </w:rPr>
            </w:pPr>
            <w:r>
              <w:rPr>
                <w:rFonts w:hint="eastAsia"/>
                <w:lang w:val="en-US" w:eastAsia="zh-CN"/>
              </w:rPr>
              <w:t>2.开发形成“新时代小学生德育评价载体”文创产品实物展</w:t>
            </w:r>
          </w:p>
          <w:p>
            <w:pPr>
              <w:widowControl w:val="0"/>
              <w:numPr>
                <w:ilvl w:val="0"/>
                <w:numId w:val="0"/>
              </w:numPr>
              <w:jc w:val="both"/>
              <w:rPr>
                <w:rFonts w:hint="default"/>
                <w:lang w:val="en-US" w:eastAsia="zh-CN"/>
              </w:rPr>
            </w:pPr>
            <w:r>
              <w:rPr>
                <w:rFonts w:hint="eastAsia"/>
                <w:lang w:val="en-US" w:eastAsia="zh-CN"/>
              </w:rPr>
              <w:t>3.德育故事集《德育评价改革探索下的育人故事》</w:t>
            </w:r>
          </w:p>
          <w:p>
            <w:pPr>
              <w:widowControl w:val="0"/>
              <w:numPr>
                <w:ilvl w:val="0"/>
                <w:numId w:val="0"/>
              </w:numPr>
              <w:jc w:val="both"/>
              <w:rPr>
                <w:rFonts w:hint="eastAsia"/>
                <w:lang w:val="en-US" w:eastAsia="zh-CN"/>
              </w:rPr>
            </w:pPr>
            <w:r>
              <w:rPr>
                <w:rFonts w:hint="eastAsia"/>
                <w:lang w:val="en-US" w:eastAsia="zh-CN"/>
              </w:rPr>
              <w:t>4.发表系列论文5篇以上，形成论文集《新时代小学生德育评价体系的构建与实践研究》。</w:t>
            </w:r>
          </w:p>
          <w:p>
            <w:pPr>
              <w:widowControl w:val="0"/>
              <w:numPr>
                <w:ilvl w:val="0"/>
                <w:numId w:val="0"/>
              </w:numPr>
              <w:jc w:val="both"/>
              <w:rPr>
                <w:rFonts w:hint="eastAsia"/>
                <w:lang w:val="en-US" w:eastAsia="zh-CN"/>
              </w:rPr>
            </w:pPr>
            <w:r>
              <w:rPr>
                <w:rFonts w:hint="eastAsia"/>
                <w:lang w:val="en-US" w:eastAsia="zh-CN"/>
              </w:rPr>
              <w:t>5.形成一套家、校、社、企、政协同的评价范式。</w:t>
            </w:r>
          </w:p>
          <w:p>
            <w:pPr>
              <w:widowControl w:val="0"/>
              <w:numPr>
                <w:ilvl w:val="0"/>
                <w:numId w:val="0"/>
              </w:numPr>
              <w:jc w:val="both"/>
              <w:rPr>
                <w:rFonts w:hint="eastAsia"/>
                <w:vertAlign w:val="baseline"/>
              </w:rPr>
            </w:pPr>
            <w:r>
              <w:rPr>
                <w:rFonts w:hint="eastAsia"/>
                <w:lang w:val="en-US" w:eastAsia="zh-CN"/>
              </w:rPr>
              <w:t>6.定期举办阶段成果展示活动，发挥示范引领作用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6" w:type="dxa"/>
            <w:vAlign w:val="top"/>
          </w:tcPr>
          <w:p>
            <w:pPr>
              <w:numPr>
                <w:ilvl w:val="0"/>
                <w:numId w:val="0"/>
              </w:numPr>
              <w:ind w:leftChars="0"/>
              <w:rPr>
                <w:rFonts w:hint="eastAsia" w:ascii="黑体" w:hAnsi="黑体" w:eastAsia="黑体" w:cs="黑体"/>
                <w:sz w:val="28"/>
                <w:szCs w:val="28"/>
                <w:vertAlign w:val="baseline"/>
                <w:lang w:eastAsia="zh-CN"/>
              </w:rPr>
            </w:pPr>
            <w:r>
              <w:rPr>
                <w:rFonts w:hint="eastAsia" w:ascii="黑体" w:hAnsi="黑体" w:eastAsia="黑体" w:cs="黑体"/>
                <w:sz w:val="28"/>
                <w:szCs w:val="28"/>
                <w:vertAlign w:val="baseline"/>
                <w:lang w:eastAsia="zh-CN"/>
              </w:rPr>
              <w:t>（六）项目研究的保障条件</w:t>
            </w:r>
          </w:p>
          <w:p>
            <w:pPr>
              <w:widowControl w:val="0"/>
              <w:numPr>
                <w:ilvl w:val="0"/>
                <w:numId w:val="0"/>
              </w:numPr>
              <w:ind w:firstLine="420" w:firstLineChars="200"/>
              <w:jc w:val="both"/>
              <w:rPr>
                <w:rFonts w:hint="eastAsia"/>
                <w:lang w:val="en-US" w:eastAsia="zh-CN"/>
              </w:rPr>
            </w:pPr>
            <w:r>
              <w:rPr>
                <w:rFonts w:hint="eastAsia"/>
                <w:lang w:val="en-US" w:eastAsia="zh-CN"/>
              </w:rPr>
              <w:t>本项目研究有目的、有计划、有依据、有追求。严格按照“调查筛选——项目论证——制订方案——实践研究——交流总结——形成成果”的程序进行。首先，我们将加强项目理论学习，其次，搜集有关资料，组织本项目组成员学习项目研究的内容、任务和具体的操作步骤。然后，通过成员认领子项目的方式自由组成子项目组，结合班级和校级层面的德育评价体系的建构与实施研究推进项目发展。最后，通过经验交流、研讨等活动汇集成果，形成一整套从理论学习到活动实践的经验体系向更多学校辐射和推广。</w:t>
            </w:r>
          </w:p>
          <w:p>
            <w:pPr>
              <w:widowControl w:val="0"/>
              <w:numPr>
                <w:ilvl w:val="0"/>
                <w:numId w:val="0"/>
              </w:numPr>
              <w:ind w:firstLine="422" w:firstLineChars="200"/>
              <w:jc w:val="both"/>
              <w:rPr>
                <w:rFonts w:hint="eastAsia"/>
                <w:b/>
                <w:bCs/>
                <w:lang w:val="zh-CN" w:eastAsia="zh-CN"/>
              </w:rPr>
            </w:pPr>
            <w:r>
              <w:rPr>
                <w:rFonts w:hint="eastAsia"/>
                <w:b/>
                <w:bCs/>
                <w:lang w:val="en-US" w:eastAsia="zh-CN"/>
              </w:rPr>
              <w:t>1.组织保障。</w:t>
            </w:r>
          </w:p>
          <w:p>
            <w:pPr>
              <w:widowControl w:val="0"/>
              <w:numPr>
                <w:ilvl w:val="0"/>
                <w:numId w:val="0"/>
              </w:numPr>
              <w:ind w:firstLine="420" w:firstLineChars="200"/>
              <w:jc w:val="both"/>
              <w:rPr>
                <w:rFonts w:hint="eastAsia"/>
                <w:lang w:val="en-US" w:eastAsia="zh-CN"/>
              </w:rPr>
            </w:pPr>
            <w:r>
              <w:rPr>
                <w:rFonts w:hint="eastAsia"/>
                <w:lang w:val="en-US" w:eastAsia="zh-CN"/>
              </w:rPr>
              <w:t>成立项目领导组：由成长营领衔人林燕群担任组长，三井实验小学刘思诗、龙城小学孔晶担任副组长，其他成员为项目中心成员。</w:t>
            </w:r>
          </w:p>
          <w:p>
            <w:pPr>
              <w:widowControl w:val="0"/>
              <w:numPr>
                <w:ilvl w:val="0"/>
                <w:numId w:val="0"/>
              </w:numPr>
              <w:jc w:val="both"/>
              <w:rPr>
                <w:rFonts w:hint="eastAsia"/>
                <w:lang w:val="en-US" w:eastAsia="zh-CN"/>
              </w:rPr>
            </w:pPr>
            <w:r>
              <w:rPr>
                <w:rFonts w:hint="eastAsia"/>
                <w:lang w:val="en-US" w:eastAsia="zh-CN"/>
              </w:rPr>
              <w:t xml:space="preserve">    成立顾问委员会：将聘请常州市、新北区的德育工作学术权威担任顾问，指导工作。</w:t>
            </w:r>
          </w:p>
          <w:p>
            <w:pPr>
              <w:widowControl w:val="0"/>
              <w:numPr>
                <w:ilvl w:val="0"/>
                <w:numId w:val="0"/>
              </w:numPr>
              <w:ind w:firstLine="422" w:firstLineChars="200"/>
              <w:jc w:val="both"/>
              <w:rPr>
                <w:rFonts w:hint="eastAsia"/>
                <w:b/>
                <w:bCs/>
                <w:lang w:val="en-US" w:eastAsia="zh-CN"/>
              </w:rPr>
            </w:pPr>
            <w:r>
              <w:rPr>
                <w:rFonts w:hint="eastAsia"/>
                <w:b/>
                <w:bCs/>
                <w:lang w:val="en-US" w:eastAsia="zh-CN"/>
              </w:rPr>
              <w:t>2.制度保障。</w:t>
            </w:r>
          </w:p>
          <w:p>
            <w:pPr>
              <w:widowControl w:val="0"/>
              <w:numPr>
                <w:ilvl w:val="0"/>
                <w:numId w:val="0"/>
              </w:numPr>
              <w:ind w:firstLine="420" w:firstLineChars="200"/>
              <w:jc w:val="both"/>
              <w:rPr>
                <w:rFonts w:hint="eastAsia"/>
                <w:lang w:val="en-US" w:eastAsia="zh-CN"/>
              </w:rPr>
            </w:pPr>
            <w:r>
              <w:rPr>
                <w:rFonts w:hint="eastAsia"/>
                <w:lang w:val="en-US" w:eastAsia="zh-CN"/>
              </w:rPr>
              <w:t>成长营对本项目有明确的指导思想、目标规划、政策制度和实施方案，并形成完善的实施体系，列入成长营三年发展规划及每学期工作计划。</w:t>
            </w:r>
          </w:p>
          <w:p>
            <w:pPr>
              <w:widowControl w:val="0"/>
              <w:numPr>
                <w:ilvl w:val="0"/>
                <w:numId w:val="0"/>
              </w:numPr>
              <w:ind w:firstLine="422" w:firstLineChars="200"/>
              <w:jc w:val="both"/>
              <w:rPr>
                <w:rFonts w:hint="eastAsia"/>
                <w:b/>
                <w:bCs/>
                <w:lang w:val="en-US" w:eastAsia="zh-CN"/>
              </w:rPr>
            </w:pPr>
            <w:r>
              <w:rPr>
                <w:rFonts w:hint="eastAsia"/>
                <w:b/>
                <w:bCs/>
                <w:lang w:val="en-US" w:eastAsia="zh-CN"/>
              </w:rPr>
              <w:t>3.师资保障。</w:t>
            </w:r>
            <w:bookmarkStart w:id="0" w:name="_GoBack"/>
            <w:bookmarkEnd w:id="0"/>
          </w:p>
          <w:p>
            <w:pPr>
              <w:widowControl w:val="0"/>
              <w:numPr>
                <w:ilvl w:val="0"/>
                <w:numId w:val="0"/>
              </w:numPr>
              <w:ind w:firstLine="420" w:firstLineChars="200"/>
              <w:jc w:val="both"/>
              <w:rPr>
                <w:rFonts w:hint="default"/>
                <w:lang w:val="en-US" w:eastAsia="zh-CN"/>
              </w:rPr>
            </w:pPr>
            <w:r>
              <w:rPr>
                <w:rFonts w:hint="eastAsia"/>
                <w:lang w:val="en-US" w:eastAsia="zh-CN"/>
              </w:rPr>
              <w:t>林燕群老师是“常州市特级班主任”，曾主持市级品格提升工程项目，先后担任多个省、市级区级德育课题的主持人，有着丰富的组织管理和专业研究的经验。此外，成长营中每一位班主任的带班经验都比较丰富，有一定德育研究基础。还有负责学校德育工作的班主任，在德育科研方面也积累了丰富的经验。结合成长营发展规划，我们每学期组织一次集中系统理论培训，以支持项目组成员更好地开展实践研究。</w:t>
            </w:r>
          </w:p>
          <w:p>
            <w:pPr>
              <w:widowControl w:val="0"/>
              <w:numPr>
                <w:ilvl w:val="0"/>
                <w:numId w:val="0"/>
              </w:numPr>
              <w:ind w:firstLine="420" w:firstLineChars="200"/>
              <w:jc w:val="both"/>
              <w:rPr>
                <w:rFonts w:hint="eastAsia"/>
                <w:lang w:val="en-US" w:eastAsia="zh-CN"/>
              </w:rPr>
            </w:pPr>
            <w:r>
              <w:rPr>
                <w:rFonts w:hint="eastAsia"/>
                <w:lang w:val="en-US" w:eastAsia="zh-CN"/>
              </w:rPr>
              <w:t>4.经费保障。</w:t>
            </w:r>
          </w:p>
          <w:p>
            <w:pPr>
              <w:widowControl w:val="0"/>
              <w:numPr>
                <w:ilvl w:val="0"/>
                <w:numId w:val="0"/>
              </w:numPr>
              <w:ind w:firstLine="420" w:firstLineChars="200"/>
              <w:jc w:val="both"/>
              <w:rPr>
                <w:rFonts w:hint="eastAsia" w:ascii="黑体" w:hAnsi="黑体" w:eastAsia="黑体" w:cs="黑体"/>
                <w:sz w:val="28"/>
                <w:szCs w:val="28"/>
                <w:vertAlign w:val="baseline"/>
                <w:lang w:eastAsia="zh-CN"/>
              </w:rPr>
            </w:pPr>
            <w:r>
              <w:rPr>
                <w:rFonts w:hint="eastAsia"/>
                <w:lang w:val="en-US" w:eastAsia="zh-CN"/>
              </w:rPr>
              <w:t>项目经费纳入成长营经费预算，用于支出项目组学习培训、成果出版、评估激励等。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6" w:type="dxa"/>
            <w:vAlign w:val="top"/>
          </w:tcPr>
          <w:p>
            <w:pPr>
              <w:numPr>
                <w:ilvl w:val="0"/>
                <w:numId w:val="0"/>
              </w:numPr>
              <w:ind w:leftChars="0"/>
              <w:rPr>
                <w:rFonts w:hint="eastAsia" w:ascii="仿宋" w:hAnsi="仿宋" w:eastAsia="仿宋" w:cs="仿宋"/>
                <w:color w:val="auto"/>
                <w:sz w:val="21"/>
                <w:szCs w:val="21"/>
                <w:vertAlign w:val="baseline"/>
                <w:lang w:eastAsia="zh-CN"/>
              </w:rPr>
            </w:pPr>
            <w:r>
              <w:rPr>
                <w:rFonts w:hint="eastAsia" w:ascii="黑体" w:hAnsi="黑体" w:eastAsia="黑体" w:cs="黑体"/>
                <w:sz w:val="28"/>
                <w:szCs w:val="28"/>
                <w:vertAlign w:val="baseline"/>
                <w:lang w:eastAsia="zh-CN"/>
              </w:rPr>
              <w:t>（七）项目研究的进度安排</w:t>
            </w:r>
            <w:r>
              <w:rPr>
                <w:rFonts w:hint="eastAsia" w:asciiTheme="majorEastAsia" w:hAnsiTheme="majorEastAsia" w:eastAsiaTheme="majorEastAsia" w:cstheme="majorEastAsia"/>
                <w:color w:val="auto"/>
                <w:sz w:val="21"/>
                <w:szCs w:val="21"/>
                <w:vertAlign w:val="baseline"/>
                <w:lang w:eastAsia="zh-CN"/>
              </w:rPr>
              <w:t>（</w:t>
            </w:r>
            <w:r>
              <w:rPr>
                <w:rFonts w:hint="eastAsia" w:asciiTheme="majorEastAsia" w:hAnsiTheme="majorEastAsia" w:eastAsiaTheme="majorEastAsia" w:cstheme="majorEastAsia"/>
                <w:b/>
                <w:bCs/>
                <w:color w:val="auto"/>
                <w:sz w:val="21"/>
                <w:szCs w:val="21"/>
                <w:vertAlign w:val="baseline"/>
                <w:lang w:eastAsia="zh-CN"/>
              </w:rPr>
              <w:t>与成长团队三年研修安排统整</w:t>
            </w:r>
            <w:r>
              <w:rPr>
                <w:rFonts w:hint="eastAsia" w:asciiTheme="majorEastAsia" w:hAnsiTheme="majorEastAsia" w:eastAsiaTheme="majorEastAsia" w:cstheme="majorEastAsia"/>
                <w:color w:val="auto"/>
                <w:sz w:val="21"/>
                <w:szCs w:val="21"/>
                <w:vertAlign w:val="baseline"/>
                <w:lang w:eastAsia="zh-CN"/>
              </w:rPr>
              <w:t>）</w:t>
            </w:r>
          </w:p>
          <w:p>
            <w:pPr>
              <w:widowControl w:val="0"/>
              <w:numPr>
                <w:ilvl w:val="0"/>
                <w:numId w:val="0"/>
              </w:numPr>
              <w:jc w:val="both"/>
              <w:rPr>
                <w:rFonts w:hint="eastAsia"/>
                <w:b/>
                <w:bCs/>
                <w:lang w:val="en-US" w:eastAsia="zh-CN"/>
              </w:rPr>
            </w:pPr>
            <w:r>
              <w:rPr>
                <w:rFonts w:hint="eastAsia"/>
                <w:b/>
                <w:bCs/>
                <w:lang w:val="en-US" w:eastAsia="zh-CN"/>
              </w:rPr>
              <w:t>第一阶段(2023.09—2024.03)：项目申报立项</w:t>
            </w:r>
          </w:p>
          <w:p>
            <w:pPr>
              <w:widowControl w:val="0"/>
              <w:numPr>
                <w:ilvl w:val="0"/>
                <w:numId w:val="0"/>
              </w:numPr>
              <w:jc w:val="both"/>
              <w:rPr>
                <w:rFonts w:hint="default"/>
                <w:lang w:val="en-US" w:eastAsia="zh-CN"/>
              </w:rPr>
            </w:pPr>
            <w:r>
              <w:rPr>
                <w:rFonts w:hint="eastAsia"/>
                <w:lang w:val="en-US" w:eastAsia="zh-CN"/>
              </w:rPr>
              <w:t>编制项目建设的方案，完成子项目研究认领分工。</w:t>
            </w:r>
          </w:p>
          <w:p>
            <w:pPr>
              <w:widowControl w:val="0"/>
              <w:numPr>
                <w:ilvl w:val="0"/>
                <w:numId w:val="0"/>
              </w:numPr>
              <w:jc w:val="both"/>
              <w:rPr>
                <w:rFonts w:hint="eastAsia"/>
                <w:b/>
                <w:bCs/>
                <w:lang w:val="en-US" w:eastAsia="zh-CN"/>
              </w:rPr>
            </w:pPr>
            <w:r>
              <w:rPr>
                <w:rFonts w:hint="eastAsia"/>
                <w:b/>
                <w:bCs/>
                <w:lang w:val="en-US" w:eastAsia="zh-CN"/>
              </w:rPr>
              <w:t>第二阶段(2024.04—2025.04)：项目推进阶段一</w:t>
            </w:r>
          </w:p>
          <w:p>
            <w:pPr>
              <w:widowControl w:val="0"/>
              <w:numPr>
                <w:ilvl w:val="0"/>
                <w:numId w:val="0"/>
              </w:numPr>
              <w:jc w:val="both"/>
              <w:rPr>
                <w:rFonts w:hint="eastAsia"/>
                <w:lang w:val="en-US" w:eastAsia="zh-CN"/>
              </w:rPr>
            </w:pPr>
            <w:r>
              <w:rPr>
                <w:rFonts w:hint="eastAsia"/>
                <w:lang w:val="en-US" w:eastAsia="zh-CN"/>
              </w:rPr>
              <w:t>开展实践探究，四个子项目组从内容体系、组织建设、评价机制等方面进行资源的研究整理。以专家导学、自主活动、课堂研讨、项目推进会的形式研讨为主。</w:t>
            </w:r>
          </w:p>
          <w:p>
            <w:pPr>
              <w:widowControl w:val="0"/>
              <w:numPr>
                <w:ilvl w:val="0"/>
                <w:numId w:val="0"/>
              </w:numPr>
              <w:jc w:val="both"/>
              <w:rPr>
                <w:rFonts w:hint="eastAsia"/>
                <w:b/>
                <w:bCs/>
                <w:lang w:val="en-US" w:eastAsia="zh-CN"/>
              </w:rPr>
            </w:pPr>
            <w:r>
              <w:rPr>
                <w:rFonts w:hint="eastAsia"/>
                <w:b/>
                <w:bCs/>
                <w:lang w:val="en-US" w:eastAsia="zh-CN"/>
              </w:rPr>
              <w:t>第三阶段(2025.05—2026.06)：项目推进阶段二</w:t>
            </w:r>
          </w:p>
          <w:p>
            <w:pPr>
              <w:widowControl w:val="0"/>
              <w:numPr>
                <w:ilvl w:val="0"/>
                <w:numId w:val="0"/>
              </w:numPr>
              <w:jc w:val="both"/>
              <w:rPr>
                <w:rFonts w:hint="eastAsia"/>
                <w:lang w:val="en-US" w:eastAsia="zh-CN"/>
              </w:rPr>
            </w:pPr>
            <w:r>
              <w:rPr>
                <w:rFonts w:hint="eastAsia"/>
                <w:lang w:val="en-US" w:eastAsia="zh-CN"/>
              </w:rPr>
              <w:t>在与前面两个阶段比较的基础之上，进一步梳理本阶段各项成果。</w:t>
            </w:r>
          </w:p>
          <w:p>
            <w:pPr>
              <w:widowControl w:val="0"/>
              <w:numPr>
                <w:ilvl w:val="0"/>
                <w:numId w:val="0"/>
              </w:numPr>
              <w:jc w:val="both"/>
              <w:rPr>
                <w:rFonts w:hint="eastAsia"/>
                <w:lang w:val="en-US" w:eastAsia="zh-CN"/>
              </w:rPr>
            </w:pPr>
            <w:r>
              <w:rPr>
                <w:rFonts w:hint="eastAsia"/>
                <w:lang w:val="en-US" w:eastAsia="zh-CN"/>
              </w:rPr>
              <w:t>1.总结阶段研究成果。</w:t>
            </w:r>
          </w:p>
          <w:p>
            <w:pPr>
              <w:widowControl w:val="0"/>
              <w:numPr>
                <w:ilvl w:val="0"/>
                <w:numId w:val="0"/>
              </w:numPr>
              <w:jc w:val="both"/>
              <w:rPr>
                <w:rFonts w:hint="eastAsia" w:ascii="黑体" w:hAnsi="黑体" w:eastAsia="黑体" w:cs="黑体"/>
                <w:sz w:val="28"/>
                <w:szCs w:val="28"/>
                <w:vertAlign w:val="baseline"/>
                <w:lang w:eastAsia="zh-CN"/>
              </w:rPr>
            </w:pPr>
            <w:r>
              <w:rPr>
                <w:rFonts w:hint="eastAsia"/>
                <w:lang w:val="en-US" w:eastAsia="zh-CN"/>
              </w:rPr>
              <w:t>2.完成阶段研究报告以及论文集。</w:t>
            </w:r>
          </w:p>
        </w:tc>
      </w:tr>
    </w:tbl>
    <w:p>
      <w:pPr>
        <w:numPr>
          <w:ilvl w:val="0"/>
          <w:numId w:val="0"/>
        </w:numPr>
        <w:rPr>
          <w:rFonts w:hint="eastAsia"/>
        </w:rPr>
      </w:pPr>
    </w:p>
    <w:p/>
    <w:p/>
    <w:p/>
    <w:p/>
    <w:p/>
    <w:p/>
    <w:p/>
    <w:p/>
    <w:p/>
    <w:p/>
    <w:p/>
    <w:p/>
    <w:p/>
    <w:p/>
    <w:p/>
    <w:p/>
    <w:p/>
    <w:p/>
    <w:p/>
    <w:p/>
    <w:p/>
    <w:p/>
    <w:p/>
    <w:p/>
    <w:p/>
    <w:p/>
    <w:p/>
    <w:p/>
    <w:p/>
    <w:p/>
    <w:p>
      <w:pPr>
        <w:rPr>
          <w:rFonts w:hint="eastAsia"/>
          <w:b/>
          <w:bCs/>
          <w:color w:val="auto"/>
          <w:sz w:val="32"/>
          <w:szCs w:val="32"/>
          <w:lang w:eastAsia="zh-CN"/>
        </w:rPr>
      </w:pPr>
    </w:p>
    <w:p>
      <w:pPr>
        <w:rPr>
          <w:rFonts w:hint="eastAsia"/>
          <w:b/>
          <w:bCs/>
          <w:color w:val="auto"/>
          <w:sz w:val="32"/>
          <w:szCs w:val="32"/>
          <w:lang w:eastAsia="zh-CN"/>
        </w:rPr>
      </w:pPr>
    </w:p>
    <w:p>
      <w:pPr>
        <w:rPr>
          <w:rFonts w:hint="eastAsia"/>
          <w:b/>
          <w:bCs/>
          <w:color w:val="auto"/>
          <w:sz w:val="32"/>
          <w:szCs w:val="32"/>
          <w:lang w:eastAsia="zh-CN"/>
        </w:rPr>
      </w:pPr>
    </w:p>
    <w:p>
      <w:pPr>
        <w:rPr>
          <w:rFonts w:hint="eastAsia"/>
          <w:b/>
          <w:bCs/>
          <w:color w:val="auto"/>
          <w:sz w:val="32"/>
          <w:szCs w:val="32"/>
          <w:lang w:eastAsia="zh-CN"/>
        </w:rPr>
      </w:pPr>
    </w:p>
    <w:p>
      <w:pPr>
        <w:rPr>
          <w:rFonts w:hint="eastAsia"/>
          <w:b/>
          <w:bCs/>
          <w:color w:val="auto"/>
          <w:sz w:val="32"/>
          <w:szCs w:val="32"/>
          <w:lang w:eastAsia="zh-CN"/>
        </w:rPr>
      </w:pPr>
      <w:r>
        <w:rPr>
          <w:rFonts w:hint="eastAsia"/>
          <w:b/>
          <w:bCs/>
          <w:color w:val="auto"/>
          <w:sz w:val="32"/>
          <w:szCs w:val="32"/>
          <w:lang w:eastAsia="zh-CN"/>
        </w:rPr>
        <w:t>附：新北区第二轮名班主任培育工程三年研修方案</w:t>
      </w:r>
    </w:p>
    <w:p>
      <w:pPr>
        <w:spacing w:beforeLines="0" w:afterLines="0" w:line="360" w:lineRule="auto"/>
        <w:jc w:val="center"/>
        <w:outlineLvl w:val="0"/>
        <w:rPr>
          <w:rFonts w:hint="eastAsia" w:ascii="黑体" w:hAnsi="黑体" w:eastAsia="黑体" w:cs="黑体"/>
          <w:sz w:val="32"/>
          <w:szCs w:val="32"/>
        </w:rPr>
      </w:pPr>
      <w:r>
        <w:rPr>
          <w:rFonts w:hint="eastAsia" w:ascii="黑体" w:hAnsi="黑体" w:eastAsia="黑体" w:cs="黑体"/>
          <w:b/>
          <w:sz w:val="36"/>
          <w:szCs w:val="36"/>
        </w:rPr>
        <w:t>联动整合，赋能成长</w:t>
      </w:r>
    </w:p>
    <w:p>
      <w:pPr>
        <w:spacing w:beforeLines="0" w:afterLines="0" w:line="360" w:lineRule="auto"/>
        <w:jc w:val="center"/>
        <w:outlineLvl w:val="0"/>
        <w:rPr>
          <w:rFonts w:hint="eastAsia" w:ascii="黑体" w:hAnsi="黑体" w:eastAsia="黑体" w:cs="黑体"/>
          <w:sz w:val="30"/>
          <w:szCs w:val="30"/>
        </w:rPr>
      </w:pPr>
      <w:r>
        <w:rPr>
          <w:rFonts w:hint="eastAsia" w:ascii="黑体" w:hAnsi="黑体" w:eastAsia="黑体" w:cs="黑体"/>
          <w:sz w:val="30"/>
          <w:szCs w:val="30"/>
        </w:rPr>
        <w:t>新北区林燕群“雁行”卓越班主任成长营三年方案</w:t>
      </w:r>
    </w:p>
    <w:p>
      <w:pPr>
        <w:spacing w:beforeLines="0" w:afterLines="0" w:line="360" w:lineRule="auto"/>
        <w:jc w:val="center"/>
        <w:outlineLvl w:val="0"/>
        <w:rPr>
          <w:rFonts w:hint="eastAsia" w:ascii="黑体" w:hAnsi="黑体" w:eastAsia="黑体" w:cs="黑体"/>
          <w:sz w:val="30"/>
          <w:szCs w:val="30"/>
        </w:rPr>
      </w:pPr>
      <w:r>
        <w:rPr>
          <w:rFonts w:hint="eastAsia" w:ascii="黑体" w:hAnsi="黑体" w:eastAsia="黑体" w:cs="黑体"/>
          <w:sz w:val="30"/>
          <w:szCs w:val="30"/>
        </w:rPr>
        <w:t>（2023.9-2026.9）</w:t>
      </w:r>
    </w:p>
    <w:p>
      <w:pPr>
        <w:spacing w:beforeLines="0" w:afterLines="0" w:line="360" w:lineRule="auto"/>
        <w:ind w:firstLine="482" w:firstLineChars="200"/>
        <w:rPr>
          <w:rFonts w:hint="eastAsia" w:ascii="仿宋_GB2312" w:hAnsi="仿宋_GB2312" w:eastAsia="仿宋_GB2312"/>
          <w:b/>
          <w:sz w:val="24"/>
          <w:szCs w:val="24"/>
        </w:rPr>
      </w:pPr>
      <w:r>
        <w:rPr>
          <w:rFonts w:hint="eastAsia" w:ascii="仿宋_GB2312" w:hAnsi="仿宋_GB2312" w:eastAsia="仿宋_GB2312"/>
          <w:b/>
          <w:sz w:val="24"/>
          <w:szCs w:val="24"/>
        </w:rPr>
        <w:t>一、培育目标</w:t>
      </w:r>
    </w:p>
    <w:p>
      <w:pPr>
        <w:spacing w:beforeLines="0" w:afterLines="0" w:line="360" w:lineRule="auto"/>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1.通过理论学习与实践研究相结合促使成长营班主任进一步深化对党的教育方针政策的认识，进一步形成科学的符合新时代要求的育人观。</w:t>
      </w:r>
    </w:p>
    <w:p>
      <w:pPr>
        <w:spacing w:beforeLines="0" w:afterLines="0" w:line="360" w:lineRule="auto"/>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2.通过多种途径促进成员在研究性实践中不断提升班主任工作的专业性，包括：更新行为方式，不断走向创造性、合作性、日常性实践；发展思维方式，形成整体结构、长程动态、融通关系思维；积淀精神力量，要有教育的理想、开拓的勇气和实践的自信，从而全面提升育人的质量与效益，不断形成班级建设个人风格。</w:t>
      </w:r>
    </w:p>
    <w:p>
      <w:pPr>
        <w:spacing w:beforeLines="0" w:afterLines="0" w:line="360" w:lineRule="auto"/>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3.促使营员成为所在学校有积极影响力的班主任，所带班级成为校级乃至区级层面提升班级建设质量的范例与活动开展的骨干力量。</w:t>
      </w:r>
    </w:p>
    <w:p>
      <w:pPr>
        <w:spacing w:beforeLines="0" w:afterLines="0" w:line="360" w:lineRule="auto"/>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4.通过交流分享，发挥营员辐射作用，促进各位营员所在学校的班主任专业发展。</w:t>
      </w:r>
    </w:p>
    <w:p>
      <w:pPr>
        <w:spacing w:beforeLines="0" w:afterLines="0" w:line="360" w:lineRule="auto"/>
        <w:jc w:val="left"/>
        <w:outlineLvl w:val="0"/>
        <w:rPr>
          <w:rFonts w:hint="eastAsia" w:ascii="仿宋_GB2312" w:hAnsi="仿宋_GB2312" w:eastAsia="仿宋_GB2312"/>
          <w:sz w:val="24"/>
          <w:szCs w:val="24"/>
        </w:rPr>
      </w:pPr>
      <w:r>
        <w:rPr>
          <w:rFonts w:hint="eastAsia" w:ascii="仿宋_GB2312" w:hAnsi="仿宋_GB2312" w:eastAsia="仿宋_GB2312"/>
          <w:sz w:val="24"/>
          <w:szCs w:val="24"/>
        </w:rPr>
        <w:t xml:space="preserve">    5.通过培育活动让成长营成为班主任学习研究的共同体，变革实践的智囊团，专业发展的促进团。</w:t>
      </w:r>
    </w:p>
    <w:p>
      <w:pPr>
        <w:spacing w:beforeLines="0" w:afterLines="0" w:line="360" w:lineRule="auto"/>
        <w:ind w:firstLine="482" w:firstLineChars="200"/>
        <w:jc w:val="left"/>
        <w:outlineLvl w:val="0"/>
        <w:rPr>
          <w:rFonts w:hint="eastAsia" w:ascii="仿宋_GB2312" w:hAnsi="仿宋_GB2312" w:eastAsia="仿宋_GB2312"/>
          <w:b/>
          <w:sz w:val="24"/>
          <w:szCs w:val="24"/>
        </w:rPr>
      </w:pPr>
      <w:r>
        <w:rPr>
          <w:rFonts w:hint="eastAsia" w:ascii="仿宋_GB2312" w:hAnsi="仿宋_GB2312" w:eastAsia="仿宋_GB2312"/>
          <w:b/>
          <w:sz w:val="24"/>
          <w:szCs w:val="24"/>
        </w:rPr>
        <w:t>二、培育内容</w:t>
      </w:r>
    </w:p>
    <w:p>
      <w:pPr>
        <w:spacing w:beforeLines="0" w:afterLines="0" w:line="360" w:lineRule="auto"/>
        <w:ind w:firstLine="480" w:firstLineChars="200"/>
        <w:jc w:val="left"/>
        <w:outlineLvl w:val="0"/>
        <w:rPr>
          <w:rFonts w:hint="eastAsia" w:ascii="仿宋_GB2312" w:hAnsi="仿宋_GB2312" w:eastAsia="仿宋_GB2312"/>
          <w:sz w:val="24"/>
          <w:szCs w:val="24"/>
        </w:rPr>
      </w:pPr>
      <w:r>
        <w:rPr>
          <w:rFonts w:hint="eastAsia" w:ascii="仿宋_GB2312" w:hAnsi="仿宋_GB2312" w:eastAsia="仿宋_GB2312"/>
          <w:sz w:val="24"/>
          <w:szCs w:val="24"/>
        </w:rPr>
        <w:t>学习习近平新时代中国特色社会主义思想中与教育相关的论述、关于教育的方针政策、新时代德育理论、教育心理学等，学习以“班主任专业基本功”为核心的班主任专业发展系统的知识，在更新教育理念的同时进行实践研究，促使营员提升理论素养和实践能力。</w:t>
      </w:r>
    </w:p>
    <w:p>
      <w:pPr>
        <w:spacing w:beforeLines="0" w:afterLines="0" w:line="360" w:lineRule="auto"/>
        <w:ind w:firstLine="482" w:firstLineChars="200"/>
        <w:jc w:val="left"/>
        <w:outlineLvl w:val="0"/>
        <w:rPr>
          <w:rFonts w:hint="eastAsia" w:ascii="仿宋_GB2312" w:hAnsi="仿宋_GB2312" w:eastAsia="仿宋_GB2312"/>
          <w:b/>
          <w:sz w:val="24"/>
          <w:szCs w:val="24"/>
        </w:rPr>
      </w:pPr>
      <w:r>
        <w:rPr>
          <w:rFonts w:hint="eastAsia" w:ascii="仿宋_GB2312" w:hAnsi="仿宋_GB2312" w:eastAsia="仿宋_GB2312"/>
          <w:b/>
          <w:sz w:val="24"/>
          <w:szCs w:val="24"/>
        </w:rPr>
        <w:t>三、培育方式</w:t>
      </w:r>
    </w:p>
    <w:p>
      <w:pPr>
        <w:spacing w:beforeLines="0" w:afterLines="0" w:line="360" w:lineRule="auto"/>
        <w:ind w:firstLine="482" w:firstLineChars="200"/>
        <w:rPr>
          <w:rFonts w:hint="eastAsia" w:ascii="仿宋_GB2312" w:hAnsi="仿宋_GB2312" w:eastAsia="仿宋_GB2312"/>
          <w:b/>
          <w:sz w:val="24"/>
          <w:szCs w:val="24"/>
        </w:rPr>
      </w:pPr>
      <w:r>
        <w:rPr>
          <w:rFonts w:hint="eastAsia" w:ascii="仿宋_GB2312" w:hAnsi="仿宋_GB2312" w:eastAsia="仿宋_GB2312"/>
          <w:b/>
          <w:sz w:val="24"/>
          <w:szCs w:val="24"/>
        </w:rPr>
        <w:t>（一）以问题为导向</w:t>
      </w:r>
    </w:p>
    <w:p>
      <w:pPr>
        <w:spacing w:beforeLines="0" w:afterLines="0" w:line="360" w:lineRule="auto"/>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每个营员根据自身班主任工作中发现的关于学生、关于自身的典型问题、根据自身班主任专业成长需求制定发展计划，进行有针对性的理论学习、实践研究，在分析问题、解决问题的过程中提升班主任专业基本功。同时注重过程性资料积累，形成营员的班主任专业成长档案袋。</w:t>
      </w:r>
    </w:p>
    <w:p>
      <w:pPr>
        <w:spacing w:beforeLines="0" w:afterLines="0" w:line="360" w:lineRule="auto"/>
        <w:ind w:firstLine="482" w:firstLineChars="200"/>
        <w:rPr>
          <w:rFonts w:hint="eastAsia" w:ascii="仿宋_GB2312" w:hAnsi="仿宋_GB2312" w:eastAsia="仿宋_GB2312"/>
          <w:b/>
          <w:sz w:val="24"/>
          <w:szCs w:val="24"/>
        </w:rPr>
      </w:pPr>
      <w:r>
        <w:rPr>
          <w:rFonts w:hint="eastAsia" w:ascii="仿宋_GB2312" w:hAnsi="仿宋_GB2312" w:eastAsia="仿宋_GB2312"/>
          <w:b/>
          <w:sz w:val="24"/>
          <w:szCs w:val="24"/>
        </w:rPr>
        <w:t>（二）以学习为主线</w:t>
      </w:r>
    </w:p>
    <w:p>
      <w:pPr>
        <w:spacing w:beforeLines="0" w:afterLines="0" w:line="360" w:lineRule="auto"/>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成长营融合线上线下自主学、研讨学等多种学习方式，结合实践总结与反思，引导班主任在班集体建设力、主题班队会设计、家校合作力等方面有长足的发展力。成长营将推荐必读内容和选读内容，每月进行一次线上理论学习交流活动，增强班主任的理论素养。同时，结合培养目标和每个营员的班级实践，每月开展一次主题式的线下研讨，以班队课、经验分享、专家讲座等交流为主的研究活动，促使营员在班主任专业道德、专业能力等方面有全面提升。</w:t>
      </w:r>
    </w:p>
    <w:p>
      <w:pPr>
        <w:spacing w:beforeLines="0" w:afterLines="0" w:line="360" w:lineRule="auto"/>
        <w:ind w:firstLine="482" w:firstLineChars="200"/>
        <w:rPr>
          <w:rFonts w:hint="eastAsia" w:ascii="仿宋_GB2312" w:hAnsi="仿宋_GB2312" w:eastAsia="仿宋_GB2312"/>
          <w:b/>
          <w:sz w:val="24"/>
          <w:szCs w:val="24"/>
        </w:rPr>
      </w:pPr>
      <w:r>
        <w:rPr>
          <w:rFonts w:hint="eastAsia" w:ascii="仿宋_GB2312" w:hAnsi="仿宋_GB2312" w:eastAsia="仿宋_GB2312"/>
          <w:b/>
          <w:sz w:val="24"/>
          <w:szCs w:val="24"/>
        </w:rPr>
        <w:t>（三）以课题为引领</w:t>
      </w:r>
    </w:p>
    <w:p>
      <w:pPr>
        <w:spacing w:beforeLines="0" w:afterLines="0" w:line="360" w:lineRule="auto"/>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组织营员通过实践开展德育项目及课题研究，不断提高班主任科研水平。围绕项目《</w:t>
      </w:r>
      <w:r>
        <w:rPr>
          <w:rFonts w:hint="eastAsia" w:eastAsia="仿宋_GB2312"/>
          <w:sz w:val="24"/>
          <w:szCs w:val="24"/>
        </w:rPr>
        <w:t>新时代小学德育评价体系的构建与实施研究</w:t>
      </w:r>
      <w:r>
        <w:rPr>
          <w:rFonts w:hint="eastAsia" w:ascii="仿宋_GB2312" w:hAnsi="仿宋_GB2312" w:eastAsia="仿宋_GB2312"/>
          <w:sz w:val="24"/>
          <w:szCs w:val="24"/>
        </w:rPr>
        <w:t>》开展理论学习、教学研讨等研究活动。鼓励营员结合自身班级情况开展与项目有关的课题研究。鼓励营员加强成果提炼和表达，形成研究专辑并发布。每位营员每学期围绕课题或项目研究深入开展班级层面主题研究活动，至少开展一次校级班队主题研讨课并形成研究案例或论文1篇。</w:t>
      </w:r>
    </w:p>
    <w:p>
      <w:pPr>
        <w:spacing w:beforeLines="0" w:afterLines="0" w:line="360" w:lineRule="auto"/>
        <w:ind w:firstLine="482" w:firstLineChars="200"/>
        <w:rPr>
          <w:rFonts w:hint="eastAsia" w:ascii="仿宋_GB2312" w:hAnsi="仿宋_GB2312" w:eastAsia="仿宋_GB2312"/>
          <w:b/>
          <w:sz w:val="24"/>
          <w:szCs w:val="24"/>
        </w:rPr>
      </w:pPr>
      <w:r>
        <w:rPr>
          <w:rFonts w:hint="eastAsia" w:ascii="仿宋_GB2312" w:hAnsi="仿宋_GB2312" w:eastAsia="仿宋_GB2312"/>
          <w:b/>
          <w:sz w:val="24"/>
          <w:szCs w:val="24"/>
        </w:rPr>
        <w:t>（四）以实践为落脚</w:t>
      </w:r>
    </w:p>
    <w:p>
      <w:pPr>
        <w:spacing w:beforeLines="0" w:afterLines="0" w:line="360" w:lineRule="auto"/>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针对营员自身班主任素养提升的具体需求以及所带班级的发展需求，结合课题研究，每位营员定制发展目标，通过线上线下的学习交流投身教育实践，立足所带班级，融通时空，积极进行班级层面的实践探索，并记录实践过程，分享实践过程，在实践中提升班主任专业素养和幸福感。</w:t>
      </w:r>
    </w:p>
    <w:p>
      <w:pPr>
        <w:spacing w:beforeLines="0" w:afterLines="0" w:line="360" w:lineRule="auto"/>
        <w:ind w:firstLine="482" w:firstLineChars="200"/>
        <w:rPr>
          <w:rFonts w:hint="eastAsia" w:ascii="仿宋_GB2312" w:hAnsi="仿宋_GB2312" w:eastAsia="仿宋_GB2312"/>
          <w:b/>
          <w:sz w:val="24"/>
          <w:szCs w:val="24"/>
        </w:rPr>
      </w:pPr>
      <w:r>
        <w:rPr>
          <w:rFonts w:hint="eastAsia" w:ascii="仿宋_GB2312" w:hAnsi="仿宋_GB2312" w:eastAsia="仿宋_GB2312"/>
          <w:b/>
          <w:sz w:val="24"/>
          <w:szCs w:val="24"/>
        </w:rPr>
        <w:t>（五）以技术为推动力</w:t>
      </w:r>
    </w:p>
    <w:p>
      <w:pPr>
        <w:spacing w:beforeLines="0" w:afterLines="0" w:line="360" w:lineRule="auto"/>
        <w:ind w:firstLine="482" w:firstLineChars="200"/>
        <w:rPr>
          <w:rFonts w:hint="eastAsia" w:ascii="仿宋_GB2312" w:hAnsi="仿宋_GB2312" w:eastAsia="仿宋_GB2312"/>
          <w:sz w:val="24"/>
          <w:szCs w:val="24"/>
        </w:rPr>
      </w:pPr>
      <w:r>
        <w:rPr>
          <w:rFonts w:hint="eastAsia" w:ascii="仿宋_GB2312" w:hAnsi="仿宋_GB2312" w:eastAsia="仿宋_GB2312"/>
          <w:b/>
          <w:sz w:val="24"/>
          <w:szCs w:val="24"/>
        </w:rPr>
        <w:t>1.技术促分享：</w:t>
      </w:r>
      <w:r>
        <w:rPr>
          <w:rFonts w:hint="eastAsia" w:ascii="仿宋_GB2312" w:hAnsi="仿宋_GB2312" w:eastAsia="仿宋_GB2312"/>
          <w:sz w:val="24"/>
          <w:szCs w:val="24"/>
        </w:rPr>
        <w:t>建立线上工作群促进成长营成员的学习分享与交流，借助工作室公众号以及区发展中心专题网站资源库促进本成长营研究成果的辐射与推广。</w:t>
      </w:r>
    </w:p>
    <w:p>
      <w:pPr>
        <w:spacing w:beforeLines="0" w:afterLines="0" w:line="360" w:lineRule="auto"/>
        <w:ind w:firstLine="482" w:firstLineChars="200"/>
        <w:rPr>
          <w:rFonts w:hint="eastAsia" w:ascii="仿宋_GB2312" w:hAnsi="仿宋_GB2312" w:eastAsia="仿宋_GB2312"/>
          <w:sz w:val="24"/>
          <w:szCs w:val="24"/>
        </w:rPr>
      </w:pPr>
      <w:r>
        <w:rPr>
          <w:rFonts w:hint="eastAsia" w:ascii="仿宋_GB2312" w:hAnsi="仿宋_GB2312" w:eastAsia="仿宋_GB2312"/>
          <w:b/>
          <w:sz w:val="24"/>
          <w:szCs w:val="24"/>
        </w:rPr>
        <w:t>2.技术促研究：</w:t>
      </w:r>
      <w:r>
        <w:rPr>
          <w:rFonts w:hint="eastAsia" w:ascii="仿宋_GB2312" w:hAnsi="仿宋_GB2312" w:eastAsia="仿宋_GB2312"/>
          <w:sz w:val="24"/>
          <w:szCs w:val="24"/>
        </w:rPr>
        <w:t>利用腾讯文档、问卷星等App让德育工作可视化、科学化。制作网络调查问卷，利用调查问卷了解学生困惑以及存在的困难，提升教育针对性和有效性。</w:t>
      </w:r>
    </w:p>
    <w:p>
      <w:pPr>
        <w:spacing w:beforeLines="0" w:afterLines="0" w:line="360" w:lineRule="auto"/>
        <w:ind w:firstLine="482" w:firstLineChars="200"/>
        <w:rPr>
          <w:rFonts w:hint="eastAsia" w:ascii="仿宋_GB2312" w:hAnsi="仿宋_GB2312" w:eastAsia="仿宋_GB2312"/>
          <w:sz w:val="24"/>
          <w:szCs w:val="24"/>
        </w:rPr>
      </w:pPr>
      <w:r>
        <w:rPr>
          <w:rFonts w:hint="eastAsia" w:ascii="仿宋_GB2312" w:hAnsi="仿宋_GB2312" w:eastAsia="仿宋_GB2312"/>
          <w:b/>
          <w:sz w:val="24"/>
          <w:szCs w:val="24"/>
        </w:rPr>
        <w:t>3.技术促沟通：</w:t>
      </w:r>
      <w:r>
        <w:rPr>
          <w:rFonts w:hint="eastAsia" w:ascii="仿宋_GB2312" w:hAnsi="仿宋_GB2312" w:eastAsia="仿宋_GB2312"/>
          <w:sz w:val="24"/>
          <w:szCs w:val="24"/>
        </w:rPr>
        <w:t>通过班级qq群或微信群、微博等的运行与维护，提升家校沟通效能。</w:t>
      </w:r>
    </w:p>
    <w:p>
      <w:pPr>
        <w:spacing w:beforeLines="0" w:afterLines="0" w:line="360" w:lineRule="auto"/>
        <w:ind w:firstLine="482" w:firstLineChars="200"/>
        <w:rPr>
          <w:rFonts w:hint="eastAsia" w:ascii="仿宋_GB2312" w:hAnsi="仿宋_GB2312" w:eastAsia="仿宋_GB2312"/>
          <w:b/>
          <w:sz w:val="24"/>
          <w:szCs w:val="24"/>
        </w:rPr>
      </w:pPr>
      <w:r>
        <w:rPr>
          <w:rFonts w:hint="eastAsia" w:ascii="仿宋_GB2312" w:hAnsi="仿宋_GB2312" w:eastAsia="仿宋_GB2312"/>
          <w:b/>
          <w:sz w:val="24"/>
          <w:szCs w:val="24"/>
        </w:rPr>
        <w:t>（六）以展示为平台</w:t>
      </w:r>
    </w:p>
    <w:p>
      <w:pPr>
        <w:spacing w:beforeLines="0" w:afterLines="0" w:line="360" w:lineRule="auto"/>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打造线上线下多渠道展示平台，展示成长营成员风采，推广成长营研究成果，以成长营成员为中心，带动校级乃至区级一大批班主任共同研修，共同进步。展示形式主要有：班队活动公开课（公开课设计）、专题讲座（经验介绍）、沙龙研讨、论文论著成果展示、网络或微信平台展示等。</w:t>
      </w:r>
    </w:p>
    <w:p>
      <w:pPr>
        <w:spacing w:beforeLines="0" w:afterLines="0" w:line="360" w:lineRule="auto"/>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三年中每个营员争取每年至少参加一次区级展示活动，每学期进行一次校级交流展示。做到每学期精心设计班队主题活动并进行线上交流。一学期开放1节校级研究课，进行1次校内专题讲座并形成1篇教育案例或论文。</w:t>
      </w:r>
    </w:p>
    <w:p>
      <w:pPr>
        <w:spacing w:beforeLines="0" w:afterLines="0" w:line="360" w:lineRule="auto"/>
        <w:jc w:val="left"/>
        <w:outlineLvl w:val="0"/>
        <w:rPr>
          <w:rFonts w:hint="eastAsia" w:ascii="仿宋_GB2312" w:hAnsi="仿宋_GB2312" w:eastAsia="仿宋_GB2312"/>
          <w:sz w:val="24"/>
          <w:szCs w:val="24"/>
        </w:rPr>
      </w:pPr>
      <w:r>
        <w:rPr>
          <w:rFonts w:hint="eastAsia" w:ascii="仿宋_GB2312" w:hAnsi="仿宋_GB2312" w:eastAsia="仿宋_GB2312"/>
          <w:sz w:val="24"/>
          <w:szCs w:val="24"/>
        </w:rPr>
        <w:t>比赛即展示。组织营员从日常学习与集中学习入手，加强班主任基本功训练，努力撰写德育工作论文案例，积极参与市区级班主任基本功竞赛、评优课和各类德育论文评比，提高班主任专业素养和总结提炼能力。</w:t>
      </w:r>
    </w:p>
    <w:p>
      <w:pPr>
        <w:numPr>
          <w:ilvl w:val="0"/>
          <w:numId w:val="0"/>
        </w:numPr>
        <w:spacing w:beforeLines="0" w:afterLines="0" w:line="360" w:lineRule="auto"/>
        <w:jc w:val="left"/>
        <w:outlineLvl w:val="0"/>
        <w:rPr>
          <w:rFonts w:hint="eastAsia" w:ascii="仿宋_GB2312" w:hAnsi="仿宋_GB2312" w:eastAsia="仿宋_GB2312"/>
          <w:b/>
          <w:sz w:val="24"/>
          <w:szCs w:val="24"/>
        </w:rPr>
      </w:pPr>
      <w:r>
        <w:rPr>
          <w:rFonts w:hint="eastAsia" w:ascii="仿宋_GB2312" w:hAnsi="仿宋_GB2312" w:eastAsia="仿宋_GB2312"/>
          <w:sz w:val="24"/>
          <w:szCs w:val="24"/>
        </w:rPr>
        <w:t xml:space="preserve">    </w:t>
      </w:r>
      <w:r>
        <w:rPr>
          <w:rFonts w:hint="eastAsia" w:ascii="仿宋_GB2312" w:hAnsi="仿宋_GB2312" w:eastAsia="仿宋_GB2312"/>
          <w:b/>
          <w:sz w:val="24"/>
          <w:szCs w:val="24"/>
        </w:rPr>
        <w:t xml:space="preserve"> 四、管理举措</w:t>
      </w:r>
    </w:p>
    <w:p>
      <w:pPr>
        <w:spacing w:beforeLines="0" w:afterLines="0" w:line="360" w:lineRule="auto"/>
        <w:ind w:firstLine="482" w:firstLineChars="200"/>
        <w:rPr>
          <w:rFonts w:hint="eastAsia" w:ascii="仿宋_GB2312" w:hAnsi="仿宋_GB2312" w:eastAsia="仿宋_GB2312"/>
          <w:b/>
          <w:sz w:val="24"/>
          <w:szCs w:val="24"/>
        </w:rPr>
      </w:pPr>
      <w:r>
        <w:rPr>
          <w:rFonts w:hint="eastAsia" w:ascii="仿宋_GB2312" w:hAnsi="仿宋_GB2312" w:eastAsia="仿宋_GB2312"/>
          <w:b/>
          <w:sz w:val="24"/>
          <w:szCs w:val="24"/>
        </w:rPr>
        <w:t>（一）组织分工</w:t>
      </w:r>
    </w:p>
    <w:p>
      <w:pPr>
        <w:spacing w:beforeLines="0" w:afterLines="0" w:line="360" w:lineRule="auto"/>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领衔人（组长）：设计成长营培育方案，组织开展合作研究，做好工作室成员项目研究指导、评价和成果辐射工作。</w:t>
      </w:r>
    </w:p>
    <w:p>
      <w:pPr>
        <w:spacing w:beforeLines="0" w:afterLines="0" w:line="360" w:lineRule="auto"/>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副组长：协助领衔人主持成长营的日常工作和确定本成长营研究发展方向，协助负责人拟定成长营的工作方案，根据工作计划组织成员开展活动。</w:t>
      </w:r>
    </w:p>
    <w:p>
      <w:pPr>
        <w:spacing w:beforeLines="0" w:afterLines="0" w:line="360" w:lineRule="auto"/>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其他人员：参与合作研究，负责专题研究项目的设计、实施、交流和总结，承担专题网页栏目编辑和维护工作。</w:t>
      </w:r>
    </w:p>
    <w:p>
      <w:pPr>
        <w:spacing w:beforeLines="0" w:afterLines="0" w:line="360" w:lineRule="auto"/>
        <w:ind w:firstLine="482" w:firstLineChars="200"/>
        <w:rPr>
          <w:rFonts w:hint="eastAsia" w:ascii="仿宋_GB2312" w:hAnsi="仿宋_GB2312" w:eastAsia="仿宋_GB2312"/>
          <w:b/>
          <w:sz w:val="24"/>
          <w:szCs w:val="24"/>
        </w:rPr>
      </w:pPr>
      <w:r>
        <w:rPr>
          <w:rFonts w:hint="eastAsia" w:ascii="仿宋_GB2312" w:hAnsi="仿宋_GB2312" w:eastAsia="仿宋_GB2312"/>
          <w:b/>
          <w:sz w:val="24"/>
          <w:szCs w:val="24"/>
        </w:rPr>
        <w:t>（二）规章制度</w:t>
      </w:r>
    </w:p>
    <w:p>
      <w:pPr>
        <w:spacing w:beforeLines="0" w:afterLines="0" w:line="360" w:lineRule="auto"/>
        <w:ind w:firstLine="482" w:firstLineChars="200"/>
        <w:rPr>
          <w:rFonts w:hint="eastAsia" w:ascii="仿宋_GB2312" w:hAnsi="仿宋_GB2312" w:eastAsia="仿宋_GB2312"/>
          <w:b/>
          <w:sz w:val="24"/>
          <w:szCs w:val="24"/>
        </w:rPr>
      </w:pPr>
      <w:r>
        <w:rPr>
          <w:rFonts w:hint="eastAsia" w:ascii="仿宋_GB2312" w:hAnsi="仿宋_GB2312" w:eastAsia="仿宋_GB2312"/>
          <w:b/>
          <w:sz w:val="24"/>
          <w:szCs w:val="24"/>
        </w:rPr>
        <w:t>1.会议制度</w:t>
      </w:r>
    </w:p>
    <w:p>
      <w:pPr>
        <w:spacing w:beforeLines="0" w:afterLines="0" w:line="360" w:lineRule="auto"/>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（1）每学期初召开一次成长营会议，讨论本学期成长营计划，确定阶段性工作目标、教育科研课题、主题活动和专题讲座内容。</w:t>
      </w:r>
    </w:p>
    <w:p>
      <w:pPr>
        <w:spacing w:beforeLines="0" w:afterLines="0" w:line="360" w:lineRule="auto"/>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（2）每月第四周结合研修活动召开成长营成员会议，总结前期工作情况，解决实施过程中的难点和疑点问题，商讨布置本月度工作。其余三周利用网络（QQ群，微信群）平台交流研讨。</w:t>
      </w:r>
    </w:p>
    <w:p>
      <w:pPr>
        <w:spacing w:beforeLines="0" w:afterLines="0" w:line="360" w:lineRule="auto"/>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（3）每学期期终召开一次成长营总结会议，展示学期工作成果及经验，评选优秀营员，探讨存在的问题，并布置寒暑假研修任务。</w:t>
      </w:r>
    </w:p>
    <w:p>
      <w:pPr>
        <w:spacing w:beforeLines="0" w:afterLines="0" w:line="360" w:lineRule="auto"/>
        <w:ind w:firstLine="482" w:firstLineChars="200"/>
        <w:rPr>
          <w:rFonts w:hint="eastAsia" w:ascii="仿宋_GB2312" w:hAnsi="仿宋_GB2312" w:eastAsia="仿宋_GB2312"/>
          <w:b/>
          <w:sz w:val="24"/>
          <w:szCs w:val="24"/>
        </w:rPr>
      </w:pPr>
      <w:r>
        <w:rPr>
          <w:rFonts w:hint="eastAsia" w:ascii="仿宋_GB2312" w:hAnsi="仿宋_GB2312" w:eastAsia="仿宋_GB2312"/>
          <w:b/>
          <w:sz w:val="24"/>
          <w:szCs w:val="24"/>
        </w:rPr>
        <w:t>2.研修制度</w:t>
      </w:r>
    </w:p>
    <w:p>
      <w:pPr>
        <w:spacing w:beforeLines="0" w:afterLines="0" w:line="360" w:lineRule="auto"/>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（1）每月第二周进行线上主题研修活动，第四周进行线下主题研修活动。</w:t>
      </w:r>
    </w:p>
    <w:p>
      <w:pPr>
        <w:spacing w:beforeLines="0" w:afterLines="0" w:line="360" w:lineRule="auto"/>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（2）成员和学员制定个人三年发展规划（含发展目标、发展进度、发展措施），建立年度个人成长手册，内容完善，过程清晰，梯度明显，体现成长过程，每年上半年开学初提交给领衔人。</w:t>
      </w:r>
    </w:p>
    <w:p>
      <w:pPr>
        <w:spacing w:beforeLines="0" w:afterLines="0" w:line="360" w:lineRule="auto"/>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（3）每年认真总结个人研修情况，撰写一篇反映自己成长发展的年度报告，考察自己的发展状况，有必要时调整个人的发展规划。</w:t>
      </w:r>
    </w:p>
    <w:p>
      <w:pPr>
        <w:spacing w:beforeLines="0" w:afterLines="0" w:line="360" w:lineRule="auto"/>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（4）成长营成员每学期要明确学习内容、学习目标，按需要选择地进行学习，并利用工作平台交流学习心得。</w:t>
      </w:r>
    </w:p>
    <w:p>
      <w:pPr>
        <w:spacing w:beforeLines="0" w:afterLines="0" w:line="360" w:lineRule="auto"/>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（5）成长营学员在一学年中上好一节主题班会课，每学期一篇教育论文，三年后初步形成自己的教育工作特色，并提炼出个人教育思想。</w:t>
      </w:r>
    </w:p>
    <w:p>
      <w:pPr>
        <w:spacing w:beforeLines="0" w:afterLines="0" w:line="360" w:lineRule="auto"/>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6）尊重成长营领衔人及成员，服从成长营领衔人的有关安排，及时完成成长营领衔人布置的各项研究任务，协助成长营领衔人开展各项活动并提出合理化建议和方案，使成长营能高效运行，互助合作，共同提高。</w:t>
      </w:r>
    </w:p>
    <w:p>
      <w:pPr>
        <w:spacing w:beforeLines="0" w:afterLines="0" w:line="360" w:lineRule="auto"/>
        <w:ind w:firstLine="482" w:firstLineChars="200"/>
        <w:rPr>
          <w:rFonts w:hint="eastAsia" w:ascii="仿宋_GB2312" w:hAnsi="仿宋_GB2312" w:eastAsia="仿宋_GB2312"/>
          <w:b/>
          <w:sz w:val="24"/>
          <w:szCs w:val="24"/>
        </w:rPr>
      </w:pPr>
      <w:r>
        <w:rPr>
          <w:rFonts w:hint="eastAsia" w:ascii="仿宋_GB2312" w:hAnsi="仿宋_GB2312" w:eastAsia="仿宋_GB2312"/>
          <w:b/>
          <w:sz w:val="24"/>
          <w:szCs w:val="24"/>
        </w:rPr>
        <w:t>（三）评价考核</w:t>
      </w:r>
    </w:p>
    <w:p>
      <w:pPr>
        <w:spacing w:beforeLines="0" w:afterLines="0" w:line="360" w:lineRule="auto"/>
        <w:ind w:firstLine="482" w:firstLineChars="200"/>
        <w:rPr>
          <w:rFonts w:hint="eastAsia" w:ascii="仿宋_GB2312" w:hAnsi="仿宋_GB2312" w:eastAsia="仿宋_GB2312"/>
          <w:sz w:val="24"/>
          <w:szCs w:val="24"/>
        </w:rPr>
      </w:pPr>
      <w:r>
        <w:rPr>
          <w:rFonts w:hint="eastAsia" w:ascii="仿宋_GB2312" w:hAnsi="仿宋_GB2312" w:eastAsia="仿宋_GB2312"/>
          <w:b/>
          <w:sz w:val="24"/>
          <w:szCs w:val="24"/>
        </w:rPr>
        <w:t>1.考核形式。</w:t>
      </w:r>
      <w:r>
        <w:rPr>
          <w:rFonts w:hint="eastAsia" w:ascii="仿宋_GB2312" w:hAnsi="仿宋_GB2312" w:eastAsia="仿宋_GB2312"/>
          <w:sz w:val="24"/>
          <w:szCs w:val="24"/>
        </w:rPr>
        <w:t>每年度结束后由营员本校德育处和领衔人组成考核小组对成长营成员进行考核。考核的方式有：查看学习资料、查看年度总结、查看年度成果、听取学校的评价等。</w:t>
      </w:r>
    </w:p>
    <w:p>
      <w:pPr>
        <w:spacing w:beforeLines="0" w:afterLines="0" w:line="360" w:lineRule="auto"/>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2.考核内容。主要从师德修养、理论素养、科研能力、教育水平、带班能力五个方面对成员和学员进行综合考核。</w:t>
      </w:r>
    </w:p>
    <w:p>
      <w:pPr>
        <w:spacing w:beforeLines="0" w:afterLines="0" w:line="360" w:lineRule="auto"/>
        <w:ind w:firstLine="482" w:firstLineChars="200"/>
        <w:rPr>
          <w:rFonts w:hint="eastAsia" w:ascii="仿宋_GB2312" w:hAnsi="仿宋_GB2312" w:eastAsia="仿宋_GB2312"/>
          <w:sz w:val="24"/>
          <w:szCs w:val="24"/>
        </w:rPr>
      </w:pPr>
      <w:r>
        <w:rPr>
          <w:rFonts w:hint="eastAsia" w:ascii="仿宋_GB2312" w:hAnsi="仿宋_GB2312" w:eastAsia="仿宋_GB2312"/>
          <w:b/>
          <w:sz w:val="24"/>
          <w:szCs w:val="24"/>
        </w:rPr>
        <w:t>3.考核结果。</w:t>
      </w:r>
      <w:r>
        <w:rPr>
          <w:rFonts w:hint="eastAsia" w:ascii="仿宋_GB2312" w:hAnsi="仿宋_GB2312" w:eastAsia="仿宋_GB2312"/>
          <w:sz w:val="24"/>
          <w:szCs w:val="24"/>
        </w:rPr>
        <w:t>每年度考核的结果分为优秀、合格和不合格三个等级。考核达到“优秀”者将给予表彰和奖励；考核不合格者则根据上级部门要求进行人员变动，按有关程序吸收符合条件、有发展潜力的新学员进入成长营。</w:t>
      </w:r>
    </w:p>
    <w:p>
      <w:pPr>
        <w:spacing w:beforeLines="0" w:afterLines="0" w:line="360" w:lineRule="auto"/>
        <w:ind w:firstLine="482" w:firstLineChars="200"/>
        <w:rPr>
          <w:rFonts w:hint="eastAsia" w:ascii="仿宋_GB2312" w:hAnsi="仿宋_GB2312" w:eastAsia="仿宋_GB2312"/>
          <w:b/>
          <w:sz w:val="24"/>
          <w:szCs w:val="24"/>
        </w:rPr>
      </w:pPr>
      <w:r>
        <w:rPr>
          <w:rFonts w:hint="eastAsia" w:ascii="仿宋_GB2312" w:hAnsi="仿宋_GB2312" w:eastAsia="仿宋_GB2312"/>
          <w:b/>
          <w:sz w:val="24"/>
          <w:szCs w:val="24"/>
        </w:rPr>
        <w:t>（四）宣传保障</w:t>
      </w:r>
    </w:p>
    <w:p>
      <w:pPr>
        <w:spacing w:beforeLines="0" w:afterLines="0" w:line="360" w:lineRule="auto"/>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成长营总部设在龙虎塘第二实验小学，各组员所在学校设立分部。成长营利用线上读书活动、线下研讨交流活动建立学习平台，利用腾讯QQ和微信软件建立成长营交流平台，利用网站和微信公众号建立成长营宣传平台。</w:t>
      </w:r>
    </w:p>
    <w:p>
      <w:pPr>
        <w:spacing w:beforeLines="0" w:afterLines="0" w:line="360" w:lineRule="auto"/>
        <w:ind w:firstLine="482" w:firstLineChars="200"/>
        <w:rPr>
          <w:rFonts w:hint="eastAsia" w:ascii="仿宋_GB2312" w:hAnsi="仿宋_GB2312" w:eastAsia="仿宋_GB2312"/>
          <w:b/>
          <w:sz w:val="24"/>
          <w:szCs w:val="24"/>
        </w:rPr>
      </w:pPr>
      <w:r>
        <w:rPr>
          <w:rFonts w:hint="eastAsia" w:ascii="仿宋_GB2312" w:hAnsi="仿宋_GB2312" w:eastAsia="仿宋_GB2312"/>
          <w:b/>
          <w:sz w:val="24"/>
          <w:szCs w:val="24"/>
        </w:rPr>
        <w:t>（五）经费使用</w:t>
      </w:r>
    </w:p>
    <w:p>
      <w:pPr>
        <w:numPr>
          <w:ilvl w:val="0"/>
          <w:numId w:val="0"/>
        </w:numPr>
        <w:spacing w:beforeLines="0" w:afterLines="0" w:line="360" w:lineRule="auto"/>
        <w:jc w:val="left"/>
        <w:outlineLvl w:val="0"/>
        <w:rPr>
          <w:rFonts w:hint="eastAsia" w:ascii="仿宋_GB2312" w:hAnsi="仿宋_GB2312" w:eastAsia="仿宋_GB2312"/>
          <w:sz w:val="24"/>
          <w:szCs w:val="24"/>
        </w:rPr>
      </w:pPr>
      <w:r>
        <w:rPr>
          <w:rFonts w:hint="eastAsia" w:ascii="仿宋_GB2312" w:hAnsi="仿宋_GB2312" w:eastAsia="仿宋_GB2312"/>
          <w:sz w:val="24"/>
          <w:szCs w:val="24"/>
        </w:rPr>
        <w:t>成长营所有经费均用于邀请专家指导、购买教育书刊及培训研修服务，不得挪作其他用途。</w:t>
      </w:r>
    </w:p>
    <w:p>
      <w:pPr>
        <w:numPr>
          <w:ilvl w:val="0"/>
          <w:numId w:val="0"/>
        </w:numPr>
        <w:spacing w:beforeLines="0" w:afterLines="0" w:line="360" w:lineRule="auto"/>
        <w:ind w:firstLine="482" w:firstLineChars="200"/>
        <w:jc w:val="left"/>
        <w:outlineLvl w:val="0"/>
        <w:rPr>
          <w:rFonts w:hint="eastAsia" w:ascii="仿宋_GB2312" w:hAnsi="仿宋_GB2312" w:eastAsia="仿宋_GB2312"/>
          <w:b/>
          <w:sz w:val="24"/>
          <w:szCs w:val="24"/>
        </w:rPr>
      </w:pPr>
      <w:r>
        <w:rPr>
          <w:rFonts w:hint="eastAsia" w:ascii="仿宋_GB2312" w:hAnsi="仿宋_GB2312" w:eastAsia="仿宋_GB2312"/>
          <w:b/>
          <w:sz w:val="24"/>
          <w:szCs w:val="24"/>
        </w:rPr>
        <w:t>五、预期成果</w:t>
      </w:r>
    </w:p>
    <w:p>
      <w:pPr>
        <w:numPr>
          <w:ilvl w:val="0"/>
          <w:numId w:val="3"/>
        </w:numPr>
        <w:spacing w:beforeLines="0" w:afterLines="0" w:line="360" w:lineRule="auto"/>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三年评上6名市级名班主任。</w:t>
      </w:r>
    </w:p>
    <w:p>
      <w:pPr>
        <w:numPr>
          <w:ilvl w:val="0"/>
          <w:numId w:val="0"/>
        </w:numPr>
        <w:spacing w:beforeLines="0" w:afterLines="0" w:line="360" w:lineRule="auto"/>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2.为5名班主任提炼打造德育特色。</w:t>
      </w:r>
    </w:p>
    <w:p>
      <w:pPr>
        <w:spacing w:beforeLines="0" w:afterLines="0" w:line="360" w:lineRule="auto"/>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3.每个营员区级讲座2次，公开课2次，论文3篇发表或获奖。</w:t>
      </w:r>
    </w:p>
    <w:p>
      <w:pPr>
        <w:spacing w:beforeLines="0" w:afterLines="0" w:line="360" w:lineRule="auto"/>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4.成长营成功申报区级课题1个，每个营员成为1个校级研究课题主持人。</w:t>
      </w:r>
    </w:p>
    <w:p>
      <w:pPr>
        <w:spacing w:beforeLines="0" w:afterLines="0" w:line="360" w:lineRule="auto"/>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5.形成</w:t>
      </w:r>
      <w:r>
        <w:rPr>
          <w:rFonts w:hint="eastAsia" w:ascii="仿宋_GB2312" w:hAnsi="仿宋_GB2312" w:eastAsia="仿宋_GB2312"/>
          <w:sz w:val="24"/>
          <w:szCs w:val="24"/>
          <w:lang w:val="en-US" w:eastAsia="zh-CN"/>
        </w:rPr>
        <w:t>《新时代小学生德育争章评价体系例举》。</w:t>
      </w:r>
    </w:p>
    <w:p>
      <w:pPr>
        <w:numPr>
          <w:ilvl w:val="0"/>
          <w:numId w:val="0"/>
        </w:numPr>
        <w:spacing w:beforeLines="0" w:afterLines="0" w:line="360" w:lineRule="auto"/>
        <w:ind w:firstLine="480" w:firstLineChars="200"/>
        <w:jc w:val="left"/>
        <w:outlineLvl w:val="0"/>
        <w:rPr>
          <w:rFonts w:hint="eastAsia" w:ascii="仿宋_GB2312" w:hAnsi="仿宋_GB2312" w:eastAsia="仿宋_GB2312"/>
          <w:sz w:val="24"/>
          <w:szCs w:val="24"/>
        </w:rPr>
      </w:pPr>
      <w:r>
        <w:rPr>
          <w:rFonts w:hint="eastAsia" w:ascii="仿宋_GB2312" w:hAnsi="仿宋_GB2312" w:eastAsia="仿宋_GB2312"/>
          <w:sz w:val="24"/>
          <w:szCs w:val="24"/>
        </w:rPr>
        <w:t>6.每学期开展一次与其他区级工作室联合展示活动，同时打造区成长营专题网站、微信公众号展示平台。</w:t>
      </w:r>
    </w:p>
    <w:p>
      <w:pPr>
        <w:numPr>
          <w:ilvl w:val="0"/>
          <w:numId w:val="0"/>
        </w:numPr>
        <w:spacing w:beforeLines="0" w:afterLines="0" w:line="400" w:lineRule="exact"/>
        <w:jc w:val="left"/>
        <w:outlineLvl w:val="0"/>
        <w:rPr>
          <w:rFonts w:hint="eastAsia" w:ascii="仿宋_GB2312" w:hAnsi="仿宋_GB2312" w:eastAsia="仿宋_GB2312"/>
          <w:b/>
          <w:sz w:val="24"/>
          <w:szCs w:val="24"/>
        </w:rPr>
      </w:pPr>
      <w:r>
        <w:rPr>
          <w:rFonts w:hint="eastAsia" w:ascii="仿宋_GB2312" w:hAnsi="仿宋_GB2312" w:eastAsia="仿宋_GB2312"/>
          <w:b/>
          <w:sz w:val="24"/>
          <w:szCs w:val="24"/>
        </w:rPr>
        <w:t>附：三年研究活动每月一览表</w:t>
      </w:r>
    </w:p>
    <w:p>
      <w:pPr>
        <w:jc w:val="center"/>
        <w:rPr>
          <w:rFonts w:hint="eastAsia"/>
          <w:b/>
          <w:sz w:val="21"/>
          <w:szCs w:val="24"/>
        </w:rPr>
      </w:pPr>
      <w:r>
        <w:rPr>
          <w:rFonts w:hint="eastAsia" w:eastAsia="仿宋_GB2312"/>
          <w:b/>
          <w:sz w:val="21"/>
          <w:szCs w:val="24"/>
        </w:rPr>
        <w:t>每月活动安排表1</w:t>
      </w:r>
    </w:p>
    <w:p>
      <w:pPr>
        <w:jc w:val="center"/>
        <w:rPr>
          <w:rFonts w:hint="eastAsia"/>
          <w:b/>
          <w:sz w:val="21"/>
          <w:szCs w:val="24"/>
        </w:rPr>
      </w:pPr>
      <w:r>
        <w:rPr>
          <w:rFonts w:hint="eastAsia" w:eastAsia="仿宋_GB2312"/>
          <w:b/>
          <w:sz w:val="21"/>
          <w:szCs w:val="24"/>
        </w:rPr>
        <w:t>（2023.09—2024.08）</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4"/>
        <w:gridCol w:w="1379"/>
        <w:gridCol w:w="4012"/>
        <w:gridCol w:w="1749"/>
        <w:gridCol w:w="14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4" w:type="dxa"/>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eastAsia"/>
                <w:sz w:val="21"/>
                <w:szCs w:val="24"/>
              </w:rPr>
            </w:pPr>
            <w:r>
              <w:rPr>
                <w:rFonts w:hint="eastAsia" w:eastAsia="仿宋_GB2312"/>
                <w:sz w:val="21"/>
                <w:szCs w:val="24"/>
              </w:rPr>
              <w:t>活动时间</w:t>
            </w:r>
          </w:p>
        </w:tc>
        <w:tc>
          <w:tcPr>
            <w:tcW w:w="1379" w:type="dxa"/>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eastAsia"/>
                <w:sz w:val="21"/>
                <w:szCs w:val="24"/>
              </w:rPr>
            </w:pPr>
            <w:r>
              <w:rPr>
                <w:rFonts w:hint="eastAsia" w:eastAsia="仿宋_GB2312"/>
                <w:sz w:val="21"/>
                <w:szCs w:val="24"/>
              </w:rPr>
              <w:t>活动主题</w:t>
            </w:r>
          </w:p>
        </w:tc>
        <w:tc>
          <w:tcPr>
            <w:tcW w:w="4012" w:type="dxa"/>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eastAsia"/>
                <w:sz w:val="21"/>
                <w:szCs w:val="24"/>
              </w:rPr>
            </w:pPr>
            <w:r>
              <w:rPr>
                <w:rFonts w:hint="eastAsia" w:eastAsia="仿宋_GB2312"/>
                <w:sz w:val="21"/>
                <w:szCs w:val="24"/>
              </w:rPr>
              <w:t>活动内容</w:t>
            </w:r>
          </w:p>
        </w:tc>
        <w:tc>
          <w:tcPr>
            <w:tcW w:w="1749" w:type="dxa"/>
            <w:tcBorders>
              <w:top w:val="single" w:color="auto" w:sz="4" w:space="0"/>
              <w:left w:val="single" w:color="auto" w:sz="4" w:space="0"/>
              <w:bottom w:val="single" w:color="auto" w:sz="4" w:space="0"/>
              <w:right w:val="single" w:color="auto" w:sz="4" w:space="0"/>
              <w:tl2br w:val="nil"/>
              <w:tr2bl w:val="nil"/>
            </w:tcBorders>
            <w:noWrap w:val="0"/>
            <w:vAlign w:val="top"/>
          </w:tcPr>
          <w:p>
            <w:pPr>
              <w:ind w:firstLine="420" w:firstLineChars="200"/>
              <w:rPr>
                <w:rFonts w:hint="eastAsia" w:eastAsia="仿宋_GB2312"/>
                <w:sz w:val="21"/>
                <w:szCs w:val="24"/>
              </w:rPr>
            </w:pPr>
            <w:r>
              <w:rPr>
                <w:rFonts w:hint="eastAsia" w:eastAsia="仿宋_GB2312"/>
                <w:sz w:val="21"/>
                <w:szCs w:val="24"/>
              </w:rPr>
              <w:t>执教者</w:t>
            </w:r>
          </w:p>
          <w:p>
            <w:pPr>
              <w:ind w:firstLine="210" w:firstLineChars="100"/>
              <w:rPr>
                <w:rFonts w:hint="eastAsia"/>
                <w:sz w:val="21"/>
                <w:szCs w:val="24"/>
              </w:rPr>
            </w:pPr>
            <w:r>
              <w:rPr>
                <w:rFonts w:hint="eastAsia" w:eastAsia="仿宋_GB2312"/>
                <w:sz w:val="21"/>
                <w:szCs w:val="24"/>
              </w:rPr>
              <w:t>（主讲人）</w:t>
            </w:r>
          </w:p>
        </w:tc>
        <w:tc>
          <w:tcPr>
            <w:tcW w:w="1476" w:type="dxa"/>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eastAsia"/>
                <w:sz w:val="21"/>
                <w:szCs w:val="24"/>
              </w:rPr>
            </w:pPr>
            <w:r>
              <w:rPr>
                <w:rFonts w:hint="eastAsia" w:eastAsia="仿宋_GB2312"/>
                <w:sz w:val="21"/>
                <w:szCs w:val="24"/>
              </w:rPr>
              <w:t>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4" w:type="dxa"/>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eastAsia"/>
                <w:sz w:val="21"/>
                <w:szCs w:val="24"/>
              </w:rPr>
            </w:pPr>
            <w:r>
              <w:rPr>
                <w:rFonts w:hint="eastAsia" w:eastAsia="仿宋_GB2312"/>
                <w:sz w:val="21"/>
                <w:szCs w:val="24"/>
              </w:rPr>
              <w:t>10.26</w:t>
            </w:r>
          </w:p>
        </w:tc>
        <w:tc>
          <w:tcPr>
            <w:tcW w:w="1379" w:type="dxa"/>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eastAsia" w:eastAsia="仿宋_GB2312"/>
                <w:sz w:val="21"/>
                <w:szCs w:val="24"/>
              </w:rPr>
            </w:pPr>
            <w:r>
              <w:rPr>
                <w:rFonts w:hint="eastAsia" w:eastAsia="仿宋_GB2312"/>
                <w:sz w:val="21"/>
                <w:szCs w:val="24"/>
              </w:rPr>
              <w:t>新新的团队，</w:t>
            </w:r>
          </w:p>
          <w:p>
            <w:pPr>
              <w:rPr>
                <w:rFonts w:hint="eastAsia"/>
                <w:sz w:val="21"/>
                <w:szCs w:val="24"/>
              </w:rPr>
            </w:pPr>
            <w:r>
              <w:rPr>
                <w:rFonts w:hint="eastAsia" w:eastAsia="仿宋_GB2312"/>
                <w:sz w:val="21"/>
                <w:szCs w:val="24"/>
              </w:rPr>
              <w:t>更新的我</w:t>
            </w:r>
          </w:p>
        </w:tc>
        <w:tc>
          <w:tcPr>
            <w:tcW w:w="4012" w:type="dxa"/>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eastAsia"/>
                <w:sz w:val="21"/>
                <w:szCs w:val="24"/>
              </w:rPr>
            </w:pPr>
            <w:r>
              <w:rPr>
                <w:rFonts w:hint="eastAsia" w:eastAsia="仿宋_GB2312"/>
                <w:sz w:val="21"/>
                <w:szCs w:val="24"/>
              </w:rPr>
              <w:t>规划导航</w:t>
            </w:r>
          </w:p>
        </w:tc>
        <w:tc>
          <w:tcPr>
            <w:tcW w:w="1749" w:type="dxa"/>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eastAsia"/>
                <w:sz w:val="21"/>
                <w:szCs w:val="24"/>
              </w:rPr>
            </w:pPr>
            <w:r>
              <w:rPr>
                <w:rFonts w:hint="eastAsia" w:eastAsia="仿宋_GB2312"/>
                <w:sz w:val="21"/>
                <w:szCs w:val="24"/>
              </w:rPr>
              <w:t>林燕群</w:t>
            </w:r>
          </w:p>
        </w:tc>
        <w:tc>
          <w:tcPr>
            <w:tcW w:w="1476" w:type="dxa"/>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eastAsia"/>
                <w:sz w:val="21"/>
                <w:szCs w:val="24"/>
              </w:rPr>
            </w:pPr>
            <w:r>
              <w:rPr>
                <w:rFonts w:hint="eastAsia" w:eastAsia="仿宋_GB2312"/>
                <w:sz w:val="21"/>
                <w:szCs w:val="24"/>
              </w:rPr>
              <w:t>龙虎二小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104"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eastAsia"/>
                <w:sz w:val="21"/>
                <w:szCs w:val="24"/>
              </w:rPr>
            </w:pPr>
            <w:r>
              <w:rPr>
                <w:rFonts w:hint="eastAsia" w:eastAsia="仿宋_GB2312"/>
                <w:sz w:val="21"/>
                <w:szCs w:val="24"/>
              </w:rPr>
              <w:t>11月</w:t>
            </w:r>
          </w:p>
        </w:tc>
        <w:tc>
          <w:tcPr>
            <w:tcW w:w="1379"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eastAsia" w:eastAsia="仿宋_GB2312"/>
                <w:sz w:val="21"/>
                <w:szCs w:val="24"/>
              </w:rPr>
            </w:pPr>
          </w:p>
          <w:p>
            <w:pPr>
              <w:rPr>
                <w:rFonts w:hint="eastAsia"/>
                <w:sz w:val="21"/>
                <w:szCs w:val="24"/>
              </w:rPr>
            </w:pPr>
            <w:r>
              <w:rPr>
                <w:rFonts w:hint="eastAsia" w:eastAsia="仿宋_GB2312"/>
                <w:sz w:val="21"/>
                <w:szCs w:val="24"/>
              </w:rPr>
              <w:t>项目论证</w:t>
            </w:r>
          </w:p>
        </w:tc>
        <w:tc>
          <w:tcPr>
            <w:tcW w:w="4012" w:type="dxa"/>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eastAsia"/>
                <w:sz w:val="21"/>
                <w:szCs w:val="24"/>
              </w:rPr>
            </w:pPr>
            <w:r>
              <w:rPr>
                <w:rFonts w:hint="eastAsia" w:eastAsia="仿宋_GB2312"/>
                <w:sz w:val="21"/>
                <w:szCs w:val="24"/>
              </w:rPr>
              <w:t>项目论证</w:t>
            </w:r>
          </w:p>
        </w:tc>
        <w:tc>
          <w:tcPr>
            <w:tcW w:w="1749" w:type="dxa"/>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eastAsia"/>
                <w:sz w:val="21"/>
                <w:szCs w:val="24"/>
              </w:rPr>
            </w:pPr>
            <w:r>
              <w:rPr>
                <w:rFonts w:hint="eastAsia" w:eastAsia="仿宋_GB2312"/>
                <w:sz w:val="21"/>
                <w:szCs w:val="24"/>
              </w:rPr>
              <w:t>林燕群</w:t>
            </w:r>
          </w:p>
        </w:tc>
        <w:tc>
          <w:tcPr>
            <w:tcW w:w="1476"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eastAsia"/>
                <w:sz w:val="21"/>
                <w:szCs w:val="24"/>
              </w:rPr>
            </w:pPr>
            <w:r>
              <w:rPr>
                <w:rFonts w:hint="eastAsia" w:eastAsia="仿宋_GB2312"/>
                <w:sz w:val="21"/>
                <w:szCs w:val="24"/>
              </w:rPr>
              <w:t>龙虎二小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1104"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eastAsia" w:eastAsia="仿宋_GB2312"/>
                <w:sz w:val="21"/>
                <w:szCs w:val="24"/>
              </w:rPr>
            </w:pPr>
          </w:p>
        </w:tc>
        <w:tc>
          <w:tcPr>
            <w:tcW w:w="1379"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eastAsia" w:eastAsia="仿宋_GB2312"/>
                <w:sz w:val="21"/>
                <w:szCs w:val="24"/>
              </w:rPr>
            </w:pPr>
          </w:p>
        </w:tc>
        <w:tc>
          <w:tcPr>
            <w:tcW w:w="4012" w:type="dxa"/>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eastAsia"/>
                <w:sz w:val="21"/>
                <w:szCs w:val="24"/>
              </w:rPr>
            </w:pPr>
            <w:r>
              <w:rPr>
                <w:rFonts w:hint="eastAsia" w:eastAsia="仿宋_GB2312"/>
                <w:sz w:val="21"/>
                <w:szCs w:val="24"/>
              </w:rPr>
              <w:t>微讲座</w:t>
            </w:r>
          </w:p>
        </w:tc>
        <w:tc>
          <w:tcPr>
            <w:tcW w:w="1749" w:type="dxa"/>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eastAsia" w:eastAsia="仿宋_GB2312"/>
                <w:sz w:val="21"/>
                <w:szCs w:val="24"/>
              </w:rPr>
            </w:pPr>
            <w:r>
              <w:rPr>
                <w:rFonts w:hint="eastAsia" w:eastAsia="仿宋_GB2312"/>
                <w:sz w:val="21"/>
                <w:szCs w:val="24"/>
              </w:rPr>
              <w:t>徐慧</w:t>
            </w:r>
          </w:p>
        </w:tc>
        <w:tc>
          <w:tcPr>
            <w:tcW w:w="1476"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eastAsia" w:eastAsia="仿宋_GB2312"/>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1104"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top"/>
          </w:tcPr>
          <w:p>
            <w:pPr>
              <w:rPr>
                <w:rFonts w:hint="eastAsia" w:eastAsia="仿宋_GB2312"/>
                <w:sz w:val="21"/>
                <w:szCs w:val="24"/>
              </w:rPr>
            </w:pPr>
          </w:p>
        </w:tc>
        <w:tc>
          <w:tcPr>
            <w:tcW w:w="1379" w:type="dxa"/>
            <w:tcBorders>
              <w:top w:val="single" w:color="auto" w:sz="4" w:space="0"/>
              <w:left w:val="single" w:color="auto" w:sz="4" w:space="0"/>
              <w:bottom w:val="single" w:color="auto" w:sz="4" w:space="0"/>
              <w:right w:val="single" w:color="auto" w:sz="4" w:space="0"/>
              <w:tl2br w:val="nil"/>
              <w:tr2bl w:val="nil"/>
            </w:tcBorders>
            <w:shd w:val="clear" w:color="auto" w:fill="FEF2CB"/>
            <w:noWrap w:val="0"/>
            <w:vAlign w:val="top"/>
          </w:tcPr>
          <w:p>
            <w:pPr>
              <w:rPr>
                <w:rFonts w:hint="eastAsia"/>
                <w:color w:val="auto"/>
                <w:sz w:val="21"/>
                <w:szCs w:val="24"/>
              </w:rPr>
            </w:pPr>
            <w:r>
              <w:rPr>
                <w:rFonts w:hint="eastAsia" w:eastAsia="仿宋_GB2312"/>
                <w:color w:val="auto"/>
                <w:sz w:val="21"/>
                <w:szCs w:val="24"/>
              </w:rPr>
              <w:t>阅读沙龙</w:t>
            </w:r>
          </w:p>
        </w:tc>
        <w:tc>
          <w:tcPr>
            <w:tcW w:w="4012" w:type="dxa"/>
            <w:tcBorders>
              <w:top w:val="single" w:color="auto" w:sz="4" w:space="0"/>
              <w:left w:val="single" w:color="auto" w:sz="4" w:space="0"/>
              <w:bottom w:val="single" w:color="auto" w:sz="4" w:space="0"/>
              <w:right w:val="single" w:color="auto" w:sz="4" w:space="0"/>
              <w:tl2br w:val="nil"/>
              <w:tr2bl w:val="nil"/>
            </w:tcBorders>
            <w:shd w:val="clear" w:color="auto" w:fill="FEF2CB"/>
            <w:noWrap w:val="0"/>
            <w:vAlign w:val="top"/>
          </w:tcPr>
          <w:p>
            <w:pPr>
              <w:rPr>
                <w:rFonts w:hint="eastAsia"/>
                <w:color w:val="auto"/>
                <w:sz w:val="21"/>
                <w:szCs w:val="24"/>
              </w:rPr>
            </w:pPr>
            <w:r>
              <w:rPr>
                <w:rFonts w:hint="eastAsia" w:eastAsia="仿宋_GB2312"/>
                <w:color w:val="auto"/>
                <w:sz w:val="21"/>
                <w:szCs w:val="24"/>
              </w:rPr>
              <w:t>走进脑科学1（指向教师评价能力提升）</w:t>
            </w:r>
          </w:p>
        </w:tc>
        <w:tc>
          <w:tcPr>
            <w:tcW w:w="1749" w:type="dxa"/>
            <w:tcBorders>
              <w:top w:val="single" w:color="auto" w:sz="4" w:space="0"/>
              <w:left w:val="single" w:color="auto" w:sz="4" w:space="0"/>
              <w:bottom w:val="single" w:color="auto" w:sz="4" w:space="0"/>
              <w:right w:val="single" w:color="auto" w:sz="4" w:space="0"/>
              <w:tl2br w:val="nil"/>
              <w:tr2bl w:val="nil"/>
            </w:tcBorders>
            <w:shd w:val="clear" w:color="auto" w:fill="FEF2CB"/>
            <w:noWrap w:val="0"/>
            <w:vAlign w:val="top"/>
          </w:tcPr>
          <w:p>
            <w:pPr>
              <w:rPr>
                <w:rFonts w:hint="eastAsia"/>
                <w:color w:val="auto"/>
                <w:sz w:val="21"/>
                <w:szCs w:val="24"/>
              </w:rPr>
            </w:pPr>
            <w:r>
              <w:rPr>
                <w:rFonts w:hint="eastAsia" w:eastAsia="仿宋_GB2312"/>
                <w:color w:val="auto"/>
                <w:sz w:val="21"/>
                <w:szCs w:val="24"/>
              </w:rPr>
              <w:t>芮彩琴</w:t>
            </w:r>
          </w:p>
        </w:tc>
        <w:tc>
          <w:tcPr>
            <w:tcW w:w="1476" w:type="dxa"/>
            <w:tcBorders>
              <w:top w:val="single" w:color="auto" w:sz="4" w:space="0"/>
              <w:left w:val="single" w:color="auto" w:sz="4" w:space="0"/>
              <w:bottom w:val="single" w:color="auto" w:sz="4" w:space="0"/>
              <w:right w:val="single" w:color="auto" w:sz="4" w:space="0"/>
              <w:tl2br w:val="nil"/>
              <w:tr2bl w:val="nil"/>
            </w:tcBorders>
            <w:shd w:val="clear" w:color="auto" w:fill="FEF2CB"/>
            <w:noWrap w:val="0"/>
            <w:vAlign w:val="top"/>
          </w:tcPr>
          <w:p>
            <w:pPr>
              <w:rPr>
                <w:rFonts w:hint="eastAsia"/>
                <w:color w:val="auto"/>
                <w:sz w:val="21"/>
                <w:szCs w:val="24"/>
              </w:rPr>
            </w:pPr>
            <w:r>
              <w:rPr>
                <w:rFonts w:hint="eastAsia" w:eastAsia="仿宋_GB2312"/>
                <w:color w:val="auto"/>
                <w:sz w:val="21"/>
                <w:szCs w:val="24"/>
              </w:rPr>
              <w:t>线上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104"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eastAsia"/>
                <w:sz w:val="21"/>
                <w:szCs w:val="24"/>
              </w:rPr>
            </w:pPr>
            <w:r>
              <w:rPr>
                <w:rFonts w:hint="eastAsia" w:eastAsia="仿宋_GB2312"/>
                <w:sz w:val="21"/>
                <w:szCs w:val="24"/>
              </w:rPr>
              <w:t>12月</w:t>
            </w:r>
          </w:p>
        </w:tc>
        <w:tc>
          <w:tcPr>
            <w:tcW w:w="1379"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eastAsia" w:eastAsia="仿宋_GB2312"/>
                <w:color w:val="auto"/>
                <w:sz w:val="21"/>
                <w:szCs w:val="24"/>
              </w:rPr>
            </w:pPr>
            <w:r>
              <w:rPr>
                <w:rFonts w:hint="eastAsia" w:eastAsia="仿宋_GB2312"/>
                <w:color w:val="auto"/>
                <w:sz w:val="21"/>
                <w:szCs w:val="24"/>
              </w:rPr>
              <w:t>课堂观摩</w:t>
            </w:r>
          </w:p>
          <w:p>
            <w:pPr>
              <w:rPr>
                <w:rFonts w:hint="eastAsia"/>
                <w:color w:val="auto"/>
                <w:sz w:val="21"/>
                <w:szCs w:val="24"/>
              </w:rPr>
            </w:pPr>
            <w:r>
              <w:rPr>
                <w:rFonts w:hint="eastAsia" w:eastAsia="仿宋_GB2312"/>
                <w:color w:val="auto"/>
                <w:sz w:val="21"/>
                <w:szCs w:val="24"/>
              </w:rPr>
              <w:t>经验分享</w:t>
            </w:r>
          </w:p>
        </w:tc>
        <w:tc>
          <w:tcPr>
            <w:tcW w:w="4012" w:type="dxa"/>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eastAsia" w:eastAsia="仿宋_GB2312"/>
                <w:color w:val="auto"/>
                <w:sz w:val="21"/>
                <w:szCs w:val="24"/>
              </w:rPr>
            </w:pPr>
            <w:r>
              <w:rPr>
                <w:rFonts w:hint="eastAsia" w:eastAsia="仿宋_GB2312"/>
                <w:color w:val="auto"/>
                <w:sz w:val="21"/>
                <w:szCs w:val="24"/>
              </w:rPr>
              <w:t>公开课</w:t>
            </w:r>
          </w:p>
        </w:tc>
        <w:tc>
          <w:tcPr>
            <w:tcW w:w="1749" w:type="dxa"/>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eastAsia" w:eastAsia="仿宋_GB2312"/>
                <w:color w:val="auto"/>
                <w:sz w:val="21"/>
                <w:szCs w:val="24"/>
              </w:rPr>
            </w:pPr>
            <w:r>
              <w:rPr>
                <w:rFonts w:hint="eastAsia" w:eastAsia="仿宋_GB2312"/>
                <w:color w:val="auto"/>
                <w:sz w:val="21"/>
                <w:szCs w:val="24"/>
              </w:rPr>
              <w:t>孔晶</w:t>
            </w:r>
          </w:p>
        </w:tc>
        <w:tc>
          <w:tcPr>
            <w:tcW w:w="1476"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eastAsia"/>
                <w:color w:val="auto"/>
                <w:sz w:val="21"/>
                <w:szCs w:val="24"/>
              </w:rPr>
            </w:pPr>
            <w:r>
              <w:rPr>
                <w:rFonts w:hint="eastAsia" w:eastAsia="仿宋_GB2312"/>
                <w:color w:val="auto"/>
                <w:sz w:val="21"/>
                <w:szCs w:val="24"/>
              </w:rPr>
              <w:t>龙城小学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4"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eastAsia" w:eastAsia="仿宋_GB2312"/>
                <w:sz w:val="21"/>
                <w:szCs w:val="24"/>
              </w:rPr>
            </w:pPr>
          </w:p>
        </w:tc>
        <w:tc>
          <w:tcPr>
            <w:tcW w:w="1379"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eastAsia" w:eastAsia="仿宋_GB2312"/>
                <w:color w:val="auto"/>
                <w:sz w:val="21"/>
                <w:szCs w:val="24"/>
              </w:rPr>
            </w:pPr>
          </w:p>
        </w:tc>
        <w:tc>
          <w:tcPr>
            <w:tcW w:w="4012" w:type="dxa"/>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eastAsia" w:eastAsia="仿宋_GB2312"/>
                <w:color w:val="auto"/>
                <w:sz w:val="21"/>
                <w:szCs w:val="24"/>
              </w:rPr>
            </w:pPr>
            <w:r>
              <w:rPr>
                <w:rFonts w:hint="eastAsia" w:eastAsia="仿宋_GB2312"/>
                <w:color w:val="auto"/>
                <w:sz w:val="21"/>
                <w:szCs w:val="24"/>
              </w:rPr>
              <w:t>微讲座</w:t>
            </w:r>
          </w:p>
        </w:tc>
        <w:tc>
          <w:tcPr>
            <w:tcW w:w="1749" w:type="dxa"/>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eastAsia" w:eastAsia="仿宋_GB2312"/>
                <w:color w:val="auto"/>
                <w:sz w:val="21"/>
                <w:szCs w:val="24"/>
              </w:rPr>
            </w:pPr>
            <w:r>
              <w:rPr>
                <w:rFonts w:hint="eastAsia" w:eastAsia="仿宋_GB2312"/>
                <w:color w:val="auto"/>
                <w:sz w:val="21"/>
                <w:szCs w:val="24"/>
              </w:rPr>
              <w:t>刘妍</w:t>
            </w:r>
          </w:p>
        </w:tc>
        <w:tc>
          <w:tcPr>
            <w:tcW w:w="1476"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eastAsia" w:eastAsia="仿宋_GB2312"/>
                <w:color w:val="auto"/>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4"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eastAsia" w:eastAsia="仿宋_GB2312"/>
                <w:sz w:val="21"/>
                <w:szCs w:val="24"/>
              </w:rPr>
            </w:pPr>
          </w:p>
        </w:tc>
        <w:tc>
          <w:tcPr>
            <w:tcW w:w="1379"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eastAsia" w:eastAsia="仿宋_GB2312"/>
                <w:color w:val="auto"/>
                <w:sz w:val="21"/>
                <w:szCs w:val="24"/>
              </w:rPr>
            </w:pPr>
          </w:p>
        </w:tc>
        <w:tc>
          <w:tcPr>
            <w:tcW w:w="4012" w:type="dxa"/>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eastAsia" w:eastAsia="仿宋_GB2312"/>
                <w:color w:val="auto"/>
                <w:sz w:val="21"/>
                <w:szCs w:val="24"/>
              </w:rPr>
            </w:pPr>
            <w:r>
              <w:rPr>
                <w:rFonts w:hint="eastAsia" w:eastAsia="仿宋_GB2312"/>
                <w:color w:val="auto"/>
                <w:sz w:val="21"/>
                <w:szCs w:val="24"/>
              </w:rPr>
              <w:t>微讲座</w:t>
            </w:r>
          </w:p>
        </w:tc>
        <w:tc>
          <w:tcPr>
            <w:tcW w:w="1749" w:type="dxa"/>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eastAsia" w:eastAsia="仿宋_GB2312"/>
                <w:color w:val="auto"/>
                <w:sz w:val="21"/>
                <w:szCs w:val="24"/>
              </w:rPr>
            </w:pPr>
            <w:r>
              <w:rPr>
                <w:rFonts w:hint="eastAsia" w:eastAsia="仿宋_GB2312"/>
                <w:color w:val="auto"/>
                <w:sz w:val="21"/>
                <w:szCs w:val="24"/>
              </w:rPr>
              <w:t>支慧</w:t>
            </w:r>
          </w:p>
        </w:tc>
        <w:tc>
          <w:tcPr>
            <w:tcW w:w="1476"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eastAsia" w:eastAsia="仿宋_GB2312"/>
                <w:color w:val="auto"/>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4"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top"/>
          </w:tcPr>
          <w:p>
            <w:pPr>
              <w:rPr>
                <w:rFonts w:hint="eastAsia" w:eastAsia="仿宋_GB2312"/>
                <w:sz w:val="21"/>
                <w:szCs w:val="24"/>
              </w:rPr>
            </w:pPr>
          </w:p>
        </w:tc>
        <w:tc>
          <w:tcPr>
            <w:tcW w:w="1379" w:type="dxa"/>
            <w:tcBorders>
              <w:top w:val="single" w:color="auto" w:sz="4" w:space="0"/>
              <w:left w:val="single" w:color="auto" w:sz="4" w:space="0"/>
              <w:bottom w:val="single" w:color="auto" w:sz="4" w:space="0"/>
              <w:right w:val="single" w:color="auto" w:sz="4" w:space="0"/>
              <w:tl2br w:val="nil"/>
              <w:tr2bl w:val="nil"/>
            </w:tcBorders>
            <w:shd w:val="clear" w:color="auto" w:fill="FEF2CB"/>
            <w:noWrap w:val="0"/>
            <w:vAlign w:val="top"/>
          </w:tcPr>
          <w:p>
            <w:pPr>
              <w:rPr>
                <w:rFonts w:hint="eastAsia"/>
                <w:color w:val="auto"/>
                <w:sz w:val="21"/>
                <w:szCs w:val="24"/>
              </w:rPr>
            </w:pPr>
            <w:r>
              <w:rPr>
                <w:rFonts w:hint="eastAsia" w:eastAsia="仿宋_GB2312"/>
                <w:color w:val="auto"/>
                <w:sz w:val="21"/>
                <w:szCs w:val="24"/>
              </w:rPr>
              <w:t>阅读沙龙</w:t>
            </w:r>
          </w:p>
        </w:tc>
        <w:tc>
          <w:tcPr>
            <w:tcW w:w="4012" w:type="dxa"/>
            <w:tcBorders>
              <w:top w:val="single" w:color="auto" w:sz="4" w:space="0"/>
              <w:left w:val="single" w:color="auto" w:sz="4" w:space="0"/>
              <w:bottom w:val="single" w:color="auto" w:sz="4" w:space="0"/>
              <w:right w:val="single" w:color="auto" w:sz="4" w:space="0"/>
              <w:tl2br w:val="nil"/>
              <w:tr2bl w:val="nil"/>
            </w:tcBorders>
            <w:shd w:val="clear" w:color="auto" w:fill="FEF2CB"/>
            <w:noWrap w:val="0"/>
            <w:vAlign w:val="top"/>
          </w:tcPr>
          <w:p>
            <w:pPr>
              <w:rPr>
                <w:rFonts w:hint="eastAsia"/>
                <w:color w:val="auto"/>
                <w:sz w:val="21"/>
                <w:szCs w:val="24"/>
              </w:rPr>
            </w:pPr>
            <w:r>
              <w:rPr>
                <w:rFonts w:hint="eastAsia" w:eastAsia="仿宋_GB2312"/>
                <w:color w:val="auto"/>
                <w:sz w:val="21"/>
                <w:szCs w:val="24"/>
              </w:rPr>
              <w:t>走进脑科学2（指向教师评价能力提升）</w:t>
            </w:r>
          </w:p>
        </w:tc>
        <w:tc>
          <w:tcPr>
            <w:tcW w:w="1749" w:type="dxa"/>
            <w:tcBorders>
              <w:top w:val="single" w:color="auto" w:sz="4" w:space="0"/>
              <w:left w:val="single" w:color="auto" w:sz="4" w:space="0"/>
              <w:bottom w:val="single" w:color="auto" w:sz="4" w:space="0"/>
              <w:right w:val="single" w:color="auto" w:sz="4" w:space="0"/>
              <w:tl2br w:val="nil"/>
              <w:tr2bl w:val="nil"/>
            </w:tcBorders>
            <w:shd w:val="clear" w:color="auto" w:fill="FEF2CB"/>
            <w:noWrap w:val="0"/>
            <w:vAlign w:val="top"/>
          </w:tcPr>
          <w:p>
            <w:pPr>
              <w:rPr>
                <w:rFonts w:hint="eastAsia" w:eastAsia="仿宋_GB2312"/>
                <w:color w:val="auto"/>
                <w:sz w:val="21"/>
                <w:szCs w:val="24"/>
              </w:rPr>
            </w:pPr>
            <w:r>
              <w:rPr>
                <w:rFonts w:hint="eastAsia" w:eastAsia="仿宋_GB2312"/>
                <w:color w:val="auto"/>
                <w:sz w:val="21"/>
                <w:szCs w:val="24"/>
              </w:rPr>
              <w:t>芮彩琴</w:t>
            </w:r>
          </w:p>
        </w:tc>
        <w:tc>
          <w:tcPr>
            <w:tcW w:w="1476" w:type="dxa"/>
            <w:tcBorders>
              <w:top w:val="single" w:color="auto" w:sz="4" w:space="0"/>
              <w:left w:val="single" w:color="auto" w:sz="4" w:space="0"/>
              <w:bottom w:val="single" w:color="auto" w:sz="4" w:space="0"/>
              <w:right w:val="single" w:color="auto" w:sz="4" w:space="0"/>
              <w:tl2br w:val="nil"/>
              <w:tr2bl w:val="nil"/>
            </w:tcBorders>
            <w:shd w:val="clear" w:color="auto" w:fill="FEF2CB"/>
            <w:noWrap w:val="0"/>
            <w:vAlign w:val="top"/>
          </w:tcPr>
          <w:p>
            <w:pPr>
              <w:rPr>
                <w:rFonts w:hint="eastAsia"/>
                <w:color w:val="auto"/>
                <w:sz w:val="21"/>
                <w:szCs w:val="24"/>
              </w:rPr>
            </w:pPr>
            <w:r>
              <w:rPr>
                <w:rFonts w:hint="eastAsia" w:eastAsia="仿宋_GB2312"/>
                <w:color w:val="auto"/>
                <w:sz w:val="21"/>
                <w:szCs w:val="24"/>
              </w:rPr>
              <w:t>线上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4"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eastAsia"/>
                <w:sz w:val="21"/>
                <w:szCs w:val="24"/>
              </w:rPr>
            </w:pPr>
            <w:r>
              <w:rPr>
                <w:rFonts w:hint="eastAsia" w:eastAsia="仿宋_GB2312"/>
                <w:sz w:val="21"/>
                <w:szCs w:val="24"/>
              </w:rPr>
              <w:t>1月</w:t>
            </w:r>
          </w:p>
        </w:tc>
        <w:tc>
          <w:tcPr>
            <w:tcW w:w="1379"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eastAsia" w:eastAsia="仿宋_GB2312"/>
                <w:color w:val="auto"/>
                <w:sz w:val="21"/>
                <w:szCs w:val="24"/>
              </w:rPr>
            </w:pPr>
            <w:r>
              <w:rPr>
                <w:rFonts w:hint="eastAsia" w:eastAsia="仿宋_GB2312"/>
                <w:color w:val="auto"/>
                <w:sz w:val="21"/>
                <w:szCs w:val="24"/>
              </w:rPr>
              <w:t>课堂观摩</w:t>
            </w:r>
          </w:p>
          <w:p>
            <w:pPr>
              <w:rPr>
                <w:rFonts w:hint="eastAsia"/>
                <w:color w:val="auto"/>
                <w:sz w:val="21"/>
                <w:szCs w:val="24"/>
              </w:rPr>
            </w:pPr>
            <w:r>
              <w:rPr>
                <w:rFonts w:hint="eastAsia" w:eastAsia="仿宋_GB2312"/>
                <w:color w:val="auto"/>
                <w:sz w:val="21"/>
                <w:szCs w:val="24"/>
              </w:rPr>
              <w:t>经验分享</w:t>
            </w:r>
          </w:p>
        </w:tc>
        <w:tc>
          <w:tcPr>
            <w:tcW w:w="4012" w:type="dxa"/>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eastAsia" w:eastAsia="仿宋_GB2312"/>
                <w:color w:val="auto"/>
                <w:sz w:val="21"/>
                <w:szCs w:val="24"/>
              </w:rPr>
            </w:pPr>
            <w:r>
              <w:rPr>
                <w:rFonts w:hint="eastAsia" w:eastAsia="仿宋_GB2312"/>
                <w:color w:val="auto"/>
                <w:sz w:val="21"/>
                <w:szCs w:val="24"/>
              </w:rPr>
              <w:t>公开课</w:t>
            </w:r>
          </w:p>
        </w:tc>
        <w:tc>
          <w:tcPr>
            <w:tcW w:w="1749" w:type="dxa"/>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eastAsia" w:eastAsia="仿宋_GB2312"/>
                <w:color w:val="auto"/>
                <w:sz w:val="21"/>
                <w:szCs w:val="24"/>
              </w:rPr>
            </w:pPr>
            <w:r>
              <w:rPr>
                <w:rFonts w:hint="eastAsia" w:eastAsia="仿宋_GB2312"/>
                <w:color w:val="auto"/>
                <w:sz w:val="21"/>
                <w:szCs w:val="24"/>
              </w:rPr>
              <w:t>柳溪</w:t>
            </w:r>
          </w:p>
        </w:tc>
        <w:tc>
          <w:tcPr>
            <w:tcW w:w="1476"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eastAsia"/>
                <w:color w:val="auto"/>
                <w:sz w:val="21"/>
                <w:szCs w:val="24"/>
              </w:rPr>
            </w:pPr>
            <w:r>
              <w:rPr>
                <w:rFonts w:hint="eastAsia" w:eastAsia="仿宋_GB2312"/>
                <w:color w:val="auto"/>
                <w:sz w:val="21"/>
                <w:szCs w:val="24"/>
              </w:rPr>
              <w:t>新桥二小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4"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eastAsia" w:eastAsia="仿宋_GB2312"/>
                <w:sz w:val="21"/>
                <w:szCs w:val="24"/>
              </w:rPr>
            </w:pPr>
          </w:p>
        </w:tc>
        <w:tc>
          <w:tcPr>
            <w:tcW w:w="1379"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eastAsia" w:eastAsia="仿宋_GB2312"/>
                <w:color w:val="auto"/>
                <w:sz w:val="21"/>
                <w:szCs w:val="24"/>
              </w:rPr>
            </w:pPr>
          </w:p>
        </w:tc>
        <w:tc>
          <w:tcPr>
            <w:tcW w:w="4012" w:type="dxa"/>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eastAsia" w:eastAsia="仿宋_GB2312"/>
                <w:color w:val="auto"/>
                <w:sz w:val="21"/>
                <w:szCs w:val="24"/>
              </w:rPr>
            </w:pPr>
            <w:r>
              <w:rPr>
                <w:rFonts w:hint="eastAsia" w:eastAsia="仿宋_GB2312"/>
                <w:color w:val="auto"/>
                <w:sz w:val="21"/>
                <w:szCs w:val="24"/>
              </w:rPr>
              <w:t>微讲座</w:t>
            </w:r>
          </w:p>
        </w:tc>
        <w:tc>
          <w:tcPr>
            <w:tcW w:w="1749" w:type="dxa"/>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eastAsia" w:eastAsia="仿宋_GB2312"/>
                <w:color w:val="auto"/>
                <w:sz w:val="21"/>
                <w:szCs w:val="24"/>
              </w:rPr>
            </w:pPr>
            <w:r>
              <w:rPr>
                <w:rFonts w:hint="eastAsia" w:eastAsia="仿宋_GB2312"/>
                <w:color w:val="auto"/>
                <w:sz w:val="21"/>
                <w:szCs w:val="24"/>
              </w:rPr>
              <w:t>史群</w:t>
            </w:r>
          </w:p>
        </w:tc>
        <w:tc>
          <w:tcPr>
            <w:tcW w:w="1476"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eastAsia" w:eastAsia="仿宋_GB2312"/>
                <w:color w:val="auto"/>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4"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eastAsia" w:eastAsia="仿宋_GB2312"/>
                <w:sz w:val="21"/>
                <w:szCs w:val="24"/>
              </w:rPr>
            </w:pPr>
          </w:p>
        </w:tc>
        <w:tc>
          <w:tcPr>
            <w:tcW w:w="1379"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eastAsia" w:eastAsia="仿宋_GB2312"/>
                <w:color w:val="auto"/>
                <w:sz w:val="21"/>
                <w:szCs w:val="24"/>
              </w:rPr>
            </w:pPr>
          </w:p>
        </w:tc>
        <w:tc>
          <w:tcPr>
            <w:tcW w:w="4012" w:type="dxa"/>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eastAsia" w:eastAsia="仿宋_GB2312"/>
                <w:color w:val="auto"/>
                <w:sz w:val="21"/>
                <w:szCs w:val="24"/>
              </w:rPr>
            </w:pPr>
            <w:r>
              <w:rPr>
                <w:rFonts w:hint="eastAsia" w:eastAsia="仿宋_GB2312"/>
                <w:color w:val="auto"/>
                <w:sz w:val="21"/>
                <w:szCs w:val="24"/>
              </w:rPr>
              <w:t>微讲座</w:t>
            </w:r>
          </w:p>
        </w:tc>
        <w:tc>
          <w:tcPr>
            <w:tcW w:w="1749" w:type="dxa"/>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eastAsia" w:eastAsia="仿宋_GB2312"/>
                <w:color w:val="auto"/>
                <w:sz w:val="21"/>
                <w:szCs w:val="24"/>
              </w:rPr>
            </w:pPr>
            <w:r>
              <w:rPr>
                <w:rFonts w:hint="eastAsia" w:eastAsia="仿宋_GB2312"/>
                <w:color w:val="auto"/>
                <w:sz w:val="21"/>
                <w:szCs w:val="24"/>
              </w:rPr>
              <w:t>杨楹</w:t>
            </w:r>
          </w:p>
        </w:tc>
        <w:tc>
          <w:tcPr>
            <w:tcW w:w="1476"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eastAsia" w:eastAsia="仿宋_GB2312"/>
                <w:color w:val="auto"/>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4"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top"/>
          </w:tcPr>
          <w:p>
            <w:pPr>
              <w:rPr>
                <w:rFonts w:hint="eastAsia" w:eastAsia="仿宋_GB2312"/>
                <w:sz w:val="21"/>
                <w:szCs w:val="24"/>
              </w:rPr>
            </w:pPr>
          </w:p>
        </w:tc>
        <w:tc>
          <w:tcPr>
            <w:tcW w:w="1379" w:type="dxa"/>
            <w:tcBorders>
              <w:top w:val="single" w:color="auto" w:sz="4" w:space="0"/>
              <w:left w:val="single" w:color="auto" w:sz="4" w:space="0"/>
              <w:bottom w:val="single" w:color="auto" w:sz="4" w:space="0"/>
              <w:right w:val="single" w:color="auto" w:sz="4" w:space="0"/>
              <w:tl2br w:val="nil"/>
              <w:tr2bl w:val="nil"/>
            </w:tcBorders>
            <w:shd w:val="clear" w:color="auto" w:fill="FEF2CB"/>
            <w:noWrap w:val="0"/>
            <w:vAlign w:val="top"/>
          </w:tcPr>
          <w:p>
            <w:pPr>
              <w:rPr>
                <w:rFonts w:hint="eastAsia"/>
                <w:color w:val="auto"/>
                <w:sz w:val="21"/>
                <w:szCs w:val="24"/>
              </w:rPr>
            </w:pPr>
            <w:r>
              <w:rPr>
                <w:rFonts w:hint="eastAsia" w:eastAsia="仿宋_GB2312"/>
                <w:color w:val="auto"/>
                <w:sz w:val="21"/>
                <w:szCs w:val="24"/>
              </w:rPr>
              <w:t>阅读沙龙</w:t>
            </w:r>
          </w:p>
        </w:tc>
        <w:tc>
          <w:tcPr>
            <w:tcW w:w="4012" w:type="dxa"/>
            <w:tcBorders>
              <w:top w:val="single" w:color="auto" w:sz="4" w:space="0"/>
              <w:left w:val="single" w:color="auto" w:sz="4" w:space="0"/>
              <w:bottom w:val="single" w:color="auto" w:sz="4" w:space="0"/>
              <w:right w:val="single" w:color="auto" w:sz="4" w:space="0"/>
              <w:tl2br w:val="nil"/>
              <w:tr2bl w:val="nil"/>
            </w:tcBorders>
            <w:shd w:val="clear" w:color="auto" w:fill="FEF2CB"/>
            <w:noWrap w:val="0"/>
            <w:vAlign w:val="top"/>
          </w:tcPr>
          <w:p>
            <w:pPr>
              <w:rPr>
                <w:rFonts w:hint="eastAsia"/>
                <w:color w:val="auto"/>
                <w:sz w:val="21"/>
                <w:szCs w:val="24"/>
              </w:rPr>
            </w:pPr>
            <w:r>
              <w:rPr>
                <w:rFonts w:hint="eastAsia" w:eastAsia="仿宋_GB2312"/>
                <w:color w:val="auto"/>
                <w:sz w:val="21"/>
                <w:szCs w:val="24"/>
              </w:rPr>
              <w:t>走进脑科学3（指向教师评价能力提升）</w:t>
            </w:r>
          </w:p>
        </w:tc>
        <w:tc>
          <w:tcPr>
            <w:tcW w:w="1749" w:type="dxa"/>
            <w:tcBorders>
              <w:top w:val="single" w:color="auto" w:sz="4" w:space="0"/>
              <w:left w:val="single" w:color="auto" w:sz="4" w:space="0"/>
              <w:bottom w:val="single" w:color="auto" w:sz="4" w:space="0"/>
              <w:right w:val="single" w:color="auto" w:sz="4" w:space="0"/>
              <w:tl2br w:val="nil"/>
              <w:tr2bl w:val="nil"/>
            </w:tcBorders>
            <w:shd w:val="clear" w:color="auto" w:fill="FEF2CB"/>
            <w:noWrap w:val="0"/>
            <w:vAlign w:val="top"/>
          </w:tcPr>
          <w:p>
            <w:pPr>
              <w:rPr>
                <w:rFonts w:hint="eastAsia"/>
                <w:color w:val="auto"/>
                <w:sz w:val="21"/>
                <w:szCs w:val="24"/>
              </w:rPr>
            </w:pPr>
            <w:r>
              <w:rPr>
                <w:rFonts w:hint="eastAsia" w:eastAsia="仿宋_GB2312"/>
                <w:color w:val="auto"/>
                <w:sz w:val="21"/>
                <w:szCs w:val="24"/>
              </w:rPr>
              <w:t>芮彩琴</w:t>
            </w:r>
          </w:p>
        </w:tc>
        <w:tc>
          <w:tcPr>
            <w:tcW w:w="1476" w:type="dxa"/>
            <w:tcBorders>
              <w:top w:val="single" w:color="auto" w:sz="4" w:space="0"/>
              <w:left w:val="single" w:color="auto" w:sz="4" w:space="0"/>
              <w:bottom w:val="single" w:color="auto" w:sz="4" w:space="0"/>
              <w:right w:val="single" w:color="auto" w:sz="4" w:space="0"/>
              <w:tl2br w:val="nil"/>
              <w:tr2bl w:val="nil"/>
            </w:tcBorders>
            <w:shd w:val="clear" w:color="auto" w:fill="FEF2CB"/>
            <w:noWrap w:val="0"/>
            <w:vAlign w:val="top"/>
          </w:tcPr>
          <w:p>
            <w:pPr>
              <w:rPr>
                <w:rFonts w:hint="eastAsia"/>
                <w:color w:val="auto"/>
                <w:sz w:val="21"/>
                <w:szCs w:val="24"/>
              </w:rPr>
            </w:pPr>
            <w:r>
              <w:rPr>
                <w:rFonts w:hint="eastAsia" w:eastAsia="仿宋_GB2312"/>
                <w:color w:val="auto"/>
                <w:sz w:val="21"/>
                <w:szCs w:val="24"/>
              </w:rPr>
              <w:t>线上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4"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eastAsia"/>
                <w:sz w:val="21"/>
                <w:szCs w:val="24"/>
              </w:rPr>
            </w:pPr>
            <w:r>
              <w:rPr>
                <w:rFonts w:hint="eastAsia" w:eastAsia="仿宋_GB2312"/>
                <w:sz w:val="21"/>
                <w:szCs w:val="24"/>
              </w:rPr>
              <w:t>2月</w:t>
            </w:r>
          </w:p>
        </w:tc>
        <w:tc>
          <w:tcPr>
            <w:tcW w:w="1379"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eastAsia" w:eastAsia="仿宋_GB2312"/>
                <w:color w:val="auto"/>
                <w:sz w:val="21"/>
                <w:szCs w:val="24"/>
              </w:rPr>
            </w:pPr>
            <w:r>
              <w:rPr>
                <w:rFonts w:hint="eastAsia" w:eastAsia="仿宋_GB2312"/>
                <w:color w:val="auto"/>
                <w:sz w:val="21"/>
                <w:szCs w:val="24"/>
              </w:rPr>
              <w:t>理论学习</w:t>
            </w:r>
          </w:p>
          <w:p>
            <w:pPr>
              <w:rPr>
                <w:rFonts w:hint="eastAsia"/>
                <w:color w:val="auto"/>
                <w:sz w:val="21"/>
                <w:szCs w:val="24"/>
              </w:rPr>
            </w:pPr>
            <w:r>
              <w:rPr>
                <w:rFonts w:hint="eastAsia" w:eastAsia="仿宋_GB2312"/>
                <w:color w:val="auto"/>
                <w:sz w:val="21"/>
                <w:szCs w:val="24"/>
              </w:rPr>
              <w:t>沉浸式研修</w:t>
            </w:r>
          </w:p>
        </w:tc>
        <w:tc>
          <w:tcPr>
            <w:tcW w:w="4012" w:type="dxa"/>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eastAsia"/>
                <w:color w:val="auto"/>
                <w:sz w:val="21"/>
                <w:szCs w:val="24"/>
              </w:rPr>
            </w:pPr>
            <w:r>
              <w:rPr>
                <w:rFonts w:hint="eastAsia" w:eastAsia="仿宋_GB2312"/>
                <w:color w:val="auto"/>
                <w:sz w:val="21"/>
                <w:szCs w:val="24"/>
              </w:rPr>
              <w:t>深度研学体验：假日活动中的德育评价研究</w:t>
            </w:r>
          </w:p>
        </w:tc>
        <w:tc>
          <w:tcPr>
            <w:tcW w:w="1749" w:type="dxa"/>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eastAsia"/>
                <w:color w:val="auto"/>
                <w:sz w:val="21"/>
                <w:szCs w:val="24"/>
              </w:rPr>
            </w:pPr>
            <w:r>
              <w:rPr>
                <w:rFonts w:hint="eastAsia" w:eastAsia="仿宋_GB2312"/>
                <w:color w:val="auto"/>
                <w:sz w:val="21"/>
                <w:szCs w:val="24"/>
              </w:rPr>
              <w:t>林燕群</w:t>
            </w:r>
          </w:p>
        </w:tc>
        <w:tc>
          <w:tcPr>
            <w:tcW w:w="1476"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eastAsia"/>
                <w:color w:val="auto"/>
                <w:sz w:val="21"/>
                <w:szCs w:val="24"/>
              </w:rPr>
            </w:pPr>
            <w:r>
              <w:rPr>
                <w:rFonts w:hint="eastAsia" w:eastAsia="仿宋_GB2312"/>
                <w:color w:val="auto"/>
                <w:sz w:val="21"/>
                <w:szCs w:val="24"/>
              </w:rPr>
              <w:t>待定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4"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eastAsia" w:eastAsia="仿宋_GB2312"/>
                <w:sz w:val="21"/>
                <w:szCs w:val="24"/>
              </w:rPr>
            </w:pPr>
          </w:p>
        </w:tc>
        <w:tc>
          <w:tcPr>
            <w:tcW w:w="1379"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eastAsia" w:eastAsia="仿宋_GB2312"/>
                <w:color w:val="auto"/>
                <w:sz w:val="21"/>
                <w:szCs w:val="24"/>
              </w:rPr>
            </w:pPr>
          </w:p>
        </w:tc>
        <w:tc>
          <w:tcPr>
            <w:tcW w:w="4012" w:type="dxa"/>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eastAsia" w:eastAsia="仿宋_GB2312"/>
                <w:color w:val="auto"/>
                <w:sz w:val="21"/>
                <w:szCs w:val="24"/>
              </w:rPr>
            </w:pPr>
            <w:r>
              <w:rPr>
                <w:rFonts w:hint="eastAsia" w:eastAsia="仿宋_GB2312"/>
                <w:color w:val="auto"/>
                <w:sz w:val="21"/>
                <w:szCs w:val="24"/>
              </w:rPr>
              <w:t>微讲座</w:t>
            </w:r>
          </w:p>
        </w:tc>
        <w:tc>
          <w:tcPr>
            <w:tcW w:w="1749" w:type="dxa"/>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eastAsia" w:eastAsia="仿宋_GB2312"/>
                <w:color w:val="auto"/>
                <w:sz w:val="21"/>
                <w:szCs w:val="24"/>
              </w:rPr>
            </w:pPr>
            <w:r>
              <w:rPr>
                <w:rFonts w:hint="eastAsia" w:eastAsia="仿宋_GB2312"/>
                <w:color w:val="auto"/>
                <w:sz w:val="21"/>
                <w:szCs w:val="24"/>
              </w:rPr>
              <w:t>刘诗思</w:t>
            </w:r>
          </w:p>
        </w:tc>
        <w:tc>
          <w:tcPr>
            <w:tcW w:w="1476"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eastAsia" w:eastAsia="仿宋_GB2312"/>
                <w:color w:val="auto"/>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4"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eastAsia" w:eastAsia="仿宋_GB2312"/>
                <w:sz w:val="21"/>
                <w:szCs w:val="24"/>
              </w:rPr>
            </w:pPr>
          </w:p>
        </w:tc>
        <w:tc>
          <w:tcPr>
            <w:tcW w:w="1379"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eastAsia" w:eastAsia="仿宋_GB2312"/>
                <w:color w:val="auto"/>
                <w:sz w:val="21"/>
                <w:szCs w:val="24"/>
              </w:rPr>
            </w:pPr>
          </w:p>
        </w:tc>
        <w:tc>
          <w:tcPr>
            <w:tcW w:w="4012" w:type="dxa"/>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eastAsia" w:eastAsia="仿宋_GB2312"/>
                <w:color w:val="auto"/>
                <w:sz w:val="21"/>
                <w:szCs w:val="24"/>
              </w:rPr>
            </w:pPr>
            <w:r>
              <w:rPr>
                <w:rFonts w:hint="eastAsia" w:eastAsia="仿宋_GB2312"/>
                <w:color w:val="auto"/>
                <w:sz w:val="21"/>
                <w:szCs w:val="24"/>
              </w:rPr>
              <w:t>微讲座</w:t>
            </w:r>
          </w:p>
        </w:tc>
        <w:tc>
          <w:tcPr>
            <w:tcW w:w="1749" w:type="dxa"/>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eastAsia" w:eastAsia="仿宋_GB2312"/>
                <w:color w:val="auto"/>
                <w:sz w:val="21"/>
                <w:szCs w:val="24"/>
              </w:rPr>
            </w:pPr>
            <w:r>
              <w:rPr>
                <w:rFonts w:hint="eastAsia" w:eastAsia="仿宋_GB2312"/>
                <w:color w:val="auto"/>
                <w:sz w:val="21"/>
                <w:szCs w:val="24"/>
              </w:rPr>
              <w:t>马利平</w:t>
            </w:r>
          </w:p>
        </w:tc>
        <w:tc>
          <w:tcPr>
            <w:tcW w:w="1476"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eastAsia" w:eastAsia="仿宋_GB2312"/>
                <w:color w:val="auto"/>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4"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top"/>
          </w:tcPr>
          <w:p>
            <w:pPr>
              <w:rPr>
                <w:rFonts w:hint="eastAsia" w:eastAsia="仿宋_GB2312"/>
                <w:sz w:val="21"/>
                <w:szCs w:val="24"/>
              </w:rPr>
            </w:pPr>
          </w:p>
        </w:tc>
        <w:tc>
          <w:tcPr>
            <w:tcW w:w="1379" w:type="dxa"/>
            <w:tcBorders>
              <w:top w:val="single" w:color="auto" w:sz="4" w:space="0"/>
              <w:left w:val="single" w:color="auto" w:sz="4" w:space="0"/>
              <w:bottom w:val="single" w:color="auto" w:sz="4" w:space="0"/>
              <w:right w:val="single" w:color="auto" w:sz="4" w:space="0"/>
              <w:tl2br w:val="nil"/>
              <w:tr2bl w:val="nil"/>
            </w:tcBorders>
            <w:shd w:val="clear" w:color="auto" w:fill="FEF2CB"/>
            <w:noWrap w:val="0"/>
            <w:vAlign w:val="top"/>
          </w:tcPr>
          <w:p>
            <w:pPr>
              <w:rPr>
                <w:rFonts w:hint="eastAsia"/>
                <w:color w:val="auto"/>
                <w:sz w:val="21"/>
                <w:szCs w:val="24"/>
              </w:rPr>
            </w:pPr>
            <w:r>
              <w:rPr>
                <w:rFonts w:hint="eastAsia" w:eastAsia="仿宋_GB2312"/>
                <w:color w:val="auto"/>
                <w:sz w:val="21"/>
                <w:szCs w:val="24"/>
              </w:rPr>
              <w:t>阅读沙龙</w:t>
            </w:r>
          </w:p>
        </w:tc>
        <w:tc>
          <w:tcPr>
            <w:tcW w:w="4012" w:type="dxa"/>
            <w:tcBorders>
              <w:top w:val="single" w:color="auto" w:sz="4" w:space="0"/>
              <w:left w:val="single" w:color="auto" w:sz="4" w:space="0"/>
              <w:bottom w:val="single" w:color="auto" w:sz="4" w:space="0"/>
              <w:right w:val="single" w:color="auto" w:sz="4" w:space="0"/>
              <w:tl2br w:val="nil"/>
              <w:tr2bl w:val="nil"/>
            </w:tcBorders>
            <w:shd w:val="clear" w:color="auto" w:fill="FEF2CB"/>
            <w:noWrap w:val="0"/>
            <w:vAlign w:val="top"/>
          </w:tcPr>
          <w:p>
            <w:pPr>
              <w:rPr>
                <w:rFonts w:hint="eastAsia"/>
                <w:color w:val="auto"/>
                <w:sz w:val="21"/>
                <w:szCs w:val="24"/>
              </w:rPr>
            </w:pPr>
            <w:r>
              <w:rPr>
                <w:rFonts w:hint="eastAsia" w:eastAsia="仿宋_GB2312"/>
                <w:color w:val="auto"/>
                <w:sz w:val="21"/>
                <w:szCs w:val="24"/>
              </w:rPr>
              <w:t>走进脑科学4（指向教师评价能力提升）</w:t>
            </w:r>
          </w:p>
        </w:tc>
        <w:tc>
          <w:tcPr>
            <w:tcW w:w="1749" w:type="dxa"/>
            <w:tcBorders>
              <w:top w:val="single" w:color="auto" w:sz="4" w:space="0"/>
              <w:left w:val="single" w:color="auto" w:sz="4" w:space="0"/>
              <w:bottom w:val="single" w:color="auto" w:sz="4" w:space="0"/>
              <w:right w:val="single" w:color="auto" w:sz="4" w:space="0"/>
              <w:tl2br w:val="nil"/>
              <w:tr2bl w:val="nil"/>
            </w:tcBorders>
            <w:shd w:val="clear" w:color="auto" w:fill="FEF2CB"/>
            <w:noWrap w:val="0"/>
            <w:vAlign w:val="top"/>
          </w:tcPr>
          <w:p>
            <w:pPr>
              <w:rPr>
                <w:rFonts w:hint="eastAsia" w:eastAsia="仿宋_GB2312"/>
                <w:color w:val="auto"/>
                <w:sz w:val="21"/>
                <w:szCs w:val="24"/>
              </w:rPr>
            </w:pPr>
            <w:r>
              <w:rPr>
                <w:rFonts w:hint="eastAsia" w:eastAsia="仿宋_GB2312"/>
                <w:color w:val="auto"/>
                <w:sz w:val="21"/>
                <w:szCs w:val="24"/>
              </w:rPr>
              <w:t>芮彩琴</w:t>
            </w:r>
          </w:p>
        </w:tc>
        <w:tc>
          <w:tcPr>
            <w:tcW w:w="1476" w:type="dxa"/>
            <w:tcBorders>
              <w:top w:val="single" w:color="auto" w:sz="4" w:space="0"/>
              <w:left w:val="single" w:color="auto" w:sz="4" w:space="0"/>
              <w:bottom w:val="single" w:color="auto" w:sz="4" w:space="0"/>
              <w:right w:val="single" w:color="auto" w:sz="4" w:space="0"/>
              <w:tl2br w:val="nil"/>
              <w:tr2bl w:val="nil"/>
            </w:tcBorders>
            <w:shd w:val="clear" w:color="auto" w:fill="FEF2CB"/>
            <w:noWrap w:val="0"/>
            <w:vAlign w:val="top"/>
          </w:tcPr>
          <w:p>
            <w:pPr>
              <w:rPr>
                <w:rFonts w:hint="eastAsia"/>
                <w:color w:val="auto"/>
                <w:sz w:val="21"/>
                <w:szCs w:val="24"/>
              </w:rPr>
            </w:pPr>
            <w:r>
              <w:rPr>
                <w:rFonts w:hint="eastAsia" w:eastAsia="仿宋_GB2312"/>
                <w:color w:val="auto"/>
                <w:sz w:val="21"/>
                <w:szCs w:val="24"/>
              </w:rPr>
              <w:t>线上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4"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eastAsia"/>
                <w:sz w:val="21"/>
                <w:szCs w:val="24"/>
              </w:rPr>
            </w:pPr>
            <w:r>
              <w:rPr>
                <w:rFonts w:hint="eastAsia" w:eastAsia="仿宋_GB2312"/>
                <w:sz w:val="21"/>
                <w:szCs w:val="24"/>
              </w:rPr>
              <w:t>3月</w:t>
            </w:r>
          </w:p>
        </w:tc>
        <w:tc>
          <w:tcPr>
            <w:tcW w:w="1379"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eastAsia" w:eastAsia="仿宋_GB2312"/>
                <w:color w:val="auto"/>
                <w:sz w:val="21"/>
                <w:szCs w:val="24"/>
              </w:rPr>
            </w:pPr>
          </w:p>
        </w:tc>
        <w:tc>
          <w:tcPr>
            <w:tcW w:w="4012" w:type="dxa"/>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eastAsia" w:eastAsia="仿宋_GB2312"/>
                <w:color w:val="auto"/>
                <w:sz w:val="21"/>
                <w:szCs w:val="24"/>
              </w:rPr>
            </w:pPr>
            <w:r>
              <w:rPr>
                <w:rFonts w:hint="eastAsia" w:eastAsia="仿宋_GB2312"/>
                <w:color w:val="auto"/>
                <w:sz w:val="21"/>
                <w:szCs w:val="24"/>
              </w:rPr>
              <w:t>公开课</w:t>
            </w:r>
          </w:p>
        </w:tc>
        <w:tc>
          <w:tcPr>
            <w:tcW w:w="1749" w:type="dxa"/>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eastAsia" w:eastAsia="仿宋_GB2312"/>
                <w:color w:val="auto"/>
                <w:sz w:val="21"/>
                <w:szCs w:val="24"/>
              </w:rPr>
            </w:pPr>
            <w:r>
              <w:rPr>
                <w:rFonts w:hint="eastAsia" w:eastAsia="仿宋_GB2312"/>
                <w:color w:val="auto"/>
                <w:sz w:val="21"/>
                <w:szCs w:val="24"/>
              </w:rPr>
              <w:t>支慧</w:t>
            </w:r>
          </w:p>
        </w:tc>
        <w:tc>
          <w:tcPr>
            <w:tcW w:w="1476"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eastAsia" w:eastAsia="仿宋_GB2312"/>
                <w:color w:val="auto"/>
                <w:sz w:val="21"/>
                <w:szCs w:val="24"/>
              </w:rPr>
            </w:pPr>
            <w:r>
              <w:rPr>
                <w:rFonts w:hint="eastAsia" w:eastAsia="仿宋_GB2312"/>
                <w:color w:val="auto"/>
                <w:sz w:val="21"/>
                <w:szCs w:val="24"/>
              </w:rPr>
              <w:t>河海实小</w:t>
            </w:r>
          </w:p>
          <w:p>
            <w:pPr>
              <w:rPr>
                <w:rFonts w:hint="eastAsia"/>
                <w:color w:val="auto"/>
                <w:sz w:val="21"/>
                <w:szCs w:val="24"/>
              </w:rPr>
            </w:pPr>
            <w:r>
              <w:rPr>
                <w:rFonts w:hint="eastAsia" w:eastAsia="仿宋_GB2312"/>
                <w:color w:val="auto"/>
                <w:sz w:val="21"/>
                <w:szCs w:val="24"/>
              </w:rPr>
              <w:t>薛家实小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04"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eastAsia" w:eastAsia="仿宋_GB2312"/>
                <w:sz w:val="21"/>
                <w:szCs w:val="24"/>
              </w:rPr>
            </w:pPr>
          </w:p>
        </w:tc>
        <w:tc>
          <w:tcPr>
            <w:tcW w:w="1379"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eastAsia" w:eastAsia="仿宋_GB2312"/>
                <w:color w:val="auto"/>
                <w:sz w:val="21"/>
                <w:szCs w:val="24"/>
              </w:rPr>
            </w:pPr>
          </w:p>
        </w:tc>
        <w:tc>
          <w:tcPr>
            <w:tcW w:w="4012" w:type="dxa"/>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eastAsia" w:eastAsia="仿宋_GB2312"/>
                <w:color w:val="auto"/>
                <w:sz w:val="21"/>
                <w:szCs w:val="24"/>
              </w:rPr>
            </w:pPr>
            <w:r>
              <w:rPr>
                <w:rFonts w:hint="eastAsia" w:eastAsia="仿宋_GB2312"/>
                <w:color w:val="auto"/>
                <w:sz w:val="21"/>
                <w:szCs w:val="24"/>
              </w:rPr>
              <w:t>公开课</w:t>
            </w:r>
          </w:p>
        </w:tc>
        <w:tc>
          <w:tcPr>
            <w:tcW w:w="1749" w:type="dxa"/>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eastAsia" w:eastAsia="仿宋_GB2312"/>
                <w:color w:val="auto"/>
                <w:sz w:val="21"/>
                <w:szCs w:val="24"/>
              </w:rPr>
            </w:pPr>
            <w:r>
              <w:rPr>
                <w:rFonts w:hint="eastAsia" w:eastAsia="仿宋_GB2312"/>
                <w:color w:val="auto"/>
                <w:sz w:val="21"/>
                <w:szCs w:val="24"/>
              </w:rPr>
              <w:t>陈云</w:t>
            </w:r>
          </w:p>
        </w:tc>
        <w:tc>
          <w:tcPr>
            <w:tcW w:w="1476"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eastAsia"/>
                <w:color w:val="auto"/>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4"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eastAsia" w:eastAsia="仿宋_GB2312"/>
                <w:sz w:val="21"/>
                <w:szCs w:val="24"/>
              </w:rPr>
            </w:pPr>
          </w:p>
        </w:tc>
        <w:tc>
          <w:tcPr>
            <w:tcW w:w="1379"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eastAsia" w:eastAsia="仿宋_GB2312"/>
                <w:color w:val="auto"/>
                <w:sz w:val="21"/>
                <w:szCs w:val="24"/>
              </w:rPr>
            </w:pPr>
          </w:p>
        </w:tc>
        <w:tc>
          <w:tcPr>
            <w:tcW w:w="4012" w:type="dxa"/>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eastAsia" w:eastAsia="仿宋_GB2312"/>
                <w:color w:val="auto"/>
                <w:sz w:val="21"/>
                <w:szCs w:val="24"/>
              </w:rPr>
            </w:pPr>
            <w:r>
              <w:rPr>
                <w:rFonts w:hint="eastAsia" w:eastAsia="仿宋_GB2312"/>
                <w:color w:val="auto"/>
                <w:sz w:val="21"/>
                <w:szCs w:val="24"/>
              </w:rPr>
              <w:t>微讲座</w:t>
            </w:r>
          </w:p>
        </w:tc>
        <w:tc>
          <w:tcPr>
            <w:tcW w:w="1749" w:type="dxa"/>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eastAsia" w:eastAsia="仿宋_GB2312"/>
                <w:color w:val="auto"/>
                <w:sz w:val="21"/>
                <w:szCs w:val="24"/>
              </w:rPr>
            </w:pPr>
            <w:r>
              <w:rPr>
                <w:rFonts w:hint="eastAsia" w:eastAsia="仿宋_GB2312"/>
                <w:color w:val="auto"/>
                <w:sz w:val="21"/>
                <w:szCs w:val="24"/>
              </w:rPr>
              <w:t>王海霞</w:t>
            </w:r>
          </w:p>
        </w:tc>
        <w:tc>
          <w:tcPr>
            <w:tcW w:w="1476"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eastAsia" w:eastAsia="仿宋_GB2312"/>
                <w:color w:val="auto"/>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4"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eastAsia" w:eastAsia="仿宋_GB2312"/>
                <w:sz w:val="21"/>
                <w:szCs w:val="24"/>
              </w:rPr>
            </w:pPr>
          </w:p>
        </w:tc>
        <w:tc>
          <w:tcPr>
            <w:tcW w:w="1379"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eastAsia" w:eastAsia="仿宋_GB2312"/>
                <w:color w:val="auto"/>
                <w:sz w:val="21"/>
                <w:szCs w:val="24"/>
              </w:rPr>
            </w:pPr>
          </w:p>
        </w:tc>
        <w:tc>
          <w:tcPr>
            <w:tcW w:w="4012" w:type="dxa"/>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eastAsia" w:eastAsia="仿宋_GB2312"/>
                <w:color w:val="auto"/>
                <w:sz w:val="21"/>
                <w:szCs w:val="24"/>
              </w:rPr>
            </w:pPr>
            <w:r>
              <w:rPr>
                <w:rFonts w:hint="eastAsia" w:eastAsia="仿宋_GB2312"/>
                <w:color w:val="auto"/>
                <w:sz w:val="21"/>
                <w:szCs w:val="24"/>
              </w:rPr>
              <w:t>微讲座</w:t>
            </w:r>
          </w:p>
        </w:tc>
        <w:tc>
          <w:tcPr>
            <w:tcW w:w="1749" w:type="dxa"/>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eastAsia" w:eastAsia="仿宋_GB2312"/>
                <w:color w:val="auto"/>
                <w:sz w:val="21"/>
                <w:szCs w:val="24"/>
              </w:rPr>
            </w:pPr>
            <w:r>
              <w:rPr>
                <w:rFonts w:hint="eastAsia" w:eastAsia="仿宋_GB2312"/>
                <w:color w:val="auto"/>
                <w:sz w:val="21"/>
                <w:szCs w:val="24"/>
              </w:rPr>
              <w:t>柳溪</w:t>
            </w:r>
          </w:p>
        </w:tc>
        <w:tc>
          <w:tcPr>
            <w:tcW w:w="1476"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eastAsia" w:eastAsia="仿宋_GB2312"/>
                <w:color w:val="auto"/>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4"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top"/>
          </w:tcPr>
          <w:p>
            <w:pPr>
              <w:rPr>
                <w:rFonts w:hint="eastAsia" w:eastAsia="仿宋_GB2312"/>
                <w:sz w:val="21"/>
                <w:szCs w:val="24"/>
              </w:rPr>
            </w:pPr>
          </w:p>
        </w:tc>
        <w:tc>
          <w:tcPr>
            <w:tcW w:w="1379" w:type="dxa"/>
            <w:tcBorders>
              <w:top w:val="single" w:color="auto" w:sz="4" w:space="0"/>
              <w:left w:val="single" w:color="auto" w:sz="4" w:space="0"/>
              <w:bottom w:val="single" w:color="auto" w:sz="4" w:space="0"/>
              <w:right w:val="single" w:color="auto" w:sz="4" w:space="0"/>
              <w:tl2br w:val="nil"/>
              <w:tr2bl w:val="nil"/>
            </w:tcBorders>
            <w:shd w:val="clear" w:color="auto" w:fill="FEF2CB"/>
            <w:noWrap w:val="0"/>
            <w:vAlign w:val="top"/>
          </w:tcPr>
          <w:p>
            <w:pPr>
              <w:rPr>
                <w:rFonts w:hint="eastAsia" w:eastAsia="仿宋_GB2312"/>
                <w:color w:val="auto"/>
                <w:sz w:val="21"/>
                <w:szCs w:val="24"/>
              </w:rPr>
            </w:pPr>
            <w:r>
              <w:rPr>
                <w:rFonts w:hint="eastAsia" w:eastAsia="仿宋_GB2312"/>
                <w:color w:val="auto"/>
                <w:sz w:val="21"/>
                <w:szCs w:val="24"/>
              </w:rPr>
              <w:t>阅读沙龙</w:t>
            </w:r>
          </w:p>
        </w:tc>
        <w:tc>
          <w:tcPr>
            <w:tcW w:w="4012" w:type="dxa"/>
            <w:tcBorders>
              <w:top w:val="single" w:color="auto" w:sz="4" w:space="0"/>
              <w:left w:val="single" w:color="auto" w:sz="4" w:space="0"/>
              <w:bottom w:val="single" w:color="auto" w:sz="4" w:space="0"/>
              <w:right w:val="single" w:color="auto" w:sz="4" w:space="0"/>
              <w:tl2br w:val="nil"/>
              <w:tr2bl w:val="nil"/>
            </w:tcBorders>
            <w:shd w:val="clear" w:color="auto" w:fill="FEF2CB"/>
            <w:noWrap w:val="0"/>
            <w:vAlign w:val="top"/>
          </w:tcPr>
          <w:p>
            <w:pPr>
              <w:rPr>
                <w:rFonts w:hint="eastAsia"/>
                <w:color w:val="auto"/>
                <w:sz w:val="21"/>
                <w:szCs w:val="24"/>
              </w:rPr>
            </w:pPr>
            <w:r>
              <w:rPr>
                <w:rFonts w:hint="eastAsia" w:eastAsia="仿宋_GB2312"/>
                <w:color w:val="auto"/>
                <w:sz w:val="21"/>
                <w:szCs w:val="24"/>
              </w:rPr>
              <w:t>走进脑科学5（指向教师评价能力提升）</w:t>
            </w:r>
          </w:p>
        </w:tc>
        <w:tc>
          <w:tcPr>
            <w:tcW w:w="1749" w:type="dxa"/>
            <w:tcBorders>
              <w:top w:val="single" w:color="auto" w:sz="4" w:space="0"/>
              <w:left w:val="single" w:color="auto" w:sz="4" w:space="0"/>
              <w:bottom w:val="single" w:color="auto" w:sz="4" w:space="0"/>
              <w:right w:val="single" w:color="auto" w:sz="4" w:space="0"/>
              <w:tl2br w:val="nil"/>
              <w:tr2bl w:val="nil"/>
            </w:tcBorders>
            <w:shd w:val="clear" w:color="auto" w:fill="FEF2CB"/>
            <w:noWrap w:val="0"/>
            <w:vAlign w:val="top"/>
          </w:tcPr>
          <w:p>
            <w:pPr>
              <w:rPr>
                <w:rFonts w:hint="eastAsia" w:eastAsia="仿宋_GB2312"/>
                <w:color w:val="auto"/>
                <w:sz w:val="21"/>
                <w:szCs w:val="24"/>
              </w:rPr>
            </w:pPr>
            <w:r>
              <w:rPr>
                <w:rFonts w:hint="eastAsia" w:eastAsia="仿宋_GB2312"/>
                <w:color w:val="auto"/>
                <w:sz w:val="21"/>
                <w:szCs w:val="24"/>
              </w:rPr>
              <w:t>芮彩琴</w:t>
            </w:r>
          </w:p>
        </w:tc>
        <w:tc>
          <w:tcPr>
            <w:tcW w:w="1476" w:type="dxa"/>
            <w:tcBorders>
              <w:top w:val="single" w:color="auto" w:sz="4" w:space="0"/>
              <w:left w:val="single" w:color="auto" w:sz="4" w:space="0"/>
              <w:bottom w:val="single" w:color="auto" w:sz="4" w:space="0"/>
              <w:right w:val="single" w:color="auto" w:sz="4" w:space="0"/>
              <w:tl2br w:val="nil"/>
              <w:tr2bl w:val="nil"/>
            </w:tcBorders>
            <w:shd w:val="clear" w:color="auto" w:fill="FEF2CB"/>
            <w:noWrap w:val="0"/>
            <w:vAlign w:val="top"/>
          </w:tcPr>
          <w:p>
            <w:pPr>
              <w:rPr>
                <w:rFonts w:hint="eastAsia" w:eastAsia="仿宋_GB2312"/>
                <w:color w:val="auto"/>
                <w:sz w:val="21"/>
                <w:szCs w:val="24"/>
              </w:rPr>
            </w:pPr>
            <w:r>
              <w:rPr>
                <w:rFonts w:hint="eastAsia" w:eastAsia="仿宋_GB2312"/>
                <w:color w:val="auto"/>
                <w:sz w:val="21"/>
                <w:szCs w:val="24"/>
              </w:rPr>
              <w:t>线上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4"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eastAsia"/>
                <w:sz w:val="21"/>
                <w:szCs w:val="24"/>
              </w:rPr>
            </w:pPr>
            <w:r>
              <w:rPr>
                <w:rFonts w:hint="eastAsia" w:eastAsia="仿宋_GB2312"/>
                <w:sz w:val="21"/>
                <w:szCs w:val="24"/>
              </w:rPr>
              <w:t>4月</w:t>
            </w:r>
          </w:p>
        </w:tc>
        <w:tc>
          <w:tcPr>
            <w:tcW w:w="1379"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eastAsia" w:eastAsia="仿宋_GB2312"/>
                <w:color w:val="auto"/>
                <w:sz w:val="21"/>
                <w:szCs w:val="24"/>
              </w:rPr>
            </w:pPr>
          </w:p>
        </w:tc>
        <w:tc>
          <w:tcPr>
            <w:tcW w:w="4012" w:type="dxa"/>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eastAsia" w:eastAsia="仿宋_GB2312"/>
                <w:color w:val="auto"/>
                <w:sz w:val="21"/>
                <w:szCs w:val="24"/>
              </w:rPr>
            </w:pPr>
            <w:r>
              <w:rPr>
                <w:rFonts w:hint="eastAsia" w:eastAsia="仿宋_GB2312"/>
                <w:color w:val="auto"/>
                <w:sz w:val="21"/>
                <w:szCs w:val="24"/>
              </w:rPr>
              <w:t>公开课</w:t>
            </w:r>
          </w:p>
        </w:tc>
        <w:tc>
          <w:tcPr>
            <w:tcW w:w="1749" w:type="dxa"/>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eastAsia" w:eastAsia="仿宋_GB2312"/>
                <w:color w:val="auto"/>
                <w:sz w:val="21"/>
                <w:szCs w:val="24"/>
              </w:rPr>
            </w:pPr>
            <w:r>
              <w:rPr>
                <w:rFonts w:hint="eastAsia" w:eastAsia="仿宋_GB2312"/>
                <w:color w:val="auto"/>
                <w:sz w:val="21"/>
                <w:szCs w:val="24"/>
              </w:rPr>
              <w:t>顾燕红</w:t>
            </w:r>
          </w:p>
        </w:tc>
        <w:tc>
          <w:tcPr>
            <w:tcW w:w="1476"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eastAsia"/>
                <w:color w:val="auto"/>
                <w:sz w:val="21"/>
                <w:szCs w:val="24"/>
              </w:rPr>
            </w:pPr>
            <w:r>
              <w:rPr>
                <w:rFonts w:hint="eastAsia" w:eastAsia="仿宋_GB2312"/>
                <w:color w:val="auto"/>
                <w:sz w:val="21"/>
                <w:szCs w:val="24"/>
              </w:rPr>
              <w:t>肖都小学</w:t>
            </w:r>
          </w:p>
          <w:p>
            <w:pPr>
              <w:rPr>
                <w:rFonts w:hint="eastAsia" w:eastAsia="仿宋_GB2312"/>
                <w:color w:val="auto"/>
                <w:sz w:val="21"/>
                <w:szCs w:val="24"/>
              </w:rPr>
            </w:pPr>
            <w:r>
              <w:rPr>
                <w:rFonts w:hint="eastAsia" w:eastAsia="仿宋_GB2312"/>
                <w:color w:val="auto"/>
                <w:sz w:val="21"/>
                <w:szCs w:val="24"/>
              </w:rPr>
              <w:t>飞龙实小</w:t>
            </w:r>
          </w:p>
          <w:p>
            <w:pPr>
              <w:rPr>
                <w:rFonts w:hint="eastAsia"/>
                <w:color w:val="auto"/>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4"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eastAsia"/>
                <w:sz w:val="21"/>
                <w:szCs w:val="24"/>
              </w:rPr>
            </w:pPr>
          </w:p>
        </w:tc>
        <w:tc>
          <w:tcPr>
            <w:tcW w:w="1379"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eastAsia" w:eastAsia="仿宋_GB2312"/>
                <w:color w:val="auto"/>
                <w:sz w:val="21"/>
                <w:szCs w:val="24"/>
              </w:rPr>
            </w:pPr>
          </w:p>
        </w:tc>
        <w:tc>
          <w:tcPr>
            <w:tcW w:w="4012" w:type="dxa"/>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eastAsia" w:eastAsia="仿宋_GB2312"/>
                <w:color w:val="auto"/>
                <w:sz w:val="21"/>
                <w:szCs w:val="24"/>
              </w:rPr>
            </w:pPr>
            <w:r>
              <w:rPr>
                <w:rFonts w:hint="eastAsia" w:eastAsia="仿宋_GB2312"/>
                <w:color w:val="auto"/>
                <w:sz w:val="21"/>
                <w:szCs w:val="24"/>
              </w:rPr>
              <w:t>公开课</w:t>
            </w:r>
          </w:p>
        </w:tc>
        <w:tc>
          <w:tcPr>
            <w:tcW w:w="1749" w:type="dxa"/>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eastAsia" w:eastAsia="仿宋_GB2312"/>
                <w:color w:val="auto"/>
                <w:sz w:val="21"/>
                <w:szCs w:val="24"/>
              </w:rPr>
            </w:pPr>
            <w:r>
              <w:rPr>
                <w:rFonts w:hint="eastAsia" w:eastAsia="仿宋_GB2312"/>
                <w:color w:val="auto"/>
                <w:sz w:val="21"/>
                <w:szCs w:val="24"/>
              </w:rPr>
              <w:t>马利平</w:t>
            </w:r>
          </w:p>
        </w:tc>
        <w:tc>
          <w:tcPr>
            <w:tcW w:w="1476"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eastAsia" w:eastAsia="仿宋_GB2312"/>
                <w:color w:val="auto"/>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4"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eastAsia"/>
                <w:sz w:val="21"/>
                <w:szCs w:val="24"/>
              </w:rPr>
            </w:pPr>
          </w:p>
        </w:tc>
        <w:tc>
          <w:tcPr>
            <w:tcW w:w="1379"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eastAsia" w:eastAsia="仿宋_GB2312"/>
                <w:color w:val="auto"/>
                <w:sz w:val="21"/>
                <w:szCs w:val="24"/>
              </w:rPr>
            </w:pPr>
          </w:p>
        </w:tc>
        <w:tc>
          <w:tcPr>
            <w:tcW w:w="4012" w:type="dxa"/>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eastAsia" w:eastAsia="仿宋_GB2312"/>
                <w:color w:val="auto"/>
                <w:sz w:val="21"/>
                <w:szCs w:val="24"/>
              </w:rPr>
            </w:pPr>
            <w:r>
              <w:rPr>
                <w:rFonts w:hint="eastAsia" w:eastAsia="仿宋_GB2312"/>
                <w:color w:val="auto"/>
                <w:sz w:val="21"/>
                <w:szCs w:val="24"/>
              </w:rPr>
              <w:t>微讲座</w:t>
            </w:r>
          </w:p>
        </w:tc>
        <w:tc>
          <w:tcPr>
            <w:tcW w:w="1749" w:type="dxa"/>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eastAsia" w:eastAsia="仿宋_GB2312"/>
                <w:color w:val="auto"/>
                <w:sz w:val="21"/>
                <w:szCs w:val="24"/>
              </w:rPr>
            </w:pPr>
            <w:r>
              <w:rPr>
                <w:rFonts w:hint="eastAsia" w:eastAsia="仿宋_GB2312"/>
                <w:color w:val="auto"/>
                <w:sz w:val="21"/>
                <w:szCs w:val="24"/>
              </w:rPr>
              <w:t>孙洁</w:t>
            </w:r>
          </w:p>
        </w:tc>
        <w:tc>
          <w:tcPr>
            <w:tcW w:w="1476"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eastAsia" w:eastAsia="仿宋_GB2312"/>
                <w:color w:val="auto"/>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4"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top"/>
          </w:tcPr>
          <w:p>
            <w:pPr>
              <w:rPr>
                <w:rFonts w:hint="eastAsia"/>
                <w:sz w:val="21"/>
                <w:szCs w:val="24"/>
              </w:rPr>
            </w:pPr>
          </w:p>
        </w:tc>
        <w:tc>
          <w:tcPr>
            <w:tcW w:w="1379" w:type="dxa"/>
            <w:tcBorders>
              <w:top w:val="single" w:color="auto" w:sz="4" w:space="0"/>
              <w:left w:val="single" w:color="auto" w:sz="4" w:space="0"/>
              <w:bottom w:val="single" w:color="auto" w:sz="4" w:space="0"/>
              <w:right w:val="single" w:color="auto" w:sz="4" w:space="0"/>
              <w:tl2br w:val="nil"/>
              <w:tr2bl w:val="nil"/>
            </w:tcBorders>
            <w:shd w:val="clear" w:color="auto" w:fill="FEF2CB"/>
            <w:noWrap w:val="0"/>
            <w:vAlign w:val="top"/>
          </w:tcPr>
          <w:p>
            <w:pPr>
              <w:rPr>
                <w:rFonts w:hint="eastAsia" w:eastAsia="仿宋_GB2312"/>
                <w:color w:val="auto"/>
                <w:sz w:val="21"/>
                <w:szCs w:val="24"/>
              </w:rPr>
            </w:pPr>
            <w:r>
              <w:rPr>
                <w:rFonts w:hint="eastAsia" w:eastAsia="仿宋_GB2312"/>
                <w:color w:val="auto"/>
                <w:sz w:val="21"/>
                <w:szCs w:val="24"/>
              </w:rPr>
              <w:t>阅读沙龙</w:t>
            </w:r>
          </w:p>
        </w:tc>
        <w:tc>
          <w:tcPr>
            <w:tcW w:w="4012" w:type="dxa"/>
            <w:tcBorders>
              <w:top w:val="single" w:color="auto" w:sz="4" w:space="0"/>
              <w:left w:val="single" w:color="auto" w:sz="4" w:space="0"/>
              <w:bottom w:val="single" w:color="auto" w:sz="4" w:space="0"/>
              <w:right w:val="single" w:color="auto" w:sz="4" w:space="0"/>
              <w:tl2br w:val="nil"/>
              <w:tr2bl w:val="nil"/>
            </w:tcBorders>
            <w:shd w:val="clear" w:color="auto" w:fill="FEF2CB"/>
            <w:noWrap w:val="0"/>
            <w:vAlign w:val="top"/>
          </w:tcPr>
          <w:p>
            <w:pPr>
              <w:rPr>
                <w:rFonts w:hint="eastAsia"/>
                <w:color w:val="auto"/>
                <w:sz w:val="21"/>
                <w:szCs w:val="24"/>
              </w:rPr>
            </w:pPr>
            <w:r>
              <w:rPr>
                <w:rFonts w:hint="eastAsia" w:eastAsia="仿宋_GB2312"/>
                <w:color w:val="auto"/>
                <w:sz w:val="21"/>
                <w:szCs w:val="24"/>
              </w:rPr>
              <w:t>走进脑科学6（指向家长评价能力提升）</w:t>
            </w:r>
          </w:p>
        </w:tc>
        <w:tc>
          <w:tcPr>
            <w:tcW w:w="1749" w:type="dxa"/>
            <w:tcBorders>
              <w:top w:val="single" w:color="auto" w:sz="4" w:space="0"/>
              <w:left w:val="single" w:color="auto" w:sz="4" w:space="0"/>
              <w:bottom w:val="single" w:color="auto" w:sz="4" w:space="0"/>
              <w:right w:val="single" w:color="auto" w:sz="4" w:space="0"/>
              <w:tl2br w:val="nil"/>
              <w:tr2bl w:val="nil"/>
            </w:tcBorders>
            <w:shd w:val="clear" w:color="auto" w:fill="FEF2CB"/>
            <w:noWrap w:val="0"/>
            <w:vAlign w:val="top"/>
          </w:tcPr>
          <w:p>
            <w:pPr>
              <w:rPr>
                <w:rFonts w:hint="eastAsia" w:eastAsia="仿宋_GB2312"/>
                <w:color w:val="auto"/>
                <w:sz w:val="21"/>
                <w:szCs w:val="24"/>
              </w:rPr>
            </w:pPr>
            <w:r>
              <w:rPr>
                <w:rFonts w:hint="eastAsia" w:eastAsia="仿宋_GB2312"/>
                <w:color w:val="auto"/>
                <w:sz w:val="21"/>
                <w:szCs w:val="24"/>
              </w:rPr>
              <w:t>芮彩琴</w:t>
            </w:r>
          </w:p>
        </w:tc>
        <w:tc>
          <w:tcPr>
            <w:tcW w:w="1476" w:type="dxa"/>
            <w:tcBorders>
              <w:top w:val="single" w:color="auto" w:sz="4" w:space="0"/>
              <w:left w:val="single" w:color="auto" w:sz="4" w:space="0"/>
              <w:bottom w:val="single" w:color="auto" w:sz="4" w:space="0"/>
              <w:right w:val="single" w:color="auto" w:sz="4" w:space="0"/>
              <w:tl2br w:val="nil"/>
              <w:tr2bl w:val="nil"/>
            </w:tcBorders>
            <w:shd w:val="clear" w:color="auto" w:fill="FEF2CB"/>
            <w:noWrap w:val="0"/>
            <w:vAlign w:val="top"/>
          </w:tcPr>
          <w:p>
            <w:pPr>
              <w:rPr>
                <w:rFonts w:hint="eastAsia" w:eastAsia="仿宋_GB2312"/>
                <w:color w:val="auto"/>
                <w:sz w:val="21"/>
                <w:szCs w:val="24"/>
              </w:rPr>
            </w:pPr>
            <w:r>
              <w:rPr>
                <w:rFonts w:hint="eastAsia" w:eastAsia="仿宋_GB2312"/>
                <w:color w:val="auto"/>
                <w:sz w:val="21"/>
                <w:szCs w:val="24"/>
              </w:rPr>
              <w:t>线上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4"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eastAsia"/>
                <w:sz w:val="21"/>
                <w:szCs w:val="24"/>
              </w:rPr>
            </w:pPr>
            <w:r>
              <w:rPr>
                <w:rFonts w:hint="eastAsia" w:eastAsia="仿宋_GB2312"/>
                <w:sz w:val="21"/>
                <w:szCs w:val="24"/>
              </w:rPr>
              <w:t>5月</w:t>
            </w:r>
          </w:p>
        </w:tc>
        <w:tc>
          <w:tcPr>
            <w:tcW w:w="1379"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eastAsia" w:eastAsia="仿宋_GB2312"/>
                <w:color w:val="auto"/>
                <w:sz w:val="21"/>
                <w:szCs w:val="24"/>
              </w:rPr>
            </w:pPr>
          </w:p>
        </w:tc>
        <w:tc>
          <w:tcPr>
            <w:tcW w:w="4012" w:type="dxa"/>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eastAsia" w:eastAsia="仿宋_GB2312"/>
                <w:color w:val="auto"/>
                <w:sz w:val="21"/>
                <w:szCs w:val="24"/>
              </w:rPr>
            </w:pPr>
            <w:r>
              <w:rPr>
                <w:rFonts w:hint="eastAsia" w:eastAsia="仿宋_GB2312"/>
                <w:color w:val="auto"/>
                <w:sz w:val="21"/>
                <w:szCs w:val="24"/>
              </w:rPr>
              <w:t>公开课</w:t>
            </w:r>
          </w:p>
        </w:tc>
        <w:tc>
          <w:tcPr>
            <w:tcW w:w="1749" w:type="dxa"/>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eastAsia" w:eastAsia="仿宋_GB2312"/>
                <w:color w:val="auto"/>
                <w:sz w:val="21"/>
                <w:szCs w:val="24"/>
              </w:rPr>
            </w:pPr>
            <w:r>
              <w:rPr>
                <w:rFonts w:hint="eastAsia" w:eastAsia="仿宋_GB2312"/>
                <w:color w:val="auto"/>
                <w:sz w:val="21"/>
                <w:szCs w:val="24"/>
              </w:rPr>
              <w:t>徐慧</w:t>
            </w:r>
          </w:p>
        </w:tc>
        <w:tc>
          <w:tcPr>
            <w:tcW w:w="1476"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eastAsia"/>
                <w:color w:val="auto"/>
                <w:sz w:val="21"/>
                <w:szCs w:val="24"/>
              </w:rPr>
            </w:pPr>
            <w:r>
              <w:rPr>
                <w:rFonts w:hint="eastAsia" w:eastAsia="仿宋_GB2312"/>
                <w:color w:val="auto"/>
                <w:sz w:val="21"/>
                <w:szCs w:val="24"/>
              </w:rPr>
              <w:t>春江小学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4"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eastAsia"/>
                <w:sz w:val="21"/>
                <w:szCs w:val="24"/>
              </w:rPr>
            </w:pPr>
          </w:p>
        </w:tc>
        <w:tc>
          <w:tcPr>
            <w:tcW w:w="1379"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eastAsia" w:eastAsia="仿宋_GB2312"/>
                <w:color w:val="auto"/>
                <w:sz w:val="21"/>
                <w:szCs w:val="24"/>
              </w:rPr>
            </w:pPr>
          </w:p>
        </w:tc>
        <w:tc>
          <w:tcPr>
            <w:tcW w:w="4012" w:type="dxa"/>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eastAsia" w:eastAsia="仿宋_GB2312"/>
                <w:color w:val="auto"/>
                <w:sz w:val="21"/>
                <w:szCs w:val="24"/>
              </w:rPr>
            </w:pPr>
            <w:r>
              <w:rPr>
                <w:rFonts w:hint="eastAsia" w:eastAsia="仿宋_GB2312"/>
                <w:color w:val="auto"/>
                <w:sz w:val="21"/>
                <w:szCs w:val="24"/>
              </w:rPr>
              <w:t>微讲座</w:t>
            </w:r>
          </w:p>
        </w:tc>
        <w:tc>
          <w:tcPr>
            <w:tcW w:w="1749" w:type="dxa"/>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eastAsia" w:eastAsia="仿宋_GB2312"/>
                <w:color w:val="auto"/>
                <w:sz w:val="21"/>
                <w:szCs w:val="24"/>
              </w:rPr>
            </w:pPr>
            <w:r>
              <w:rPr>
                <w:rFonts w:hint="eastAsia" w:eastAsia="仿宋_GB2312"/>
                <w:color w:val="auto"/>
                <w:sz w:val="21"/>
                <w:szCs w:val="24"/>
              </w:rPr>
              <w:t>李荧娇</w:t>
            </w:r>
          </w:p>
        </w:tc>
        <w:tc>
          <w:tcPr>
            <w:tcW w:w="1476"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eastAsia" w:eastAsia="仿宋_GB2312"/>
                <w:color w:val="auto"/>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4"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eastAsia"/>
                <w:sz w:val="21"/>
                <w:szCs w:val="24"/>
              </w:rPr>
            </w:pPr>
          </w:p>
        </w:tc>
        <w:tc>
          <w:tcPr>
            <w:tcW w:w="1379"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eastAsia" w:eastAsia="仿宋_GB2312"/>
                <w:color w:val="auto"/>
                <w:sz w:val="21"/>
                <w:szCs w:val="24"/>
              </w:rPr>
            </w:pPr>
          </w:p>
        </w:tc>
        <w:tc>
          <w:tcPr>
            <w:tcW w:w="4012" w:type="dxa"/>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eastAsia" w:eastAsia="仿宋_GB2312"/>
                <w:color w:val="auto"/>
                <w:sz w:val="21"/>
                <w:szCs w:val="24"/>
              </w:rPr>
            </w:pPr>
            <w:r>
              <w:rPr>
                <w:rFonts w:hint="eastAsia" w:eastAsia="仿宋_GB2312"/>
                <w:color w:val="auto"/>
                <w:sz w:val="21"/>
                <w:szCs w:val="24"/>
              </w:rPr>
              <w:t>微讲座</w:t>
            </w:r>
          </w:p>
        </w:tc>
        <w:tc>
          <w:tcPr>
            <w:tcW w:w="1749" w:type="dxa"/>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eastAsia" w:eastAsia="仿宋_GB2312"/>
                <w:color w:val="auto"/>
                <w:sz w:val="21"/>
                <w:szCs w:val="24"/>
              </w:rPr>
            </w:pPr>
            <w:r>
              <w:rPr>
                <w:rFonts w:hint="eastAsia" w:eastAsia="仿宋_GB2312"/>
                <w:color w:val="auto"/>
                <w:sz w:val="21"/>
                <w:szCs w:val="24"/>
              </w:rPr>
              <w:t>孔晶</w:t>
            </w:r>
          </w:p>
        </w:tc>
        <w:tc>
          <w:tcPr>
            <w:tcW w:w="1476"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eastAsia" w:eastAsia="仿宋_GB2312"/>
                <w:color w:val="auto"/>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4"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top"/>
          </w:tcPr>
          <w:p>
            <w:pPr>
              <w:rPr>
                <w:rFonts w:hint="eastAsia"/>
                <w:sz w:val="21"/>
                <w:szCs w:val="24"/>
              </w:rPr>
            </w:pPr>
          </w:p>
        </w:tc>
        <w:tc>
          <w:tcPr>
            <w:tcW w:w="1379" w:type="dxa"/>
            <w:tcBorders>
              <w:top w:val="single" w:color="auto" w:sz="4" w:space="0"/>
              <w:left w:val="single" w:color="auto" w:sz="4" w:space="0"/>
              <w:bottom w:val="single" w:color="auto" w:sz="4" w:space="0"/>
              <w:right w:val="single" w:color="auto" w:sz="4" w:space="0"/>
              <w:tl2br w:val="nil"/>
              <w:tr2bl w:val="nil"/>
            </w:tcBorders>
            <w:shd w:val="clear" w:color="auto" w:fill="FEF2CB"/>
            <w:noWrap w:val="0"/>
            <w:vAlign w:val="top"/>
          </w:tcPr>
          <w:p>
            <w:pPr>
              <w:rPr>
                <w:rFonts w:hint="eastAsia"/>
                <w:color w:val="auto"/>
                <w:sz w:val="21"/>
                <w:szCs w:val="24"/>
              </w:rPr>
            </w:pPr>
            <w:r>
              <w:rPr>
                <w:rFonts w:hint="eastAsia" w:eastAsia="仿宋_GB2312"/>
                <w:color w:val="auto"/>
                <w:sz w:val="21"/>
                <w:szCs w:val="24"/>
              </w:rPr>
              <w:t>阅读沙龙</w:t>
            </w:r>
          </w:p>
        </w:tc>
        <w:tc>
          <w:tcPr>
            <w:tcW w:w="4012" w:type="dxa"/>
            <w:tcBorders>
              <w:top w:val="single" w:color="auto" w:sz="4" w:space="0"/>
              <w:left w:val="single" w:color="auto" w:sz="4" w:space="0"/>
              <w:bottom w:val="single" w:color="auto" w:sz="4" w:space="0"/>
              <w:right w:val="single" w:color="auto" w:sz="4" w:space="0"/>
              <w:tl2br w:val="nil"/>
              <w:tr2bl w:val="nil"/>
            </w:tcBorders>
            <w:shd w:val="clear" w:color="auto" w:fill="FEF2CB"/>
            <w:noWrap w:val="0"/>
            <w:vAlign w:val="top"/>
          </w:tcPr>
          <w:p>
            <w:pPr>
              <w:rPr>
                <w:rFonts w:hint="eastAsia"/>
                <w:color w:val="auto"/>
                <w:sz w:val="21"/>
                <w:szCs w:val="24"/>
              </w:rPr>
            </w:pPr>
            <w:r>
              <w:rPr>
                <w:rFonts w:hint="eastAsia" w:eastAsia="仿宋_GB2312"/>
                <w:color w:val="auto"/>
                <w:sz w:val="21"/>
                <w:szCs w:val="24"/>
              </w:rPr>
              <w:t>走进脑科学7（指向家长评价能力提升）</w:t>
            </w:r>
          </w:p>
        </w:tc>
        <w:tc>
          <w:tcPr>
            <w:tcW w:w="1749" w:type="dxa"/>
            <w:tcBorders>
              <w:top w:val="single" w:color="auto" w:sz="4" w:space="0"/>
              <w:left w:val="single" w:color="auto" w:sz="4" w:space="0"/>
              <w:bottom w:val="single" w:color="auto" w:sz="4" w:space="0"/>
              <w:right w:val="single" w:color="auto" w:sz="4" w:space="0"/>
              <w:tl2br w:val="nil"/>
              <w:tr2bl w:val="nil"/>
            </w:tcBorders>
            <w:shd w:val="clear" w:color="auto" w:fill="FEF2CB"/>
            <w:noWrap w:val="0"/>
            <w:vAlign w:val="top"/>
          </w:tcPr>
          <w:p>
            <w:pPr>
              <w:rPr>
                <w:rFonts w:hint="eastAsia" w:eastAsia="仿宋_GB2312"/>
                <w:color w:val="auto"/>
                <w:sz w:val="21"/>
                <w:szCs w:val="24"/>
              </w:rPr>
            </w:pPr>
            <w:r>
              <w:rPr>
                <w:rFonts w:hint="eastAsia" w:eastAsia="仿宋_GB2312"/>
                <w:color w:val="auto"/>
                <w:sz w:val="21"/>
                <w:szCs w:val="24"/>
              </w:rPr>
              <w:t>芮彩琴</w:t>
            </w:r>
          </w:p>
        </w:tc>
        <w:tc>
          <w:tcPr>
            <w:tcW w:w="1476" w:type="dxa"/>
            <w:tcBorders>
              <w:top w:val="single" w:color="auto" w:sz="4" w:space="0"/>
              <w:left w:val="single" w:color="auto" w:sz="4" w:space="0"/>
              <w:bottom w:val="single" w:color="auto" w:sz="4" w:space="0"/>
              <w:right w:val="single" w:color="auto" w:sz="4" w:space="0"/>
              <w:tl2br w:val="nil"/>
              <w:tr2bl w:val="nil"/>
            </w:tcBorders>
            <w:shd w:val="clear" w:color="auto" w:fill="FEF2CB"/>
            <w:noWrap w:val="0"/>
            <w:vAlign w:val="top"/>
          </w:tcPr>
          <w:p>
            <w:pPr>
              <w:rPr>
                <w:rFonts w:hint="eastAsia" w:eastAsia="仿宋_GB2312"/>
                <w:color w:val="auto"/>
                <w:sz w:val="21"/>
                <w:szCs w:val="24"/>
              </w:rPr>
            </w:pPr>
            <w:r>
              <w:rPr>
                <w:rFonts w:hint="eastAsia" w:eastAsia="仿宋_GB2312"/>
                <w:color w:val="auto"/>
                <w:sz w:val="21"/>
                <w:szCs w:val="24"/>
              </w:rPr>
              <w:t>线上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4"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eastAsia"/>
                <w:sz w:val="21"/>
                <w:szCs w:val="24"/>
              </w:rPr>
            </w:pPr>
            <w:r>
              <w:rPr>
                <w:rFonts w:hint="eastAsia" w:eastAsia="仿宋_GB2312"/>
                <w:sz w:val="21"/>
                <w:szCs w:val="24"/>
              </w:rPr>
              <w:t>6月</w:t>
            </w:r>
          </w:p>
        </w:tc>
        <w:tc>
          <w:tcPr>
            <w:tcW w:w="1379"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eastAsia"/>
                <w:color w:val="auto"/>
                <w:sz w:val="21"/>
                <w:szCs w:val="24"/>
              </w:rPr>
            </w:pPr>
            <w:r>
              <w:rPr>
                <w:rFonts w:hint="eastAsia" w:eastAsia="仿宋_GB2312"/>
                <w:color w:val="auto"/>
                <w:sz w:val="21"/>
                <w:szCs w:val="24"/>
              </w:rPr>
              <w:t>课堂观摩</w:t>
            </w:r>
          </w:p>
          <w:p>
            <w:pPr>
              <w:rPr>
                <w:rFonts w:hint="eastAsia"/>
                <w:color w:val="auto"/>
                <w:sz w:val="21"/>
                <w:szCs w:val="24"/>
              </w:rPr>
            </w:pPr>
            <w:r>
              <w:rPr>
                <w:rFonts w:hint="eastAsia" w:eastAsia="仿宋_GB2312"/>
                <w:color w:val="auto"/>
                <w:sz w:val="21"/>
                <w:szCs w:val="24"/>
              </w:rPr>
              <w:t>文献导读</w:t>
            </w:r>
          </w:p>
        </w:tc>
        <w:tc>
          <w:tcPr>
            <w:tcW w:w="4012" w:type="dxa"/>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eastAsia" w:eastAsia="仿宋_GB2312"/>
                <w:color w:val="auto"/>
                <w:sz w:val="21"/>
                <w:szCs w:val="24"/>
              </w:rPr>
            </w:pPr>
            <w:r>
              <w:rPr>
                <w:rFonts w:hint="eastAsia" w:eastAsia="仿宋_GB2312"/>
                <w:color w:val="auto"/>
                <w:sz w:val="21"/>
                <w:szCs w:val="24"/>
              </w:rPr>
              <w:t>公开课</w:t>
            </w:r>
          </w:p>
        </w:tc>
        <w:tc>
          <w:tcPr>
            <w:tcW w:w="1749" w:type="dxa"/>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eastAsia" w:eastAsia="仿宋_GB2312"/>
                <w:color w:val="auto"/>
                <w:sz w:val="21"/>
                <w:szCs w:val="24"/>
              </w:rPr>
            </w:pPr>
            <w:r>
              <w:rPr>
                <w:rFonts w:hint="eastAsia" w:eastAsia="仿宋_GB2312"/>
                <w:color w:val="auto"/>
                <w:sz w:val="21"/>
                <w:szCs w:val="24"/>
              </w:rPr>
              <w:t>史群</w:t>
            </w:r>
          </w:p>
        </w:tc>
        <w:tc>
          <w:tcPr>
            <w:tcW w:w="1476"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eastAsia"/>
                <w:color w:val="auto"/>
                <w:sz w:val="21"/>
                <w:szCs w:val="24"/>
              </w:rPr>
            </w:pPr>
            <w:r>
              <w:rPr>
                <w:rFonts w:hint="eastAsia" w:eastAsia="仿宋_GB2312"/>
                <w:color w:val="auto"/>
                <w:sz w:val="21"/>
                <w:szCs w:val="24"/>
              </w:rPr>
              <w:t>孟河中心小学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4"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eastAsia"/>
                <w:sz w:val="21"/>
                <w:szCs w:val="24"/>
              </w:rPr>
            </w:pPr>
          </w:p>
        </w:tc>
        <w:tc>
          <w:tcPr>
            <w:tcW w:w="1379"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eastAsia" w:eastAsia="仿宋_GB2312"/>
                <w:color w:val="auto"/>
                <w:sz w:val="21"/>
                <w:szCs w:val="24"/>
              </w:rPr>
            </w:pPr>
          </w:p>
        </w:tc>
        <w:tc>
          <w:tcPr>
            <w:tcW w:w="4012" w:type="dxa"/>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eastAsia"/>
                <w:color w:val="auto"/>
                <w:sz w:val="21"/>
                <w:szCs w:val="24"/>
              </w:rPr>
            </w:pPr>
            <w:r>
              <w:rPr>
                <w:rFonts w:hint="eastAsia" w:eastAsia="仿宋_GB2312"/>
                <w:color w:val="auto"/>
                <w:sz w:val="21"/>
                <w:szCs w:val="24"/>
              </w:rPr>
              <w:t>微讲座</w:t>
            </w:r>
          </w:p>
        </w:tc>
        <w:tc>
          <w:tcPr>
            <w:tcW w:w="1749" w:type="dxa"/>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eastAsia"/>
                <w:color w:val="auto"/>
                <w:sz w:val="21"/>
                <w:szCs w:val="24"/>
              </w:rPr>
            </w:pPr>
            <w:r>
              <w:rPr>
                <w:rFonts w:hint="eastAsia" w:eastAsia="仿宋_GB2312"/>
                <w:color w:val="auto"/>
                <w:sz w:val="21"/>
                <w:szCs w:val="24"/>
              </w:rPr>
              <w:t>林燕群</w:t>
            </w:r>
          </w:p>
        </w:tc>
        <w:tc>
          <w:tcPr>
            <w:tcW w:w="1476"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eastAsia" w:eastAsia="仿宋_GB2312"/>
                <w:color w:val="auto"/>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4"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top"/>
          </w:tcPr>
          <w:p>
            <w:pPr>
              <w:rPr>
                <w:rFonts w:hint="eastAsia"/>
                <w:sz w:val="21"/>
                <w:szCs w:val="24"/>
              </w:rPr>
            </w:pPr>
          </w:p>
        </w:tc>
        <w:tc>
          <w:tcPr>
            <w:tcW w:w="1379" w:type="dxa"/>
            <w:tcBorders>
              <w:top w:val="single" w:color="auto" w:sz="4" w:space="0"/>
              <w:left w:val="single" w:color="auto" w:sz="4" w:space="0"/>
              <w:bottom w:val="single" w:color="auto" w:sz="4" w:space="0"/>
              <w:right w:val="single" w:color="auto" w:sz="4" w:space="0"/>
              <w:tl2br w:val="nil"/>
              <w:tr2bl w:val="nil"/>
            </w:tcBorders>
            <w:shd w:val="clear" w:color="auto" w:fill="FEF2CB"/>
            <w:noWrap w:val="0"/>
            <w:vAlign w:val="top"/>
          </w:tcPr>
          <w:p>
            <w:pPr>
              <w:rPr>
                <w:rFonts w:hint="eastAsia"/>
                <w:color w:val="auto"/>
                <w:sz w:val="21"/>
                <w:szCs w:val="24"/>
              </w:rPr>
            </w:pPr>
            <w:r>
              <w:rPr>
                <w:rFonts w:hint="eastAsia" w:eastAsia="仿宋_GB2312"/>
                <w:color w:val="auto"/>
                <w:sz w:val="21"/>
                <w:szCs w:val="24"/>
              </w:rPr>
              <w:t>阅读沙龙</w:t>
            </w:r>
          </w:p>
        </w:tc>
        <w:tc>
          <w:tcPr>
            <w:tcW w:w="4012" w:type="dxa"/>
            <w:tcBorders>
              <w:top w:val="single" w:color="auto" w:sz="4" w:space="0"/>
              <w:left w:val="single" w:color="auto" w:sz="4" w:space="0"/>
              <w:bottom w:val="single" w:color="auto" w:sz="4" w:space="0"/>
              <w:right w:val="single" w:color="auto" w:sz="4" w:space="0"/>
              <w:tl2br w:val="nil"/>
              <w:tr2bl w:val="nil"/>
            </w:tcBorders>
            <w:shd w:val="clear" w:color="auto" w:fill="FEF2CB"/>
            <w:noWrap w:val="0"/>
            <w:vAlign w:val="top"/>
          </w:tcPr>
          <w:p>
            <w:pPr>
              <w:rPr>
                <w:rFonts w:hint="eastAsia"/>
                <w:color w:val="auto"/>
                <w:sz w:val="21"/>
                <w:szCs w:val="24"/>
              </w:rPr>
            </w:pPr>
            <w:r>
              <w:rPr>
                <w:rFonts w:hint="eastAsia" w:eastAsia="仿宋_GB2312"/>
                <w:color w:val="auto"/>
                <w:sz w:val="21"/>
                <w:szCs w:val="24"/>
              </w:rPr>
              <w:t>走进脑科学8（指向家长评价能力提升）</w:t>
            </w:r>
          </w:p>
        </w:tc>
        <w:tc>
          <w:tcPr>
            <w:tcW w:w="1749" w:type="dxa"/>
            <w:tcBorders>
              <w:top w:val="single" w:color="auto" w:sz="4" w:space="0"/>
              <w:left w:val="single" w:color="auto" w:sz="4" w:space="0"/>
              <w:bottom w:val="single" w:color="auto" w:sz="4" w:space="0"/>
              <w:right w:val="single" w:color="auto" w:sz="4" w:space="0"/>
              <w:tl2br w:val="nil"/>
              <w:tr2bl w:val="nil"/>
            </w:tcBorders>
            <w:shd w:val="clear" w:color="auto" w:fill="FEF2CB"/>
            <w:noWrap w:val="0"/>
            <w:vAlign w:val="top"/>
          </w:tcPr>
          <w:p>
            <w:pPr>
              <w:rPr>
                <w:rFonts w:hint="eastAsia" w:eastAsia="仿宋_GB2312"/>
                <w:color w:val="auto"/>
                <w:sz w:val="21"/>
                <w:szCs w:val="24"/>
              </w:rPr>
            </w:pPr>
            <w:r>
              <w:rPr>
                <w:rFonts w:hint="eastAsia" w:eastAsia="仿宋_GB2312"/>
                <w:color w:val="auto"/>
                <w:sz w:val="21"/>
                <w:szCs w:val="24"/>
              </w:rPr>
              <w:t>芮彩琴</w:t>
            </w:r>
          </w:p>
        </w:tc>
        <w:tc>
          <w:tcPr>
            <w:tcW w:w="1476" w:type="dxa"/>
            <w:tcBorders>
              <w:top w:val="single" w:color="auto" w:sz="4" w:space="0"/>
              <w:left w:val="single" w:color="auto" w:sz="4" w:space="0"/>
              <w:bottom w:val="single" w:color="auto" w:sz="4" w:space="0"/>
              <w:right w:val="single" w:color="auto" w:sz="4" w:space="0"/>
              <w:tl2br w:val="nil"/>
              <w:tr2bl w:val="nil"/>
            </w:tcBorders>
            <w:shd w:val="clear" w:color="auto" w:fill="FEF2CB"/>
            <w:noWrap w:val="0"/>
            <w:vAlign w:val="top"/>
          </w:tcPr>
          <w:p>
            <w:pPr>
              <w:rPr>
                <w:rFonts w:hint="eastAsia" w:eastAsia="仿宋_GB2312"/>
                <w:color w:val="auto"/>
                <w:sz w:val="21"/>
                <w:szCs w:val="24"/>
              </w:rPr>
            </w:pPr>
            <w:r>
              <w:rPr>
                <w:rFonts w:hint="eastAsia" w:eastAsia="仿宋_GB2312"/>
                <w:color w:val="auto"/>
                <w:sz w:val="21"/>
                <w:szCs w:val="24"/>
              </w:rPr>
              <w:t>线上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4" w:type="dxa"/>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eastAsia"/>
                <w:sz w:val="21"/>
                <w:szCs w:val="24"/>
              </w:rPr>
            </w:pPr>
            <w:r>
              <w:rPr>
                <w:rFonts w:hint="eastAsia" w:eastAsia="仿宋_GB2312"/>
                <w:sz w:val="21"/>
                <w:szCs w:val="24"/>
              </w:rPr>
              <w:t>7月</w:t>
            </w:r>
          </w:p>
        </w:tc>
        <w:tc>
          <w:tcPr>
            <w:tcW w:w="1379" w:type="dxa"/>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eastAsia" w:eastAsia="仿宋_GB2312"/>
                <w:sz w:val="21"/>
                <w:szCs w:val="24"/>
              </w:rPr>
            </w:pPr>
            <w:r>
              <w:rPr>
                <w:rFonts w:hint="eastAsia" w:eastAsia="仿宋_GB2312"/>
                <w:sz w:val="21"/>
                <w:szCs w:val="24"/>
              </w:rPr>
              <w:t>理论学习</w:t>
            </w:r>
          </w:p>
          <w:p>
            <w:pPr>
              <w:rPr>
                <w:rFonts w:hint="eastAsia" w:eastAsia="仿宋_GB2312"/>
                <w:sz w:val="21"/>
                <w:szCs w:val="24"/>
              </w:rPr>
            </w:pPr>
            <w:r>
              <w:rPr>
                <w:rFonts w:hint="eastAsia" w:eastAsia="仿宋_GB2312"/>
                <w:sz w:val="21"/>
                <w:szCs w:val="24"/>
              </w:rPr>
              <w:t>沉浸式研修</w:t>
            </w:r>
          </w:p>
        </w:tc>
        <w:tc>
          <w:tcPr>
            <w:tcW w:w="4012" w:type="dxa"/>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eastAsia" w:eastAsia="仿宋_GB2312"/>
                <w:sz w:val="21"/>
                <w:szCs w:val="24"/>
              </w:rPr>
            </w:pPr>
            <w:r>
              <w:rPr>
                <w:rFonts w:hint="eastAsia" w:eastAsia="仿宋_GB2312"/>
                <w:sz w:val="21"/>
                <w:szCs w:val="24"/>
              </w:rPr>
              <w:t>深度研学体验：假日活动中的德育评价研究</w:t>
            </w:r>
          </w:p>
        </w:tc>
        <w:tc>
          <w:tcPr>
            <w:tcW w:w="1749" w:type="dxa"/>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eastAsia" w:eastAsia="仿宋_GB2312"/>
                <w:sz w:val="21"/>
                <w:szCs w:val="24"/>
              </w:rPr>
            </w:pPr>
            <w:r>
              <w:rPr>
                <w:rFonts w:hint="eastAsia" w:eastAsia="仿宋_GB2312"/>
                <w:sz w:val="21"/>
                <w:szCs w:val="24"/>
              </w:rPr>
              <w:t>林燕群</w:t>
            </w:r>
          </w:p>
        </w:tc>
        <w:tc>
          <w:tcPr>
            <w:tcW w:w="1476" w:type="dxa"/>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eastAsia"/>
                <w:sz w:val="21"/>
                <w:szCs w:val="24"/>
              </w:rPr>
            </w:pPr>
            <w:r>
              <w:rPr>
                <w:rFonts w:hint="eastAsia" w:eastAsia="仿宋_GB2312"/>
                <w:sz w:val="21"/>
                <w:szCs w:val="24"/>
              </w:rPr>
              <w:t>待定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4" w:type="dxa"/>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eastAsia"/>
                <w:sz w:val="21"/>
                <w:szCs w:val="24"/>
              </w:rPr>
            </w:pPr>
            <w:r>
              <w:rPr>
                <w:rFonts w:hint="eastAsia" w:eastAsia="仿宋_GB2312"/>
                <w:sz w:val="21"/>
                <w:szCs w:val="24"/>
              </w:rPr>
              <w:t>8月</w:t>
            </w:r>
          </w:p>
        </w:tc>
        <w:tc>
          <w:tcPr>
            <w:tcW w:w="8616" w:type="dxa"/>
            <w:gridSpan w:val="4"/>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eastAsia"/>
                <w:sz w:val="21"/>
                <w:szCs w:val="24"/>
              </w:rPr>
            </w:pPr>
            <w:r>
              <w:rPr>
                <w:rFonts w:hint="eastAsia" w:eastAsia="仿宋_GB2312"/>
                <w:sz w:val="21"/>
                <w:szCs w:val="24"/>
              </w:rPr>
              <w:t>暑期培训</w:t>
            </w:r>
          </w:p>
        </w:tc>
      </w:tr>
    </w:tbl>
    <w:p>
      <w:pPr>
        <w:jc w:val="both"/>
        <w:rPr>
          <w:rFonts w:hint="eastAsia" w:eastAsia="仿宋_GB2312"/>
          <w:sz w:val="21"/>
          <w:szCs w:val="24"/>
        </w:rPr>
      </w:pPr>
    </w:p>
    <w:p>
      <w:pPr>
        <w:jc w:val="center"/>
        <w:rPr>
          <w:rFonts w:hint="eastAsia"/>
          <w:b/>
          <w:sz w:val="21"/>
          <w:szCs w:val="24"/>
        </w:rPr>
      </w:pPr>
      <w:r>
        <w:rPr>
          <w:rFonts w:hint="eastAsia" w:eastAsia="仿宋_GB2312"/>
          <w:b/>
          <w:sz w:val="21"/>
          <w:szCs w:val="24"/>
        </w:rPr>
        <w:t>每月活动安排表2</w:t>
      </w:r>
    </w:p>
    <w:p>
      <w:pPr>
        <w:jc w:val="center"/>
        <w:rPr>
          <w:rFonts w:hint="eastAsia"/>
          <w:b/>
          <w:sz w:val="21"/>
          <w:szCs w:val="24"/>
        </w:rPr>
      </w:pPr>
      <w:r>
        <w:rPr>
          <w:rFonts w:hint="eastAsia" w:eastAsia="仿宋_GB2312"/>
          <w:b/>
          <w:sz w:val="21"/>
          <w:szCs w:val="24"/>
        </w:rPr>
        <w:t>（2024.09—2025.08）</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4"/>
        <w:gridCol w:w="1350"/>
        <w:gridCol w:w="2793"/>
        <w:gridCol w:w="2997"/>
        <w:gridCol w:w="15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4" w:type="dxa"/>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eastAsia"/>
                <w:b/>
                <w:sz w:val="21"/>
                <w:szCs w:val="24"/>
              </w:rPr>
            </w:pPr>
            <w:r>
              <w:rPr>
                <w:rFonts w:hint="eastAsia" w:eastAsia="仿宋_GB2312"/>
                <w:b/>
                <w:sz w:val="21"/>
                <w:szCs w:val="24"/>
              </w:rPr>
              <w:t>活动时间</w:t>
            </w:r>
          </w:p>
        </w:tc>
        <w:tc>
          <w:tcPr>
            <w:tcW w:w="1350" w:type="dxa"/>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eastAsia"/>
                <w:b/>
                <w:sz w:val="21"/>
                <w:szCs w:val="24"/>
              </w:rPr>
            </w:pPr>
            <w:r>
              <w:rPr>
                <w:rFonts w:hint="eastAsia" w:eastAsia="仿宋_GB2312"/>
                <w:b/>
                <w:sz w:val="21"/>
                <w:szCs w:val="24"/>
              </w:rPr>
              <w:t>活动主题</w:t>
            </w:r>
          </w:p>
        </w:tc>
        <w:tc>
          <w:tcPr>
            <w:tcW w:w="2793" w:type="dxa"/>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eastAsia"/>
                <w:b/>
                <w:sz w:val="21"/>
                <w:szCs w:val="24"/>
              </w:rPr>
            </w:pPr>
            <w:r>
              <w:rPr>
                <w:rFonts w:hint="eastAsia" w:eastAsia="仿宋_GB2312"/>
                <w:b/>
                <w:sz w:val="21"/>
                <w:szCs w:val="24"/>
              </w:rPr>
              <w:t>活动内容</w:t>
            </w:r>
          </w:p>
        </w:tc>
        <w:tc>
          <w:tcPr>
            <w:tcW w:w="2997" w:type="dxa"/>
            <w:tcBorders>
              <w:top w:val="single" w:color="auto" w:sz="4" w:space="0"/>
              <w:left w:val="single" w:color="auto" w:sz="4" w:space="0"/>
              <w:bottom w:val="single" w:color="auto" w:sz="4" w:space="0"/>
              <w:right w:val="single" w:color="auto" w:sz="4" w:space="0"/>
              <w:tl2br w:val="nil"/>
              <w:tr2bl w:val="nil"/>
            </w:tcBorders>
            <w:noWrap w:val="0"/>
            <w:vAlign w:val="top"/>
          </w:tcPr>
          <w:p>
            <w:pPr>
              <w:ind w:firstLine="422" w:firstLineChars="200"/>
              <w:rPr>
                <w:rFonts w:hint="eastAsia" w:eastAsia="仿宋_GB2312"/>
                <w:b/>
                <w:sz w:val="21"/>
                <w:szCs w:val="24"/>
              </w:rPr>
            </w:pPr>
            <w:r>
              <w:rPr>
                <w:rFonts w:hint="eastAsia" w:eastAsia="仿宋_GB2312"/>
                <w:b/>
                <w:sz w:val="21"/>
                <w:szCs w:val="24"/>
              </w:rPr>
              <w:t>执教者</w:t>
            </w:r>
          </w:p>
          <w:p>
            <w:pPr>
              <w:ind w:firstLine="211" w:firstLineChars="100"/>
              <w:rPr>
                <w:rFonts w:hint="eastAsia"/>
                <w:b/>
                <w:sz w:val="21"/>
                <w:szCs w:val="24"/>
              </w:rPr>
            </w:pPr>
            <w:r>
              <w:rPr>
                <w:rFonts w:hint="eastAsia" w:eastAsia="仿宋_GB2312"/>
                <w:b/>
                <w:sz w:val="21"/>
                <w:szCs w:val="24"/>
              </w:rPr>
              <w:t>（主讲人）</w:t>
            </w:r>
          </w:p>
        </w:tc>
        <w:tc>
          <w:tcPr>
            <w:tcW w:w="1581" w:type="dxa"/>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eastAsia"/>
                <w:b/>
                <w:sz w:val="21"/>
                <w:szCs w:val="24"/>
              </w:rPr>
            </w:pPr>
            <w:r>
              <w:rPr>
                <w:rFonts w:hint="eastAsia" w:eastAsia="仿宋_GB2312"/>
                <w:b/>
                <w:sz w:val="21"/>
                <w:szCs w:val="24"/>
              </w:rPr>
              <w:t>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4" w:type="dxa"/>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eastAsia"/>
                <w:sz w:val="21"/>
                <w:szCs w:val="24"/>
              </w:rPr>
            </w:pPr>
            <w:r>
              <w:rPr>
                <w:rFonts w:hint="eastAsia" w:eastAsia="仿宋_GB2312"/>
                <w:sz w:val="21"/>
                <w:szCs w:val="24"/>
              </w:rPr>
              <w:t>9月</w:t>
            </w:r>
          </w:p>
        </w:tc>
        <w:tc>
          <w:tcPr>
            <w:tcW w:w="1350" w:type="dxa"/>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eastAsia"/>
                <w:sz w:val="21"/>
                <w:szCs w:val="24"/>
              </w:rPr>
            </w:pPr>
            <w:r>
              <w:rPr>
                <w:rFonts w:hint="eastAsia" w:eastAsia="仿宋_GB2312"/>
                <w:sz w:val="21"/>
                <w:szCs w:val="24"/>
              </w:rPr>
              <w:t>规划导航</w:t>
            </w:r>
          </w:p>
        </w:tc>
        <w:tc>
          <w:tcPr>
            <w:tcW w:w="2793" w:type="dxa"/>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eastAsia"/>
                <w:sz w:val="21"/>
                <w:szCs w:val="24"/>
              </w:rPr>
            </w:pPr>
            <w:r>
              <w:rPr>
                <w:rFonts w:hint="eastAsia" w:eastAsia="仿宋_GB2312"/>
                <w:sz w:val="21"/>
                <w:szCs w:val="24"/>
              </w:rPr>
              <w:t>计划交流</w:t>
            </w:r>
          </w:p>
        </w:tc>
        <w:tc>
          <w:tcPr>
            <w:tcW w:w="2997" w:type="dxa"/>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eastAsia"/>
                <w:sz w:val="21"/>
                <w:szCs w:val="24"/>
              </w:rPr>
            </w:pPr>
            <w:r>
              <w:rPr>
                <w:rFonts w:hint="eastAsia" w:eastAsia="仿宋_GB2312"/>
                <w:sz w:val="21"/>
                <w:szCs w:val="24"/>
              </w:rPr>
              <w:t>林燕群</w:t>
            </w:r>
          </w:p>
        </w:tc>
        <w:tc>
          <w:tcPr>
            <w:tcW w:w="1581" w:type="dxa"/>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eastAsia"/>
                <w:sz w:val="21"/>
                <w:szCs w:val="24"/>
              </w:rPr>
            </w:pPr>
            <w:r>
              <w:rPr>
                <w:rFonts w:hint="eastAsia" w:eastAsia="仿宋_GB2312"/>
                <w:sz w:val="21"/>
                <w:szCs w:val="24"/>
              </w:rPr>
              <w:t>龙虎二小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4"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eastAsia"/>
                <w:sz w:val="21"/>
                <w:szCs w:val="24"/>
              </w:rPr>
            </w:pPr>
            <w:r>
              <w:rPr>
                <w:rFonts w:hint="eastAsia" w:eastAsia="仿宋_GB2312"/>
                <w:sz w:val="21"/>
                <w:szCs w:val="24"/>
              </w:rPr>
              <w:t>10月</w:t>
            </w:r>
          </w:p>
        </w:tc>
        <w:tc>
          <w:tcPr>
            <w:tcW w:w="1350"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eastAsia" w:eastAsia="仿宋_GB2312"/>
                <w:sz w:val="21"/>
                <w:szCs w:val="24"/>
              </w:rPr>
            </w:pPr>
            <w:r>
              <w:rPr>
                <w:rFonts w:hint="eastAsia" w:eastAsia="仿宋_GB2312"/>
                <w:sz w:val="21"/>
                <w:szCs w:val="24"/>
              </w:rPr>
              <w:t>课堂观摩</w:t>
            </w:r>
          </w:p>
          <w:p>
            <w:pPr>
              <w:rPr>
                <w:rFonts w:hint="eastAsia" w:eastAsia="仿宋_GB2312"/>
                <w:sz w:val="21"/>
                <w:szCs w:val="24"/>
              </w:rPr>
            </w:pPr>
            <w:r>
              <w:rPr>
                <w:rFonts w:hint="eastAsia" w:eastAsia="仿宋_GB2312"/>
                <w:color w:val="auto"/>
                <w:sz w:val="21"/>
                <w:szCs w:val="24"/>
              </w:rPr>
              <w:t>经验分享</w:t>
            </w:r>
          </w:p>
        </w:tc>
        <w:tc>
          <w:tcPr>
            <w:tcW w:w="2793" w:type="dxa"/>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eastAsia" w:eastAsia="仿宋_GB2312"/>
                <w:sz w:val="21"/>
                <w:szCs w:val="24"/>
              </w:rPr>
            </w:pPr>
            <w:r>
              <w:rPr>
                <w:rFonts w:hint="eastAsia" w:eastAsia="仿宋_GB2312"/>
                <w:sz w:val="21"/>
                <w:szCs w:val="24"/>
              </w:rPr>
              <w:t>公开课</w:t>
            </w:r>
          </w:p>
        </w:tc>
        <w:tc>
          <w:tcPr>
            <w:tcW w:w="2997" w:type="dxa"/>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eastAsia" w:eastAsia="仿宋_GB2312"/>
                <w:sz w:val="21"/>
                <w:szCs w:val="24"/>
              </w:rPr>
            </w:pPr>
            <w:r>
              <w:rPr>
                <w:rFonts w:hint="eastAsia" w:eastAsia="仿宋_GB2312"/>
                <w:sz w:val="21"/>
                <w:szCs w:val="24"/>
              </w:rPr>
              <w:t>孙洁</w:t>
            </w:r>
          </w:p>
        </w:tc>
        <w:tc>
          <w:tcPr>
            <w:tcW w:w="1581" w:type="dxa"/>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eastAsia"/>
                <w:sz w:val="21"/>
                <w:szCs w:val="24"/>
              </w:rPr>
            </w:pPr>
            <w:r>
              <w:rPr>
                <w:rFonts w:hint="eastAsia" w:eastAsia="仿宋_GB2312"/>
                <w:sz w:val="21"/>
                <w:szCs w:val="24"/>
              </w:rPr>
              <w:t>龙虎实小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4"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eastAsia" w:eastAsia="仿宋_GB2312"/>
                <w:sz w:val="21"/>
                <w:szCs w:val="24"/>
              </w:rPr>
            </w:pPr>
          </w:p>
        </w:tc>
        <w:tc>
          <w:tcPr>
            <w:tcW w:w="135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eastAsia" w:eastAsia="仿宋_GB2312"/>
                <w:sz w:val="21"/>
                <w:szCs w:val="24"/>
              </w:rPr>
            </w:pPr>
          </w:p>
        </w:tc>
        <w:tc>
          <w:tcPr>
            <w:tcW w:w="2793" w:type="dxa"/>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eastAsia" w:eastAsia="仿宋_GB2312"/>
                <w:sz w:val="21"/>
                <w:szCs w:val="24"/>
              </w:rPr>
            </w:pPr>
            <w:r>
              <w:rPr>
                <w:rFonts w:hint="eastAsia" w:eastAsia="仿宋_GB2312"/>
                <w:sz w:val="21"/>
                <w:szCs w:val="24"/>
              </w:rPr>
              <w:t>公开课</w:t>
            </w:r>
          </w:p>
        </w:tc>
        <w:tc>
          <w:tcPr>
            <w:tcW w:w="2997" w:type="dxa"/>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eastAsia" w:eastAsia="仿宋_GB2312"/>
                <w:sz w:val="21"/>
                <w:szCs w:val="24"/>
              </w:rPr>
            </w:pPr>
            <w:r>
              <w:rPr>
                <w:rFonts w:hint="eastAsia" w:eastAsia="仿宋_GB2312"/>
                <w:sz w:val="21"/>
                <w:szCs w:val="24"/>
              </w:rPr>
              <w:t>杨楹</w:t>
            </w:r>
          </w:p>
        </w:tc>
        <w:tc>
          <w:tcPr>
            <w:tcW w:w="1581"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eastAsia"/>
                <w:sz w:val="21"/>
                <w:szCs w:val="24"/>
              </w:rPr>
            </w:pPr>
            <w:r>
              <w:rPr>
                <w:rFonts w:hint="eastAsia" w:eastAsia="仿宋_GB2312"/>
                <w:sz w:val="21"/>
                <w:szCs w:val="24"/>
              </w:rPr>
              <w:t>龙虎二小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4"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eastAsia" w:eastAsia="仿宋_GB2312"/>
                <w:sz w:val="21"/>
                <w:szCs w:val="24"/>
              </w:rPr>
            </w:pPr>
          </w:p>
        </w:tc>
        <w:tc>
          <w:tcPr>
            <w:tcW w:w="135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eastAsia" w:eastAsia="仿宋_GB2312"/>
                <w:sz w:val="21"/>
                <w:szCs w:val="24"/>
              </w:rPr>
            </w:pPr>
          </w:p>
        </w:tc>
        <w:tc>
          <w:tcPr>
            <w:tcW w:w="2793" w:type="dxa"/>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eastAsia" w:eastAsia="仿宋_GB2312"/>
                <w:sz w:val="21"/>
                <w:szCs w:val="24"/>
              </w:rPr>
            </w:pPr>
            <w:r>
              <w:rPr>
                <w:rFonts w:hint="eastAsia" w:eastAsia="仿宋_GB2312"/>
                <w:sz w:val="21"/>
                <w:szCs w:val="24"/>
              </w:rPr>
              <w:t>微讲座</w:t>
            </w:r>
          </w:p>
        </w:tc>
        <w:tc>
          <w:tcPr>
            <w:tcW w:w="2997" w:type="dxa"/>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eastAsia" w:eastAsia="仿宋_GB2312"/>
                <w:sz w:val="21"/>
                <w:szCs w:val="24"/>
              </w:rPr>
            </w:pPr>
            <w:r>
              <w:rPr>
                <w:rFonts w:hint="eastAsia" w:eastAsia="仿宋_GB2312"/>
                <w:sz w:val="21"/>
                <w:szCs w:val="24"/>
              </w:rPr>
              <w:t>陈云</w:t>
            </w:r>
          </w:p>
        </w:tc>
        <w:tc>
          <w:tcPr>
            <w:tcW w:w="1581"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eastAsia" w:eastAsia="仿宋_GB2312"/>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4"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top"/>
          </w:tcPr>
          <w:p>
            <w:pPr>
              <w:rPr>
                <w:rFonts w:hint="eastAsia" w:eastAsia="仿宋_GB2312"/>
                <w:sz w:val="21"/>
                <w:szCs w:val="24"/>
              </w:rPr>
            </w:pPr>
          </w:p>
        </w:tc>
        <w:tc>
          <w:tcPr>
            <w:tcW w:w="1350" w:type="dxa"/>
            <w:tcBorders>
              <w:top w:val="single" w:color="auto" w:sz="4" w:space="0"/>
              <w:left w:val="single" w:color="auto" w:sz="4" w:space="0"/>
              <w:bottom w:val="single" w:color="auto" w:sz="4" w:space="0"/>
              <w:right w:val="single" w:color="auto" w:sz="4" w:space="0"/>
              <w:tl2br w:val="nil"/>
              <w:tr2bl w:val="nil"/>
            </w:tcBorders>
            <w:shd w:val="clear" w:color="auto" w:fill="FEF2CB"/>
            <w:noWrap w:val="0"/>
            <w:vAlign w:val="top"/>
          </w:tcPr>
          <w:p>
            <w:pPr>
              <w:rPr>
                <w:rFonts w:hint="eastAsia"/>
                <w:sz w:val="21"/>
                <w:szCs w:val="24"/>
              </w:rPr>
            </w:pPr>
            <w:r>
              <w:rPr>
                <w:rFonts w:hint="eastAsia" w:eastAsia="仿宋_GB2312"/>
                <w:sz w:val="21"/>
                <w:szCs w:val="24"/>
              </w:rPr>
              <w:t>阅读沙龙</w:t>
            </w:r>
          </w:p>
        </w:tc>
        <w:tc>
          <w:tcPr>
            <w:tcW w:w="2793" w:type="dxa"/>
            <w:tcBorders>
              <w:top w:val="single" w:color="auto" w:sz="4" w:space="0"/>
              <w:left w:val="single" w:color="auto" w:sz="4" w:space="0"/>
              <w:bottom w:val="single" w:color="auto" w:sz="4" w:space="0"/>
              <w:right w:val="single" w:color="auto" w:sz="4" w:space="0"/>
              <w:tl2br w:val="nil"/>
              <w:tr2bl w:val="nil"/>
            </w:tcBorders>
            <w:shd w:val="clear" w:color="auto" w:fill="FEF2CB"/>
            <w:noWrap w:val="0"/>
            <w:vAlign w:val="top"/>
          </w:tcPr>
          <w:p>
            <w:pPr>
              <w:rPr>
                <w:rFonts w:hint="eastAsia"/>
                <w:sz w:val="21"/>
                <w:szCs w:val="24"/>
              </w:rPr>
            </w:pPr>
            <w:r>
              <w:rPr>
                <w:rFonts w:hint="eastAsia" w:eastAsia="仿宋_GB2312"/>
                <w:sz w:val="21"/>
                <w:szCs w:val="24"/>
              </w:rPr>
              <w:t>研究项目理论学习1</w:t>
            </w:r>
          </w:p>
        </w:tc>
        <w:tc>
          <w:tcPr>
            <w:tcW w:w="2997" w:type="dxa"/>
            <w:tcBorders>
              <w:top w:val="single" w:color="auto" w:sz="4" w:space="0"/>
              <w:left w:val="single" w:color="auto" w:sz="4" w:space="0"/>
              <w:bottom w:val="single" w:color="auto" w:sz="4" w:space="0"/>
              <w:right w:val="single" w:color="auto" w:sz="4" w:space="0"/>
              <w:tl2br w:val="nil"/>
              <w:tr2bl w:val="nil"/>
            </w:tcBorders>
            <w:shd w:val="clear" w:color="auto" w:fill="FEF2CB"/>
            <w:noWrap w:val="0"/>
            <w:vAlign w:val="top"/>
          </w:tcPr>
          <w:p>
            <w:pPr>
              <w:rPr>
                <w:rFonts w:hint="eastAsia"/>
                <w:sz w:val="21"/>
                <w:szCs w:val="24"/>
              </w:rPr>
            </w:pPr>
            <w:r>
              <w:rPr>
                <w:rFonts w:hint="eastAsia" w:eastAsia="仿宋_GB2312"/>
                <w:sz w:val="21"/>
                <w:szCs w:val="24"/>
              </w:rPr>
              <w:t>柳溪</w:t>
            </w:r>
          </w:p>
        </w:tc>
        <w:tc>
          <w:tcPr>
            <w:tcW w:w="1581" w:type="dxa"/>
            <w:tcBorders>
              <w:top w:val="single" w:color="auto" w:sz="4" w:space="0"/>
              <w:left w:val="single" w:color="auto" w:sz="4" w:space="0"/>
              <w:bottom w:val="single" w:color="auto" w:sz="4" w:space="0"/>
              <w:right w:val="single" w:color="auto" w:sz="4" w:space="0"/>
              <w:tl2br w:val="nil"/>
              <w:tr2bl w:val="nil"/>
            </w:tcBorders>
            <w:shd w:val="clear" w:color="auto" w:fill="FEF2CB"/>
            <w:noWrap w:val="0"/>
            <w:vAlign w:val="top"/>
          </w:tcPr>
          <w:p>
            <w:pPr>
              <w:rPr>
                <w:rFonts w:hint="eastAsia"/>
                <w:sz w:val="21"/>
                <w:szCs w:val="24"/>
              </w:rPr>
            </w:pPr>
            <w:r>
              <w:rPr>
                <w:rFonts w:hint="eastAsia" w:eastAsia="仿宋_GB2312"/>
                <w:sz w:val="21"/>
                <w:szCs w:val="24"/>
              </w:rPr>
              <w:t>线上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4"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eastAsia"/>
                <w:sz w:val="21"/>
                <w:szCs w:val="24"/>
              </w:rPr>
            </w:pPr>
            <w:r>
              <w:rPr>
                <w:rFonts w:hint="eastAsia" w:eastAsia="仿宋_GB2312"/>
                <w:sz w:val="21"/>
                <w:szCs w:val="24"/>
              </w:rPr>
              <w:t>11月</w:t>
            </w:r>
          </w:p>
        </w:tc>
        <w:tc>
          <w:tcPr>
            <w:tcW w:w="1350"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eastAsia" w:eastAsia="仿宋_GB2312"/>
                <w:sz w:val="21"/>
                <w:szCs w:val="24"/>
              </w:rPr>
            </w:pPr>
            <w:r>
              <w:rPr>
                <w:rFonts w:hint="eastAsia" w:eastAsia="仿宋_GB2312"/>
                <w:sz w:val="21"/>
                <w:szCs w:val="24"/>
              </w:rPr>
              <w:t>课堂观摩</w:t>
            </w:r>
          </w:p>
          <w:p>
            <w:pPr>
              <w:rPr>
                <w:rFonts w:hint="eastAsia"/>
                <w:sz w:val="21"/>
                <w:szCs w:val="24"/>
              </w:rPr>
            </w:pPr>
            <w:r>
              <w:rPr>
                <w:rFonts w:hint="eastAsia" w:eastAsia="仿宋_GB2312"/>
                <w:color w:val="auto"/>
                <w:sz w:val="21"/>
                <w:szCs w:val="24"/>
              </w:rPr>
              <w:t>经验分享</w:t>
            </w:r>
          </w:p>
        </w:tc>
        <w:tc>
          <w:tcPr>
            <w:tcW w:w="2793" w:type="dxa"/>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eastAsia"/>
                <w:sz w:val="21"/>
                <w:szCs w:val="24"/>
              </w:rPr>
            </w:pPr>
            <w:r>
              <w:rPr>
                <w:rFonts w:hint="eastAsia" w:eastAsia="仿宋_GB2312"/>
                <w:sz w:val="21"/>
                <w:szCs w:val="24"/>
              </w:rPr>
              <w:t>公开课</w:t>
            </w:r>
          </w:p>
        </w:tc>
        <w:tc>
          <w:tcPr>
            <w:tcW w:w="2997" w:type="dxa"/>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eastAsia" w:eastAsia="仿宋_GB2312"/>
                <w:sz w:val="21"/>
                <w:szCs w:val="24"/>
              </w:rPr>
            </w:pPr>
            <w:r>
              <w:rPr>
                <w:rFonts w:hint="eastAsia" w:eastAsia="仿宋_GB2312"/>
                <w:sz w:val="21"/>
                <w:szCs w:val="24"/>
              </w:rPr>
              <w:t>刘妍</w:t>
            </w:r>
          </w:p>
        </w:tc>
        <w:tc>
          <w:tcPr>
            <w:tcW w:w="1581" w:type="dxa"/>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eastAsia"/>
                <w:sz w:val="21"/>
                <w:szCs w:val="24"/>
              </w:rPr>
            </w:pPr>
            <w:r>
              <w:rPr>
                <w:rFonts w:hint="eastAsia" w:eastAsia="仿宋_GB2312"/>
                <w:sz w:val="21"/>
                <w:szCs w:val="24"/>
              </w:rPr>
              <w:t>泰山小学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4"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eastAsia" w:eastAsia="仿宋_GB2312"/>
                <w:sz w:val="21"/>
                <w:szCs w:val="24"/>
              </w:rPr>
            </w:pPr>
          </w:p>
        </w:tc>
        <w:tc>
          <w:tcPr>
            <w:tcW w:w="135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eastAsia" w:eastAsia="仿宋_GB2312"/>
                <w:sz w:val="21"/>
                <w:szCs w:val="24"/>
              </w:rPr>
            </w:pPr>
          </w:p>
        </w:tc>
        <w:tc>
          <w:tcPr>
            <w:tcW w:w="2793" w:type="dxa"/>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eastAsia"/>
                <w:sz w:val="21"/>
                <w:szCs w:val="24"/>
              </w:rPr>
            </w:pPr>
            <w:r>
              <w:rPr>
                <w:rFonts w:hint="eastAsia" w:eastAsia="仿宋_GB2312"/>
                <w:sz w:val="21"/>
                <w:szCs w:val="24"/>
              </w:rPr>
              <w:t>公开课</w:t>
            </w:r>
          </w:p>
        </w:tc>
        <w:tc>
          <w:tcPr>
            <w:tcW w:w="2997" w:type="dxa"/>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eastAsia" w:eastAsia="仿宋_GB2312"/>
                <w:sz w:val="21"/>
                <w:szCs w:val="24"/>
              </w:rPr>
            </w:pPr>
            <w:r>
              <w:rPr>
                <w:rFonts w:hint="eastAsia" w:eastAsia="仿宋_GB2312"/>
                <w:sz w:val="21"/>
                <w:szCs w:val="24"/>
              </w:rPr>
              <w:t>马利平</w:t>
            </w:r>
          </w:p>
        </w:tc>
        <w:tc>
          <w:tcPr>
            <w:tcW w:w="1581" w:type="dxa"/>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eastAsia"/>
                <w:sz w:val="21"/>
                <w:szCs w:val="24"/>
              </w:rPr>
            </w:pPr>
            <w:r>
              <w:rPr>
                <w:rFonts w:hint="eastAsia" w:eastAsia="仿宋_GB2312"/>
                <w:sz w:val="21"/>
                <w:szCs w:val="24"/>
              </w:rPr>
              <w:t>飞龙小学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4"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top"/>
          </w:tcPr>
          <w:p>
            <w:pPr>
              <w:rPr>
                <w:rFonts w:hint="eastAsia" w:eastAsia="仿宋_GB2312"/>
                <w:sz w:val="21"/>
                <w:szCs w:val="24"/>
              </w:rPr>
            </w:pPr>
          </w:p>
        </w:tc>
        <w:tc>
          <w:tcPr>
            <w:tcW w:w="1350" w:type="dxa"/>
            <w:tcBorders>
              <w:top w:val="single" w:color="auto" w:sz="4" w:space="0"/>
              <w:left w:val="single" w:color="auto" w:sz="4" w:space="0"/>
              <w:bottom w:val="single" w:color="auto" w:sz="4" w:space="0"/>
              <w:right w:val="single" w:color="auto" w:sz="4" w:space="0"/>
              <w:tl2br w:val="nil"/>
              <w:tr2bl w:val="nil"/>
            </w:tcBorders>
            <w:shd w:val="clear" w:color="auto" w:fill="FEF2CB"/>
            <w:noWrap w:val="0"/>
            <w:vAlign w:val="top"/>
          </w:tcPr>
          <w:p>
            <w:pPr>
              <w:rPr>
                <w:rFonts w:hint="eastAsia" w:eastAsia="仿宋_GB2312"/>
                <w:sz w:val="21"/>
                <w:szCs w:val="24"/>
              </w:rPr>
            </w:pPr>
            <w:r>
              <w:rPr>
                <w:rFonts w:hint="eastAsia" w:eastAsia="仿宋_GB2312"/>
                <w:sz w:val="21"/>
                <w:szCs w:val="24"/>
              </w:rPr>
              <w:t>阅读沙龙</w:t>
            </w:r>
          </w:p>
        </w:tc>
        <w:tc>
          <w:tcPr>
            <w:tcW w:w="2793" w:type="dxa"/>
            <w:tcBorders>
              <w:top w:val="single" w:color="auto" w:sz="4" w:space="0"/>
              <w:left w:val="single" w:color="auto" w:sz="4" w:space="0"/>
              <w:bottom w:val="single" w:color="auto" w:sz="4" w:space="0"/>
              <w:right w:val="single" w:color="auto" w:sz="4" w:space="0"/>
              <w:tl2br w:val="nil"/>
              <w:tr2bl w:val="nil"/>
            </w:tcBorders>
            <w:shd w:val="clear" w:color="auto" w:fill="FEF2CB"/>
            <w:noWrap w:val="0"/>
            <w:vAlign w:val="top"/>
          </w:tcPr>
          <w:p>
            <w:pPr>
              <w:rPr>
                <w:rFonts w:hint="eastAsia"/>
                <w:sz w:val="21"/>
                <w:szCs w:val="24"/>
              </w:rPr>
            </w:pPr>
            <w:r>
              <w:rPr>
                <w:rFonts w:hint="eastAsia" w:eastAsia="仿宋_GB2312"/>
                <w:sz w:val="21"/>
                <w:szCs w:val="24"/>
              </w:rPr>
              <w:t>研究项目理论学习2</w:t>
            </w:r>
          </w:p>
        </w:tc>
        <w:tc>
          <w:tcPr>
            <w:tcW w:w="2997" w:type="dxa"/>
            <w:tcBorders>
              <w:top w:val="single" w:color="auto" w:sz="4" w:space="0"/>
              <w:left w:val="single" w:color="auto" w:sz="4" w:space="0"/>
              <w:bottom w:val="single" w:color="auto" w:sz="4" w:space="0"/>
              <w:right w:val="single" w:color="auto" w:sz="4" w:space="0"/>
              <w:tl2br w:val="nil"/>
              <w:tr2bl w:val="nil"/>
            </w:tcBorders>
            <w:shd w:val="clear" w:color="auto" w:fill="FEF2CB"/>
            <w:noWrap w:val="0"/>
            <w:vAlign w:val="top"/>
          </w:tcPr>
          <w:p>
            <w:pPr>
              <w:rPr>
                <w:rFonts w:hint="eastAsia"/>
                <w:sz w:val="21"/>
                <w:szCs w:val="24"/>
              </w:rPr>
            </w:pPr>
            <w:r>
              <w:rPr>
                <w:rFonts w:hint="eastAsia" w:eastAsia="仿宋_GB2312"/>
                <w:sz w:val="21"/>
                <w:szCs w:val="24"/>
              </w:rPr>
              <w:t>刘诗思</w:t>
            </w:r>
          </w:p>
        </w:tc>
        <w:tc>
          <w:tcPr>
            <w:tcW w:w="1581" w:type="dxa"/>
            <w:tcBorders>
              <w:top w:val="single" w:color="auto" w:sz="4" w:space="0"/>
              <w:left w:val="single" w:color="auto" w:sz="4" w:space="0"/>
              <w:bottom w:val="single" w:color="auto" w:sz="4" w:space="0"/>
              <w:right w:val="single" w:color="auto" w:sz="4" w:space="0"/>
              <w:tl2br w:val="nil"/>
              <w:tr2bl w:val="nil"/>
            </w:tcBorders>
            <w:shd w:val="clear" w:color="auto" w:fill="FEF2CB"/>
            <w:noWrap w:val="0"/>
            <w:vAlign w:val="top"/>
          </w:tcPr>
          <w:p>
            <w:pPr>
              <w:rPr>
                <w:rFonts w:hint="eastAsia"/>
                <w:sz w:val="21"/>
                <w:szCs w:val="24"/>
              </w:rPr>
            </w:pPr>
            <w:r>
              <w:rPr>
                <w:rFonts w:hint="eastAsia" w:eastAsia="仿宋_GB2312"/>
                <w:sz w:val="21"/>
                <w:szCs w:val="24"/>
              </w:rPr>
              <w:t>线上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4"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eastAsia"/>
                <w:sz w:val="21"/>
                <w:szCs w:val="24"/>
              </w:rPr>
            </w:pPr>
            <w:r>
              <w:rPr>
                <w:rFonts w:hint="eastAsia" w:eastAsia="仿宋_GB2312"/>
                <w:sz w:val="21"/>
                <w:szCs w:val="24"/>
              </w:rPr>
              <w:t>12月</w:t>
            </w:r>
          </w:p>
        </w:tc>
        <w:tc>
          <w:tcPr>
            <w:tcW w:w="1350"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eastAsia"/>
                <w:sz w:val="21"/>
                <w:szCs w:val="24"/>
              </w:rPr>
            </w:pPr>
            <w:r>
              <w:rPr>
                <w:rFonts w:hint="eastAsia" w:eastAsia="仿宋_GB2312"/>
                <w:sz w:val="21"/>
                <w:szCs w:val="24"/>
              </w:rPr>
              <w:t>理论学习</w:t>
            </w:r>
          </w:p>
        </w:tc>
        <w:tc>
          <w:tcPr>
            <w:tcW w:w="2793" w:type="dxa"/>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eastAsia"/>
                <w:sz w:val="21"/>
                <w:szCs w:val="24"/>
              </w:rPr>
            </w:pPr>
            <w:r>
              <w:rPr>
                <w:rFonts w:hint="eastAsia" w:eastAsia="仿宋_GB2312"/>
                <w:sz w:val="21"/>
                <w:szCs w:val="24"/>
              </w:rPr>
              <w:t>项目研究指导</w:t>
            </w:r>
          </w:p>
        </w:tc>
        <w:tc>
          <w:tcPr>
            <w:tcW w:w="2997" w:type="dxa"/>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eastAsia"/>
                <w:sz w:val="21"/>
                <w:szCs w:val="24"/>
              </w:rPr>
            </w:pPr>
            <w:r>
              <w:rPr>
                <w:rFonts w:hint="eastAsia" w:eastAsia="仿宋_GB2312"/>
                <w:sz w:val="21"/>
                <w:szCs w:val="24"/>
              </w:rPr>
              <w:t>外聘专家</w:t>
            </w:r>
          </w:p>
        </w:tc>
        <w:tc>
          <w:tcPr>
            <w:tcW w:w="1581"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eastAsia"/>
                <w:sz w:val="21"/>
                <w:szCs w:val="24"/>
              </w:rPr>
            </w:pPr>
            <w:r>
              <w:rPr>
                <w:rFonts w:hint="eastAsia" w:eastAsia="仿宋_GB2312"/>
                <w:sz w:val="21"/>
                <w:szCs w:val="24"/>
              </w:rPr>
              <w:t>龙虎二小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4"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eastAsia" w:eastAsia="仿宋_GB2312"/>
                <w:sz w:val="21"/>
                <w:szCs w:val="24"/>
              </w:rPr>
            </w:pPr>
          </w:p>
        </w:tc>
        <w:tc>
          <w:tcPr>
            <w:tcW w:w="135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eastAsia" w:eastAsia="仿宋_GB2312"/>
                <w:sz w:val="21"/>
                <w:szCs w:val="24"/>
              </w:rPr>
            </w:pPr>
          </w:p>
        </w:tc>
        <w:tc>
          <w:tcPr>
            <w:tcW w:w="2793" w:type="dxa"/>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eastAsia" w:eastAsia="仿宋_GB2312"/>
                <w:sz w:val="21"/>
                <w:szCs w:val="24"/>
              </w:rPr>
            </w:pPr>
            <w:r>
              <w:rPr>
                <w:rFonts w:hint="eastAsia" w:eastAsia="仿宋_GB2312"/>
                <w:sz w:val="21"/>
                <w:szCs w:val="24"/>
              </w:rPr>
              <w:t>微讲座</w:t>
            </w:r>
          </w:p>
        </w:tc>
        <w:tc>
          <w:tcPr>
            <w:tcW w:w="2997" w:type="dxa"/>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eastAsia" w:eastAsia="仿宋_GB2312"/>
                <w:sz w:val="21"/>
                <w:szCs w:val="24"/>
              </w:rPr>
            </w:pPr>
            <w:r>
              <w:rPr>
                <w:rFonts w:hint="eastAsia" w:eastAsia="仿宋_GB2312"/>
                <w:sz w:val="21"/>
                <w:szCs w:val="24"/>
              </w:rPr>
              <w:t>林燕群</w:t>
            </w:r>
          </w:p>
        </w:tc>
        <w:tc>
          <w:tcPr>
            <w:tcW w:w="1581"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eastAsia" w:eastAsia="仿宋_GB2312"/>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4"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top"/>
          </w:tcPr>
          <w:p>
            <w:pPr>
              <w:rPr>
                <w:rFonts w:hint="eastAsia" w:eastAsia="仿宋_GB2312"/>
                <w:sz w:val="21"/>
                <w:szCs w:val="24"/>
              </w:rPr>
            </w:pPr>
          </w:p>
        </w:tc>
        <w:tc>
          <w:tcPr>
            <w:tcW w:w="1350" w:type="dxa"/>
            <w:tcBorders>
              <w:top w:val="single" w:color="auto" w:sz="4" w:space="0"/>
              <w:left w:val="single" w:color="auto" w:sz="4" w:space="0"/>
              <w:bottom w:val="single" w:color="auto" w:sz="4" w:space="0"/>
              <w:right w:val="single" w:color="auto" w:sz="4" w:space="0"/>
              <w:tl2br w:val="nil"/>
              <w:tr2bl w:val="nil"/>
            </w:tcBorders>
            <w:shd w:val="clear" w:color="auto" w:fill="FEF2CB"/>
            <w:noWrap w:val="0"/>
            <w:vAlign w:val="top"/>
          </w:tcPr>
          <w:p>
            <w:pPr>
              <w:rPr>
                <w:rFonts w:hint="eastAsia" w:eastAsia="仿宋_GB2312"/>
                <w:sz w:val="21"/>
                <w:szCs w:val="24"/>
              </w:rPr>
            </w:pPr>
            <w:r>
              <w:rPr>
                <w:rFonts w:hint="eastAsia" w:eastAsia="仿宋_GB2312"/>
                <w:sz w:val="21"/>
                <w:szCs w:val="24"/>
              </w:rPr>
              <w:t>阅读沙龙</w:t>
            </w:r>
          </w:p>
        </w:tc>
        <w:tc>
          <w:tcPr>
            <w:tcW w:w="2793" w:type="dxa"/>
            <w:tcBorders>
              <w:top w:val="single" w:color="auto" w:sz="4" w:space="0"/>
              <w:left w:val="single" w:color="auto" w:sz="4" w:space="0"/>
              <w:bottom w:val="single" w:color="auto" w:sz="4" w:space="0"/>
              <w:right w:val="single" w:color="auto" w:sz="4" w:space="0"/>
              <w:tl2br w:val="nil"/>
              <w:tr2bl w:val="nil"/>
            </w:tcBorders>
            <w:shd w:val="clear" w:color="auto" w:fill="FEF2CB"/>
            <w:noWrap w:val="0"/>
            <w:vAlign w:val="top"/>
          </w:tcPr>
          <w:p>
            <w:pPr>
              <w:rPr>
                <w:rFonts w:hint="eastAsia"/>
                <w:sz w:val="21"/>
                <w:szCs w:val="24"/>
              </w:rPr>
            </w:pPr>
            <w:r>
              <w:rPr>
                <w:rFonts w:hint="eastAsia" w:eastAsia="仿宋_GB2312"/>
                <w:sz w:val="21"/>
                <w:szCs w:val="24"/>
              </w:rPr>
              <w:t>研究项目理论学习3</w:t>
            </w:r>
          </w:p>
        </w:tc>
        <w:tc>
          <w:tcPr>
            <w:tcW w:w="2997" w:type="dxa"/>
            <w:tcBorders>
              <w:top w:val="single" w:color="auto" w:sz="4" w:space="0"/>
              <w:left w:val="single" w:color="auto" w:sz="4" w:space="0"/>
              <w:bottom w:val="single" w:color="auto" w:sz="4" w:space="0"/>
              <w:right w:val="single" w:color="auto" w:sz="4" w:space="0"/>
              <w:tl2br w:val="nil"/>
              <w:tr2bl w:val="nil"/>
            </w:tcBorders>
            <w:shd w:val="clear" w:color="auto" w:fill="FEF2CB"/>
            <w:noWrap w:val="0"/>
            <w:vAlign w:val="top"/>
          </w:tcPr>
          <w:p>
            <w:pPr>
              <w:rPr>
                <w:rFonts w:hint="eastAsia"/>
                <w:sz w:val="21"/>
                <w:szCs w:val="24"/>
              </w:rPr>
            </w:pPr>
            <w:r>
              <w:rPr>
                <w:rFonts w:hint="eastAsia" w:eastAsia="仿宋_GB2312"/>
                <w:sz w:val="21"/>
                <w:szCs w:val="24"/>
              </w:rPr>
              <w:t>徐慧</w:t>
            </w:r>
          </w:p>
        </w:tc>
        <w:tc>
          <w:tcPr>
            <w:tcW w:w="1581" w:type="dxa"/>
            <w:tcBorders>
              <w:top w:val="single" w:color="auto" w:sz="4" w:space="0"/>
              <w:left w:val="single" w:color="auto" w:sz="4" w:space="0"/>
              <w:bottom w:val="single" w:color="auto" w:sz="4" w:space="0"/>
              <w:right w:val="single" w:color="auto" w:sz="4" w:space="0"/>
              <w:tl2br w:val="nil"/>
              <w:tr2bl w:val="nil"/>
            </w:tcBorders>
            <w:shd w:val="clear" w:color="auto" w:fill="FEF2CB"/>
            <w:noWrap w:val="0"/>
            <w:vAlign w:val="top"/>
          </w:tcPr>
          <w:p>
            <w:pPr>
              <w:rPr>
                <w:rFonts w:hint="eastAsia"/>
                <w:sz w:val="21"/>
                <w:szCs w:val="24"/>
              </w:rPr>
            </w:pPr>
            <w:r>
              <w:rPr>
                <w:rFonts w:hint="eastAsia" w:eastAsia="仿宋_GB2312"/>
                <w:sz w:val="21"/>
                <w:szCs w:val="24"/>
              </w:rPr>
              <w:t>线上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4"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eastAsia"/>
                <w:sz w:val="21"/>
                <w:szCs w:val="24"/>
              </w:rPr>
            </w:pPr>
            <w:r>
              <w:rPr>
                <w:rFonts w:hint="eastAsia" w:eastAsia="仿宋_GB2312"/>
                <w:sz w:val="21"/>
                <w:szCs w:val="24"/>
              </w:rPr>
              <w:t>1月</w:t>
            </w:r>
          </w:p>
        </w:tc>
        <w:tc>
          <w:tcPr>
            <w:tcW w:w="1350" w:type="dxa"/>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eastAsia"/>
                <w:sz w:val="21"/>
                <w:szCs w:val="24"/>
              </w:rPr>
            </w:pPr>
            <w:r>
              <w:rPr>
                <w:rFonts w:hint="eastAsia" w:eastAsia="仿宋_GB2312"/>
                <w:sz w:val="21"/>
                <w:szCs w:val="24"/>
              </w:rPr>
              <w:t>课堂观摩</w:t>
            </w:r>
          </w:p>
        </w:tc>
        <w:tc>
          <w:tcPr>
            <w:tcW w:w="2793" w:type="dxa"/>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eastAsia" w:eastAsia="仿宋_GB2312"/>
                <w:sz w:val="21"/>
                <w:szCs w:val="24"/>
              </w:rPr>
            </w:pPr>
            <w:r>
              <w:rPr>
                <w:rFonts w:hint="eastAsia" w:eastAsia="仿宋_GB2312"/>
                <w:sz w:val="21"/>
                <w:szCs w:val="24"/>
              </w:rPr>
              <w:t>公开课</w:t>
            </w:r>
          </w:p>
        </w:tc>
        <w:tc>
          <w:tcPr>
            <w:tcW w:w="2997" w:type="dxa"/>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eastAsia" w:eastAsia="仿宋_GB2312"/>
                <w:sz w:val="21"/>
                <w:szCs w:val="24"/>
              </w:rPr>
            </w:pPr>
            <w:r>
              <w:rPr>
                <w:rFonts w:hint="eastAsia" w:eastAsia="仿宋_GB2312"/>
                <w:sz w:val="21"/>
                <w:szCs w:val="24"/>
              </w:rPr>
              <w:t>柳溪</w:t>
            </w:r>
          </w:p>
        </w:tc>
        <w:tc>
          <w:tcPr>
            <w:tcW w:w="1581"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eastAsia"/>
                <w:sz w:val="21"/>
                <w:szCs w:val="24"/>
              </w:rPr>
            </w:pPr>
            <w:r>
              <w:rPr>
                <w:rFonts w:hint="eastAsia" w:eastAsia="仿宋_GB2312"/>
                <w:sz w:val="21"/>
                <w:szCs w:val="24"/>
              </w:rPr>
              <w:t>新桥二小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4"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eastAsia" w:eastAsia="仿宋_GB2312"/>
                <w:sz w:val="21"/>
                <w:szCs w:val="24"/>
              </w:rPr>
            </w:pPr>
          </w:p>
        </w:tc>
        <w:tc>
          <w:tcPr>
            <w:tcW w:w="1350" w:type="dxa"/>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eastAsia"/>
                <w:sz w:val="21"/>
                <w:szCs w:val="24"/>
              </w:rPr>
            </w:pPr>
            <w:r>
              <w:rPr>
                <w:rFonts w:hint="eastAsia" w:eastAsia="仿宋_GB2312"/>
                <w:sz w:val="21"/>
                <w:szCs w:val="24"/>
              </w:rPr>
              <w:t>专家讲座</w:t>
            </w:r>
          </w:p>
        </w:tc>
        <w:tc>
          <w:tcPr>
            <w:tcW w:w="2793" w:type="dxa"/>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eastAsia" w:eastAsia="仿宋_GB2312"/>
                <w:sz w:val="21"/>
                <w:szCs w:val="24"/>
              </w:rPr>
            </w:pPr>
            <w:r>
              <w:rPr>
                <w:rFonts w:hint="eastAsia" w:eastAsia="仿宋_GB2312"/>
                <w:sz w:val="21"/>
                <w:szCs w:val="24"/>
              </w:rPr>
              <w:t>项目研究指导</w:t>
            </w:r>
          </w:p>
        </w:tc>
        <w:tc>
          <w:tcPr>
            <w:tcW w:w="2997" w:type="dxa"/>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eastAsia" w:eastAsia="仿宋_GB2312"/>
                <w:sz w:val="21"/>
                <w:szCs w:val="24"/>
              </w:rPr>
            </w:pPr>
            <w:r>
              <w:rPr>
                <w:rFonts w:hint="eastAsia" w:eastAsia="仿宋_GB2312"/>
                <w:sz w:val="21"/>
                <w:szCs w:val="24"/>
              </w:rPr>
              <w:t>外聘专家</w:t>
            </w:r>
          </w:p>
        </w:tc>
        <w:tc>
          <w:tcPr>
            <w:tcW w:w="1581"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eastAsia" w:eastAsia="仿宋_GB2312"/>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4"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top"/>
          </w:tcPr>
          <w:p>
            <w:pPr>
              <w:rPr>
                <w:rFonts w:hint="eastAsia" w:eastAsia="仿宋_GB2312"/>
                <w:sz w:val="21"/>
                <w:szCs w:val="24"/>
              </w:rPr>
            </w:pPr>
          </w:p>
        </w:tc>
        <w:tc>
          <w:tcPr>
            <w:tcW w:w="1350" w:type="dxa"/>
            <w:tcBorders>
              <w:top w:val="single" w:color="auto" w:sz="4" w:space="0"/>
              <w:left w:val="single" w:color="auto" w:sz="4" w:space="0"/>
              <w:bottom w:val="single" w:color="auto" w:sz="4" w:space="0"/>
              <w:right w:val="single" w:color="auto" w:sz="4" w:space="0"/>
              <w:tl2br w:val="nil"/>
              <w:tr2bl w:val="nil"/>
            </w:tcBorders>
            <w:shd w:val="clear" w:color="auto" w:fill="FEF2CB"/>
            <w:noWrap w:val="0"/>
            <w:vAlign w:val="top"/>
          </w:tcPr>
          <w:p>
            <w:pPr>
              <w:rPr>
                <w:rFonts w:hint="eastAsia" w:eastAsia="仿宋_GB2312"/>
                <w:sz w:val="21"/>
                <w:szCs w:val="24"/>
              </w:rPr>
            </w:pPr>
            <w:r>
              <w:rPr>
                <w:rFonts w:hint="eastAsia" w:eastAsia="仿宋_GB2312"/>
                <w:sz w:val="21"/>
                <w:szCs w:val="24"/>
              </w:rPr>
              <w:t>阅读沙龙</w:t>
            </w:r>
          </w:p>
        </w:tc>
        <w:tc>
          <w:tcPr>
            <w:tcW w:w="2793" w:type="dxa"/>
            <w:tcBorders>
              <w:top w:val="single" w:color="auto" w:sz="4" w:space="0"/>
              <w:left w:val="single" w:color="auto" w:sz="4" w:space="0"/>
              <w:bottom w:val="single" w:color="auto" w:sz="4" w:space="0"/>
              <w:right w:val="single" w:color="auto" w:sz="4" w:space="0"/>
              <w:tl2br w:val="nil"/>
              <w:tr2bl w:val="nil"/>
            </w:tcBorders>
            <w:shd w:val="clear" w:color="auto" w:fill="FEF2CB"/>
            <w:noWrap w:val="0"/>
            <w:vAlign w:val="top"/>
          </w:tcPr>
          <w:p>
            <w:pPr>
              <w:rPr>
                <w:rFonts w:hint="eastAsia"/>
                <w:sz w:val="21"/>
                <w:szCs w:val="24"/>
              </w:rPr>
            </w:pPr>
            <w:r>
              <w:rPr>
                <w:rFonts w:hint="eastAsia" w:eastAsia="仿宋_GB2312"/>
                <w:sz w:val="21"/>
                <w:szCs w:val="24"/>
              </w:rPr>
              <w:t>研究项目理论学习4</w:t>
            </w:r>
          </w:p>
        </w:tc>
        <w:tc>
          <w:tcPr>
            <w:tcW w:w="2997" w:type="dxa"/>
            <w:tcBorders>
              <w:top w:val="single" w:color="auto" w:sz="4" w:space="0"/>
              <w:left w:val="single" w:color="auto" w:sz="4" w:space="0"/>
              <w:bottom w:val="single" w:color="auto" w:sz="4" w:space="0"/>
              <w:right w:val="single" w:color="auto" w:sz="4" w:space="0"/>
              <w:tl2br w:val="nil"/>
              <w:tr2bl w:val="nil"/>
            </w:tcBorders>
            <w:shd w:val="clear" w:color="auto" w:fill="FEF2CB"/>
            <w:noWrap w:val="0"/>
            <w:vAlign w:val="top"/>
          </w:tcPr>
          <w:p>
            <w:pPr>
              <w:rPr>
                <w:rFonts w:hint="eastAsia"/>
                <w:sz w:val="21"/>
                <w:szCs w:val="24"/>
              </w:rPr>
            </w:pPr>
            <w:r>
              <w:rPr>
                <w:rFonts w:hint="eastAsia" w:eastAsia="仿宋_GB2312"/>
                <w:sz w:val="21"/>
                <w:szCs w:val="24"/>
              </w:rPr>
              <w:t>刘妍</w:t>
            </w:r>
          </w:p>
        </w:tc>
        <w:tc>
          <w:tcPr>
            <w:tcW w:w="1581" w:type="dxa"/>
            <w:tcBorders>
              <w:top w:val="single" w:color="auto" w:sz="4" w:space="0"/>
              <w:left w:val="single" w:color="auto" w:sz="4" w:space="0"/>
              <w:bottom w:val="single" w:color="auto" w:sz="4" w:space="0"/>
              <w:right w:val="single" w:color="auto" w:sz="4" w:space="0"/>
              <w:tl2br w:val="nil"/>
              <w:tr2bl w:val="nil"/>
            </w:tcBorders>
            <w:shd w:val="clear" w:color="auto" w:fill="FEF2CB"/>
            <w:noWrap w:val="0"/>
            <w:vAlign w:val="top"/>
          </w:tcPr>
          <w:p>
            <w:pPr>
              <w:rPr>
                <w:rFonts w:hint="eastAsia"/>
                <w:sz w:val="21"/>
                <w:szCs w:val="24"/>
              </w:rPr>
            </w:pPr>
            <w:r>
              <w:rPr>
                <w:rFonts w:hint="eastAsia" w:eastAsia="仿宋_GB2312"/>
                <w:sz w:val="21"/>
                <w:szCs w:val="24"/>
              </w:rPr>
              <w:t>线上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104"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eastAsia"/>
                <w:sz w:val="21"/>
                <w:szCs w:val="24"/>
              </w:rPr>
            </w:pPr>
            <w:r>
              <w:rPr>
                <w:rFonts w:hint="eastAsia" w:eastAsia="仿宋_GB2312"/>
                <w:sz w:val="21"/>
                <w:szCs w:val="24"/>
              </w:rPr>
              <w:t>2月</w:t>
            </w:r>
          </w:p>
        </w:tc>
        <w:tc>
          <w:tcPr>
            <w:tcW w:w="1350"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eastAsia" w:eastAsia="仿宋_GB2312"/>
                <w:color w:val="auto"/>
                <w:sz w:val="21"/>
                <w:szCs w:val="24"/>
              </w:rPr>
            </w:pPr>
            <w:r>
              <w:rPr>
                <w:rFonts w:hint="eastAsia" w:eastAsia="仿宋_GB2312"/>
                <w:color w:val="auto"/>
                <w:sz w:val="21"/>
                <w:szCs w:val="24"/>
              </w:rPr>
              <w:t>理论学习</w:t>
            </w:r>
          </w:p>
          <w:p>
            <w:pPr>
              <w:rPr>
                <w:rFonts w:hint="eastAsia" w:eastAsia="仿宋_GB2312"/>
                <w:color w:val="auto"/>
                <w:sz w:val="21"/>
                <w:szCs w:val="24"/>
              </w:rPr>
            </w:pPr>
            <w:r>
              <w:rPr>
                <w:rFonts w:hint="eastAsia" w:eastAsia="仿宋_GB2312"/>
                <w:color w:val="auto"/>
                <w:sz w:val="21"/>
                <w:szCs w:val="24"/>
              </w:rPr>
              <w:t>沉浸式研修</w:t>
            </w:r>
          </w:p>
          <w:p>
            <w:pPr>
              <w:rPr>
                <w:rFonts w:hint="eastAsia" w:eastAsia="仿宋_GB2312"/>
                <w:color w:val="auto"/>
                <w:sz w:val="21"/>
                <w:szCs w:val="24"/>
              </w:rPr>
            </w:pPr>
            <w:r>
              <w:rPr>
                <w:rFonts w:hint="eastAsia" w:eastAsia="仿宋_GB2312"/>
                <w:sz w:val="21"/>
                <w:szCs w:val="24"/>
              </w:rPr>
              <w:t>（对接京坛区名班主任工作室）</w:t>
            </w:r>
          </w:p>
        </w:tc>
        <w:tc>
          <w:tcPr>
            <w:tcW w:w="2793" w:type="dxa"/>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eastAsia" w:eastAsia="仿宋_GB2312"/>
                <w:sz w:val="21"/>
                <w:szCs w:val="24"/>
              </w:rPr>
            </w:pPr>
            <w:r>
              <w:rPr>
                <w:rFonts w:hint="eastAsia" w:eastAsia="仿宋_GB2312"/>
                <w:color w:val="auto"/>
                <w:sz w:val="21"/>
                <w:szCs w:val="24"/>
              </w:rPr>
              <w:t>深度研学体验：假日活动中的德育评价研究</w:t>
            </w:r>
          </w:p>
        </w:tc>
        <w:tc>
          <w:tcPr>
            <w:tcW w:w="2997" w:type="dxa"/>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eastAsia"/>
                <w:sz w:val="21"/>
                <w:szCs w:val="24"/>
              </w:rPr>
            </w:pPr>
            <w:r>
              <w:rPr>
                <w:rFonts w:hint="eastAsia" w:eastAsia="仿宋_GB2312"/>
                <w:sz w:val="21"/>
                <w:szCs w:val="24"/>
              </w:rPr>
              <w:t>林燕群</w:t>
            </w:r>
          </w:p>
        </w:tc>
        <w:tc>
          <w:tcPr>
            <w:tcW w:w="1581"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eastAsia"/>
                <w:sz w:val="21"/>
                <w:szCs w:val="24"/>
              </w:rPr>
            </w:pPr>
            <w:r>
              <w:rPr>
                <w:rFonts w:hint="eastAsia" w:eastAsia="仿宋_GB2312"/>
                <w:sz w:val="21"/>
                <w:szCs w:val="24"/>
              </w:rPr>
              <w:t>待定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1104"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eastAsia" w:eastAsia="仿宋_GB2312"/>
                <w:sz w:val="21"/>
                <w:szCs w:val="24"/>
              </w:rPr>
            </w:pPr>
          </w:p>
        </w:tc>
        <w:tc>
          <w:tcPr>
            <w:tcW w:w="135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eastAsia" w:eastAsia="仿宋_GB2312"/>
                <w:sz w:val="21"/>
                <w:szCs w:val="24"/>
              </w:rPr>
            </w:pPr>
          </w:p>
        </w:tc>
        <w:tc>
          <w:tcPr>
            <w:tcW w:w="2793" w:type="dxa"/>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eastAsia" w:eastAsia="仿宋_GB2312"/>
                <w:sz w:val="21"/>
                <w:szCs w:val="24"/>
              </w:rPr>
            </w:pPr>
            <w:r>
              <w:rPr>
                <w:rFonts w:hint="eastAsia" w:eastAsia="仿宋_GB2312"/>
                <w:sz w:val="21"/>
                <w:szCs w:val="24"/>
              </w:rPr>
              <w:t>微讲座</w:t>
            </w:r>
          </w:p>
        </w:tc>
        <w:tc>
          <w:tcPr>
            <w:tcW w:w="2997" w:type="dxa"/>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eastAsia" w:eastAsia="仿宋_GB2312"/>
                <w:sz w:val="21"/>
                <w:szCs w:val="24"/>
              </w:rPr>
            </w:pPr>
            <w:r>
              <w:rPr>
                <w:rFonts w:hint="eastAsia" w:eastAsia="仿宋_GB2312"/>
                <w:sz w:val="21"/>
                <w:szCs w:val="24"/>
              </w:rPr>
              <w:t>史群</w:t>
            </w:r>
          </w:p>
        </w:tc>
        <w:tc>
          <w:tcPr>
            <w:tcW w:w="1581"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eastAsia" w:eastAsia="仿宋_GB2312"/>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1104"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top"/>
          </w:tcPr>
          <w:p>
            <w:pPr>
              <w:rPr>
                <w:rFonts w:hint="eastAsia" w:eastAsia="仿宋_GB2312"/>
                <w:sz w:val="21"/>
                <w:szCs w:val="24"/>
              </w:rPr>
            </w:pPr>
          </w:p>
        </w:tc>
        <w:tc>
          <w:tcPr>
            <w:tcW w:w="1350" w:type="dxa"/>
            <w:tcBorders>
              <w:top w:val="single" w:color="auto" w:sz="4" w:space="0"/>
              <w:left w:val="single" w:color="auto" w:sz="4" w:space="0"/>
              <w:bottom w:val="single" w:color="auto" w:sz="4" w:space="0"/>
              <w:right w:val="single" w:color="auto" w:sz="4" w:space="0"/>
              <w:tl2br w:val="nil"/>
              <w:tr2bl w:val="nil"/>
            </w:tcBorders>
            <w:shd w:val="clear" w:color="auto" w:fill="FEF2CB"/>
            <w:noWrap w:val="0"/>
            <w:vAlign w:val="top"/>
          </w:tcPr>
          <w:p>
            <w:pPr>
              <w:rPr>
                <w:rFonts w:hint="eastAsia" w:eastAsia="仿宋_GB2312"/>
                <w:sz w:val="21"/>
                <w:szCs w:val="24"/>
              </w:rPr>
            </w:pPr>
            <w:r>
              <w:rPr>
                <w:rFonts w:hint="eastAsia" w:eastAsia="仿宋_GB2312"/>
                <w:sz w:val="21"/>
                <w:szCs w:val="24"/>
              </w:rPr>
              <w:t>阅读沙龙</w:t>
            </w:r>
          </w:p>
        </w:tc>
        <w:tc>
          <w:tcPr>
            <w:tcW w:w="2793" w:type="dxa"/>
            <w:tcBorders>
              <w:top w:val="single" w:color="auto" w:sz="4" w:space="0"/>
              <w:left w:val="single" w:color="auto" w:sz="4" w:space="0"/>
              <w:bottom w:val="single" w:color="auto" w:sz="4" w:space="0"/>
              <w:right w:val="single" w:color="auto" w:sz="4" w:space="0"/>
              <w:tl2br w:val="nil"/>
              <w:tr2bl w:val="nil"/>
            </w:tcBorders>
            <w:shd w:val="clear" w:color="auto" w:fill="FEF2CB"/>
            <w:noWrap w:val="0"/>
            <w:vAlign w:val="top"/>
          </w:tcPr>
          <w:p>
            <w:pPr>
              <w:rPr>
                <w:rFonts w:hint="eastAsia"/>
                <w:sz w:val="21"/>
                <w:szCs w:val="24"/>
              </w:rPr>
            </w:pPr>
            <w:r>
              <w:rPr>
                <w:rFonts w:hint="eastAsia" w:eastAsia="仿宋_GB2312"/>
                <w:sz w:val="21"/>
                <w:szCs w:val="24"/>
              </w:rPr>
              <w:t>研究项目理论学习5</w:t>
            </w:r>
          </w:p>
        </w:tc>
        <w:tc>
          <w:tcPr>
            <w:tcW w:w="2997" w:type="dxa"/>
            <w:tcBorders>
              <w:top w:val="single" w:color="auto" w:sz="4" w:space="0"/>
              <w:left w:val="single" w:color="auto" w:sz="4" w:space="0"/>
              <w:bottom w:val="single" w:color="auto" w:sz="4" w:space="0"/>
              <w:right w:val="single" w:color="auto" w:sz="4" w:space="0"/>
              <w:tl2br w:val="nil"/>
              <w:tr2bl w:val="nil"/>
            </w:tcBorders>
            <w:shd w:val="clear" w:color="auto" w:fill="FEF2CB"/>
            <w:noWrap w:val="0"/>
            <w:vAlign w:val="top"/>
          </w:tcPr>
          <w:p>
            <w:pPr>
              <w:rPr>
                <w:rFonts w:hint="eastAsia"/>
                <w:sz w:val="21"/>
                <w:szCs w:val="24"/>
              </w:rPr>
            </w:pPr>
            <w:r>
              <w:rPr>
                <w:rFonts w:hint="eastAsia" w:eastAsia="仿宋_GB2312"/>
                <w:sz w:val="21"/>
                <w:szCs w:val="24"/>
              </w:rPr>
              <w:t>杨楹</w:t>
            </w:r>
          </w:p>
        </w:tc>
        <w:tc>
          <w:tcPr>
            <w:tcW w:w="1581" w:type="dxa"/>
            <w:tcBorders>
              <w:top w:val="single" w:color="auto" w:sz="4" w:space="0"/>
              <w:left w:val="single" w:color="auto" w:sz="4" w:space="0"/>
              <w:bottom w:val="single" w:color="auto" w:sz="4" w:space="0"/>
              <w:right w:val="single" w:color="auto" w:sz="4" w:space="0"/>
              <w:tl2br w:val="nil"/>
              <w:tr2bl w:val="nil"/>
            </w:tcBorders>
            <w:shd w:val="clear" w:color="auto" w:fill="FEF2CB"/>
            <w:noWrap w:val="0"/>
            <w:vAlign w:val="top"/>
          </w:tcPr>
          <w:p>
            <w:pPr>
              <w:rPr>
                <w:rFonts w:hint="eastAsia"/>
                <w:sz w:val="21"/>
                <w:szCs w:val="24"/>
              </w:rPr>
            </w:pPr>
            <w:r>
              <w:rPr>
                <w:rFonts w:hint="eastAsia" w:eastAsia="仿宋_GB2312"/>
                <w:sz w:val="21"/>
                <w:szCs w:val="24"/>
              </w:rPr>
              <w:t>线下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4"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eastAsia"/>
                <w:sz w:val="21"/>
                <w:szCs w:val="24"/>
              </w:rPr>
            </w:pPr>
            <w:r>
              <w:rPr>
                <w:rFonts w:hint="eastAsia" w:eastAsia="仿宋_GB2312"/>
                <w:sz w:val="21"/>
                <w:szCs w:val="24"/>
              </w:rPr>
              <w:t>3月</w:t>
            </w:r>
          </w:p>
        </w:tc>
        <w:tc>
          <w:tcPr>
            <w:tcW w:w="1350"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eastAsia" w:eastAsia="仿宋_GB2312"/>
                <w:sz w:val="21"/>
                <w:szCs w:val="24"/>
              </w:rPr>
            </w:pPr>
            <w:r>
              <w:rPr>
                <w:rFonts w:hint="eastAsia" w:eastAsia="仿宋_GB2312"/>
                <w:sz w:val="21"/>
                <w:szCs w:val="24"/>
              </w:rPr>
              <w:t>课堂观摩</w:t>
            </w:r>
          </w:p>
          <w:p>
            <w:pPr>
              <w:rPr>
                <w:rFonts w:hint="eastAsia" w:eastAsia="仿宋_GB2312"/>
                <w:sz w:val="21"/>
                <w:szCs w:val="24"/>
              </w:rPr>
            </w:pPr>
            <w:r>
              <w:rPr>
                <w:rFonts w:hint="eastAsia" w:eastAsia="仿宋_GB2312"/>
                <w:color w:val="auto"/>
                <w:sz w:val="21"/>
                <w:szCs w:val="24"/>
              </w:rPr>
              <w:t>经验分享</w:t>
            </w:r>
          </w:p>
        </w:tc>
        <w:tc>
          <w:tcPr>
            <w:tcW w:w="2793" w:type="dxa"/>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eastAsia" w:eastAsia="仿宋_GB2312"/>
                <w:sz w:val="21"/>
                <w:szCs w:val="24"/>
              </w:rPr>
            </w:pPr>
            <w:r>
              <w:rPr>
                <w:rFonts w:hint="eastAsia" w:eastAsia="仿宋_GB2312"/>
                <w:sz w:val="21"/>
                <w:szCs w:val="24"/>
              </w:rPr>
              <w:t>公开课</w:t>
            </w:r>
          </w:p>
        </w:tc>
        <w:tc>
          <w:tcPr>
            <w:tcW w:w="2997" w:type="dxa"/>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eastAsia" w:eastAsia="仿宋_GB2312"/>
                <w:sz w:val="21"/>
                <w:szCs w:val="24"/>
              </w:rPr>
            </w:pPr>
            <w:r>
              <w:rPr>
                <w:rFonts w:hint="eastAsia" w:eastAsia="仿宋_GB2312"/>
                <w:sz w:val="21"/>
                <w:szCs w:val="24"/>
              </w:rPr>
              <w:t>顾燕红</w:t>
            </w:r>
          </w:p>
        </w:tc>
        <w:tc>
          <w:tcPr>
            <w:tcW w:w="1581"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eastAsia"/>
                <w:sz w:val="21"/>
                <w:szCs w:val="24"/>
              </w:rPr>
            </w:pPr>
            <w:r>
              <w:rPr>
                <w:rFonts w:hint="eastAsia" w:eastAsia="仿宋_GB2312"/>
                <w:sz w:val="21"/>
                <w:szCs w:val="24"/>
              </w:rPr>
              <w:t>孝都小学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4"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eastAsia" w:eastAsia="仿宋_GB2312"/>
                <w:sz w:val="21"/>
                <w:szCs w:val="24"/>
              </w:rPr>
            </w:pPr>
          </w:p>
        </w:tc>
        <w:tc>
          <w:tcPr>
            <w:tcW w:w="135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eastAsia" w:eastAsia="仿宋_GB2312"/>
                <w:sz w:val="21"/>
                <w:szCs w:val="24"/>
              </w:rPr>
            </w:pPr>
          </w:p>
        </w:tc>
        <w:tc>
          <w:tcPr>
            <w:tcW w:w="2793" w:type="dxa"/>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eastAsia" w:eastAsia="仿宋_GB2312"/>
                <w:sz w:val="21"/>
                <w:szCs w:val="24"/>
              </w:rPr>
            </w:pPr>
            <w:r>
              <w:rPr>
                <w:rFonts w:hint="eastAsia" w:eastAsia="仿宋_GB2312"/>
                <w:sz w:val="21"/>
                <w:szCs w:val="24"/>
              </w:rPr>
              <w:t>微讲座</w:t>
            </w:r>
          </w:p>
        </w:tc>
        <w:tc>
          <w:tcPr>
            <w:tcW w:w="2997" w:type="dxa"/>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eastAsia" w:eastAsia="仿宋_GB2312"/>
                <w:sz w:val="21"/>
                <w:szCs w:val="24"/>
              </w:rPr>
            </w:pPr>
            <w:r>
              <w:rPr>
                <w:rFonts w:hint="eastAsia" w:eastAsia="仿宋_GB2312"/>
                <w:sz w:val="21"/>
                <w:szCs w:val="24"/>
              </w:rPr>
              <w:t>刘诗思</w:t>
            </w:r>
          </w:p>
        </w:tc>
        <w:tc>
          <w:tcPr>
            <w:tcW w:w="1581"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eastAsia" w:eastAsia="仿宋_GB2312"/>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4"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top"/>
          </w:tcPr>
          <w:p>
            <w:pPr>
              <w:rPr>
                <w:rFonts w:hint="eastAsia" w:eastAsia="仿宋_GB2312"/>
                <w:sz w:val="21"/>
                <w:szCs w:val="24"/>
              </w:rPr>
            </w:pPr>
          </w:p>
        </w:tc>
        <w:tc>
          <w:tcPr>
            <w:tcW w:w="1350" w:type="dxa"/>
            <w:tcBorders>
              <w:top w:val="single" w:color="auto" w:sz="4" w:space="0"/>
              <w:left w:val="single" w:color="auto" w:sz="4" w:space="0"/>
              <w:bottom w:val="single" w:color="auto" w:sz="4" w:space="0"/>
              <w:right w:val="single" w:color="auto" w:sz="4" w:space="0"/>
              <w:tl2br w:val="nil"/>
              <w:tr2bl w:val="nil"/>
            </w:tcBorders>
            <w:shd w:val="clear" w:color="auto" w:fill="FEF2CB"/>
            <w:noWrap w:val="0"/>
            <w:vAlign w:val="top"/>
          </w:tcPr>
          <w:p>
            <w:pPr>
              <w:rPr>
                <w:rFonts w:hint="eastAsia" w:eastAsia="仿宋_GB2312"/>
                <w:sz w:val="21"/>
                <w:szCs w:val="24"/>
              </w:rPr>
            </w:pPr>
            <w:r>
              <w:rPr>
                <w:rFonts w:hint="eastAsia" w:eastAsia="仿宋_GB2312"/>
                <w:sz w:val="21"/>
                <w:szCs w:val="24"/>
              </w:rPr>
              <w:t>阅读沙龙</w:t>
            </w:r>
          </w:p>
        </w:tc>
        <w:tc>
          <w:tcPr>
            <w:tcW w:w="2793" w:type="dxa"/>
            <w:tcBorders>
              <w:top w:val="single" w:color="auto" w:sz="4" w:space="0"/>
              <w:left w:val="single" w:color="auto" w:sz="4" w:space="0"/>
              <w:bottom w:val="single" w:color="auto" w:sz="4" w:space="0"/>
              <w:right w:val="single" w:color="auto" w:sz="4" w:space="0"/>
              <w:tl2br w:val="nil"/>
              <w:tr2bl w:val="nil"/>
            </w:tcBorders>
            <w:shd w:val="clear" w:color="auto" w:fill="FEF2CB"/>
            <w:noWrap w:val="0"/>
            <w:vAlign w:val="top"/>
          </w:tcPr>
          <w:p>
            <w:pPr>
              <w:rPr>
                <w:rFonts w:hint="eastAsia"/>
                <w:sz w:val="21"/>
                <w:szCs w:val="24"/>
              </w:rPr>
            </w:pPr>
            <w:r>
              <w:rPr>
                <w:rFonts w:hint="eastAsia" w:eastAsia="仿宋_GB2312"/>
                <w:sz w:val="21"/>
                <w:szCs w:val="24"/>
              </w:rPr>
              <w:t>研究项目理论学习6</w:t>
            </w:r>
          </w:p>
        </w:tc>
        <w:tc>
          <w:tcPr>
            <w:tcW w:w="2997" w:type="dxa"/>
            <w:tcBorders>
              <w:top w:val="single" w:color="auto" w:sz="4" w:space="0"/>
              <w:left w:val="single" w:color="auto" w:sz="4" w:space="0"/>
              <w:bottom w:val="single" w:color="auto" w:sz="4" w:space="0"/>
              <w:right w:val="single" w:color="auto" w:sz="4" w:space="0"/>
              <w:tl2br w:val="nil"/>
              <w:tr2bl w:val="nil"/>
            </w:tcBorders>
            <w:shd w:val="clear" w:color="auto" w:fill="FEF2CB"/>
            <w:noWrap w:val="0"/>
            <w:vAlign w:val="top"/>
          </w:tcPr>
          <w:p>
            <w:pPr>
              <w:rPr>
                <w:rFonts w:hint="eastAsia"/>
                <w:sz w:val="21"/>
                <w:szCs w:val="24"/>
              </w:rPr>
            </w:pPr>
            <w:r>
              <w:rPr>
                <w:rFonts w:hint="eastAsia" w:eastAsia="仿宋_GB2312"/>
                <w:sz w:val="21"/>
                <w:szCs w:val="24"/>
              </w:rPr>
              <w:t>孙洁</w:t>
            </w:r>
          </w:p>
        </w:tc>
        <w:tc>
          <w:tcPr>
            <w:tcW w:w="1581" w:type="dxa"/>
            <w:tcBorders>
              <w:top w:val="single" w:color="auto" w:sz="4" w:space="0"/>
              <w:left w:val="single" w:color="auto" w:sz="4" w:space="0"/>
              <w:bottom w:val="single" w:color="auto" w:sz="4" w:space="0"/>
              <w:right w:val="single" w:color="auto" w:sz="4" w:space="0"/>
              <w:tl2br w:val="nil"/>
              <w:tr2bl w:val="nil"/>
            </w:tcBorders>
            <w:shd w:val="clear" w:color="auto" w:fill="FEF2CB"/>
            <w:noWrap w:val="0"/>
            <w:vAlign w:val="top"/>
          </w:tcPr>
          <w:p>
            <w:pPr>
              <w:rPr>
                <w:rFonts w:hint="eastAsia"/>
                <w:sz w:val="21"/>
                <w:szCs w:val="24"/>
              </w:rPr>
            </w:pPr>
            <w:r>
              <w:rPr>
                <w:rFonts w:hint="eastAsia" w:eastAsia="仿宋_GB2312"/>
                <w:sz w:val="21"/>
                <w:szCs w:val="24"/>
              </w:rPr>
              <w:t>线上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4"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eastAsia"/>
                <w:sz w:val="21"/>
                <w:szCs w:val="24"/>
              </w:rPr>
            </w:pPr>
            <w:r>
              <w:rPr>
                <w:rFonts w:hint="eastAsia" w:eastAsia="仿宋_GB2312"/>
                <w:sz w:val="21"/>
                <w:szCs w:val="24"/>
              </w:rPr>
              <w:t>4月</w:t>
            </w:r>
          </w:p>
        </w:tc>
        <w:tc>
          <w:tcPr>
            <w:tcW w:w="1350"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eastAsia" w:eastAsia="仿宋_GB2312"/>
                <w:sz w:val="21"/>
                <w:szCs w:val="24"/>
              </w:rPr>
            </w:pPr>
            <w:r>
              <w:rPr>
                <w:rFonts w:hint="eastAsia" w:eastAsia="仿宋_GB2312"/>
                <w:color w:val="auto"/>
                <w:sz w:val="21"/>
                <w:szCs w:val="24"/>
              </w:rPr>
              <w:t>经验分享</w:t>
            </w:r>
          </w:p>
        </w:tc>
        <w:tc>
          <w:tcPr>
            <w:tcW w:w="2793" w:type="dxa"/>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eastAsia" w:eastAsia="仿宋_GB2312"/>
                <w:sz w:val="21"/>
                <w:szCs w:val="24"/>
              </w:rPr>
            </w:pPr>
            <w:r>
              <w:rPr>
                <w:rFonts w:hint="eastAsia" w:eastAsia="仿宋_GB2312"/>
                <w:sz w:val="21"/>
                <w:szCs w:val="24"/>
              </w:rPr>
              <w:t>公开课</w:t>
            </w:r>
          </w:p>
        </w:tc>
        <w:tc>
          <w:tcPr>
            <w:tcW w:w="2997" w:type="dxa"/>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eastAsia" w:eastAsia="仿宋_GB2312"/>
                <w:sz w:val="21"/>
                <w:szCs w:val="24"/>
              </w:rPr>
            </w:pPr>
            <w:r>
              <w:rPr>
                <w:rFonts w:hint="eastAsia" w:eastAsia="仿宋_GB2312"/>
                <w:sz w:val="21"/>
                <w:szCs w:val="24"/>
              </w:rPr>
              <w:t>徐慧</w:t>
            </w:r>
          </w:p>
        </w:tc>
        <w:tc>
          <w:tcPr>
            <w:tcW w:w="1581"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eastAsia"/>
                <w:sz w:val="21"/>
                <w:szCs w:val="24"/>
              </w:rPr>
            </w:pPr>
            <w:r>
              <w:rPr>
                <w:rFonts w:hint="eastAsia" w:eastAsia="仿宋_GB2312"/>
                <w:sz w:val="21"/>
                <w:szCs w:val="24"/>
              </w:rPr>
              <w:t>春江小学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4"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eastAsia"/>
                <w:sz w:val="21"/>
                <w:szCs w:val="24"/>
              </w:rPr>
            </w:pPr>
          </w:p>
        </w:tc>
        <w:tc>
          <w:tcPr>
            <w:tcW w:w="135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eastAsia" w:eastAsia="仿宋_GB2312"/>
                <w:sz w:val="21"/>
                <w:szCs w:val="24"/>
              </w:rPr>
            </w:pPr>
          </w:p>
        </w:tc>
        <w:tc>
          <w:tcPr>
            <w:tcW w:w="2793" w:type="dxa"/>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eastAsia" w:eastAsia="仿宋_GB2312"/>
                <w:sz w:val="21"/>
                <w:szCs w:val="24"/>
              </w:rPr>
            </w:pPr>
            <w:r>
              <w:rPr>
                <w:rFonts w:hint="eastAsia" w:eastAsia="仿宋_GB2312"/>
                <w:sz w:val="21"/>
                <w:szCs w:val="24"/>
              </w:rPr>
              <w:t>微讲座</w:t>
            </w:r>
          </w:p>
        </w:tc>
        <w:tc>
          <w:tcPr>
            <w:tcW w:w="2997" w:type="dxa"/>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eastAsia" w:eastAsia="仿宋_GB2312"/>
                <w:sz w:val="21"/>
                <w:szCs w:val="24"/>
              </w:rPr>
            </w:pPr>
            <w:r>
              <w:rPr>
                <w:rFonts w:hint="eastAsia" w:eastAsia="仿宋_GB2312"/>
                <w:sz w:val="21"/>
                <w:szCs w:val="24"/>
              </w:rPr>
              <w:t>马利平</w:t>
            </w:r>
          </w:p>
        </w:tc>
        <w:tc>
          <w:tcPr>
            <w:tcW w:w="1581"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eastAsia" w:eastAsia="仿宋_GB2312"/>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4"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top"/>
          </w:tcPr>
          <w:p>
            <w:pPr>
              <w:rPr>
                <w:rFonts w:hint="eastAsia"/>
                <w:sz w:val="21"/>
                <w:szCs w:val="24"/>
              </w:rPr>
            </w:pPr>
          </w:p>
        </w:tc>
        <w:tc>
          <w:tcPr>
            <w:tcW w:w="1350" w:type="dxa"/>
            <w:tcBorders>
              <w:top w:val="single" w:color="auto" w:sz="4" w:space="0"/>
              <w:left w:val="single" w:color="auto" w:sz="4" w:space="0"/>
              <w:bottom w:val="single" w:color="auto" w:sz="4" w:space="0"/>
              <w:right w:val="single" w:color="auto" w:sz="4" w:space="0"/>
              <w:tl2br w:val="nil"/>
              <w:tr2bl w:val="nil"/>
            </w:tcBorders>
            <w:shd w:val="clear" w:color="auto" w:fill="FEF2CB"/>
            <w:noWrap w:val="0"/>
            <w:vAlign w:val="top"/>
          </w:tcPr>
          <w:p>
            <w:pPr>
              <w:rPr>
                <w:rFonts w:hint="eastAsia" w:eastAsia="仿宋_GB2312"/>
                <w:sz w:val="21"/>
                <w:szCs w:val="24"/>
              </w:rPr>
            </w:pPr>
            <w:r>
              <w:rPr>
                <w:rFonts w:hint="eastAsia" w:eastAsia="仿宋_GB2312"/>
                <w:sz w:val="21"/>
                <w:szCs w:val="24"/>
              </w:rPr>
              <w:t>阅读沙龙</w:t>
            </w:r>
          </w:p>
        </w:tc>
        <w:tc>
          <w:tcPr>
            <w:tcW w:w="2793" w:type="dxa"/>
            <w:tcBorders>
              <w:top w:val="single" w:color="auto" w:sz="4" w:space="0"/>
              <w:left w:val="single" w:color="auto" w:sz="4" w:space="0"/>
              <w:bottom w:val="single" w:color="auto" w:sz="4" w:space="0"/>
              <w:right w:val="single" w:color="auto" w:sz="4" w:space="0"/>
              <w:tl2br w:val="nil"/>
              <w:tr2bl w:val="nil"/>
            </w:tcBorders>
            <w:shd w:val="clear" w:color="auto" w:fill="FEF2CB"/>
            <w:noWrap w:val="0"/>
            <w:vAlign w:val="top"/>
          </w:tcPr>
          <w:p>
            <w:pPr>
              <w:rPr>
                <w:rFonts w:hint="eastAsia"/>
                <w:sz w:val="21"/>
                <w:szCs w:val="24"/>
              </w:rPr>
            </w:pPr>
            <w:r>
              <w:rPr>
                <w:rFonts w:hint="eastAsia" w:eastAsia="仿宋_GB2312"/>
                <w:sz w:val="21"/>
                <w:szCs w:val="24"/>
              </w:rPr>
              <w:t>研究项目理论学习7</w:t>
            </w:r>
          </w:p>
        </w:tc>
        <w:tc>
          <w:tcPr>
            <w:tcW w:w="2997" w:type="dxa"/>
            <w:tcBorders>
              <w:top w:val="single" w:color="auto" w:sz="4" w:space="0"/>
              <w:left w:val="single" w:color="auto" w:sz="4" w:space="0"/>
              <w:bottom w:val="single" w:color="auto" w:sz="4" w:space="0"/>
              <w:right w:val="single" w:color="auto" w:sz="4" w:space="0"/>
              <w:tl2br w:val="nil"/>
              <w:tr2bl w:val="nil"/>
            </w:tcBorders>
            <w:shd w:val="clear" w:color="auto" w:fill="FEF2CB"/>
            <w:noWrap w:val="0"/>
            <w:vAlign w:val="top"/>
          </w:tcPr>
          <w:p>
            <w:pPr>
              <w:rPr>
                <w:rFonts w:hint="eastAsia"/>
                <w:sz w:val="21"/>
                <w:szCs w:val="24"/>
              </w:rPr>
            </w:pPr>
            <w:r>
              <w:rPr>
                <w:rFonts w:hint="eastAsia" w:eastAsia="仿宋_GB2312"/>
                <w:sz w:val="21"/>
                <w:szCs w:val="24"/>
              </w:rPr>
              <w:t>陈云</w:t>
            </w:r>
          </w:p>
        </w:tc>
        <w:tc>
          <w:tcPr>
            <w:tcW w:w="1581" w:type="dxa"/>
            <w:tcBorders>
              <w:top w:val="single" w:color="auto" w:sz="4" w:space="0"/>
              <w:left w:val="single" w:color="auto" w:sz="4" w:space="0"/>
              <w:bottom w:val="single" w:color="auto" w:sz="4" w:space="0"/>
              <w:right w:val="single" w:color="auto" w:sz="4" w:space="0"/>
              <w:tl2br w:val="nil"/>
              <w:tr2bl w:val="nil"/>
            </w:tcBorders>
            <w:shd w:val="clear" w:color="auto" w:fill="FEF2CB"/>
            <w:noWrap w:val="0"/>
            <w:vAlign w:val="top"/>
          </w:tcPr>
          <w:p>
            <w:pPr>
              <w:rPr>
                <w:rFonts w:hint="eastAsia"/>
                <w:sz w:val="21"/>
                <w:szCs w:val="24"/>
              </w:rPr>
            </w:pPr>
            <w:r>
              <w:rPr>
                <w:rFonts w:hint="eastAsia" w:eastAsia="仿宋_GB2312"/>
                <w:sz w:val="21"/>
                <w:szCs w:val="24"/>
              </w:rPr>
              <w:t>线上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4"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eastAsia"/>
                <w:sz w:val="21"/>
                <w:szCs w:val="24"/>
              </w:rPr>
            </w:pPr>
            <w:r>
              <w:rPr>
                <w:rFonts w:hint="eastAsia" w:eastAsia="仿宋_GB2312"/>
                <w:sz w:val="21"/>
                <w:szCs w:val="24"/>
              </w:rPr>
              <w:t>5月</w:t>
            </w:r>
          </w:p>
        </w:tc>
        <w:tc>
          <w:tcPr>
            <w:tcW w:w="1350"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eastAsia" w:eastAsia="仿宋_GB2312"/>
                <w:sz w:val="21"/>
                <w:szCs w:val="24"/>
              </w:rPr>
            </w:pPr>
            <w:r>
              <w:rPr>
                <w:rFonts w:hint="eastAsia" w:eastAsia="仿宋_GB2312"/>
                <w:sz w:val="21"/>
                <w:szCs w:val="24"/>
              </w:rPr>
              <w:t>课堂观摩</w:t>
            </w:r>
          </w:p>
          <w:p>
            <w:pPr>
              <w:rPr>
                <w:rFonts w:hint="eastAsia" w:eastAsia="仿宋_GB2312"/>
                <w:sz w:val="21"/>
                <w:szCs w:val="24"/>
              </w:rPr>
            </w:pPr>
            <w:r>
              <w:rPr>
                <w:rFonts w:hint="eastAsia" w:eastAsia="仿宋_GB2312"/>
                <w:color w:val="auto"/>
                <w:sz w:val="21"/>
                <w:szCs w:val="24"/>
              </w:rPr>
              <w:t>经验分享</w:t>
            </w:r>
          </w:p>
        </w:tc>
        <w:tc>
          <w:tcPr>
            <w:tcW w:w="2793" w:type="dxa"/>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eastAsia" w:eastAsia="仿宋_GB2312"/>
                <w:sz w:val="21"/>
                <w:szCs w:val="24"/>
              </w:rPr>
            </w:pPr>
            <w:r>
              <w:rPr>
                <w:rFonts w:hint="eastAsia" w:eastAsia="仿宋_GB2312"/>
                <w:sz w:val="21"/>
                <w:szCs w:val="24"/>
              </w:rPr>
              <w:t>公开课</w:t>
            </w:r>
          </w:p>
        </w:tc>
        <w:tc>
          <w:tcPr>
            <w:tcW w:w="2997" w:type="dxa"/>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eastAsia" w:eastAsia="仿宋_GB2312"/>
                <w:sz w:val="21"/>
                <w:szCs w:val="24"/>
              </w:rPr>
            </w:pPr>
            <w:r>
              <w:rPr>
                <w:rFonts w:hint="eastAsia" w:eastAsia="仿宋_GB2312"/>
                <w:sz w:val="21"/>
                <w:szCs w:val="24"/>
              </w:rPr>
              <w:t>李荧娇</w:t>
            </w:r>
          </w:p>
        </w:tc>
        <w:tc>
          <w:tcPr>
            <w:tcW w:w="1581" w:type="dxa"/>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eastAsia"/>
                <w:sz w:val="21"/>
                <w:szCs w:val="24"/>
              </w:rPr>
            </w:pPr>
            <w:r>
              <w:rPr>
                <w:rFonts w:hint="eastAsia" w:eastAsia="仿宋_GB2312"/>
                <w:sz w:val="21"/>
                <w:szCs w:val="24"/>
              </w:rPr>
              <w:t>奔牛实小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4"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eastAsia"/>
                <w:sz w:val="21"/>
                <w:szCs w:val="24"/>
              </w:rPr>
            </w:pPr>
          </w:p>
        </w:tc>
        <w:tc>
          <w:tcPr>
            <w:tcW w:w="135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eastAsia" w:eastAsia="仿宋_GB2312"/>
                <w:sz w:val="21"/>
                <w:szCs w:val="24"/>
              </w:rPr>
            </w:pPr>
          </w:p>
        </w:tc>
        <w:tc>
          <w:tcPr>
            <w:tcW w:w="2793" w:type="dxa"/>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eastAsia" w:eastAsia="仿宋_GB2312"/>
                <w:sz w:val="21"/>
                <w:szCs w:val="24"/>
              </w:rPr>
            </w:pPr>
            <w:r>
              <w:rPr>
                <w:rFonts w:hint="eastAsia" w:eastAsia="仿宋_GB2312"/>
                <w:sz w:val="21"/>
                <w:szCs w:val="24"/>
              </w:rPr>
              <w:t>公开课</w:t>
            </w:r>
          </w:p>
        </w:tc>
        <w:tc>
          <w:tcPr>
            <w:tcW w:w="2997" w:type="dxa"/>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eastAsia" w:eastAsia="仿宋_GB2312"/>
                <w:sz w:val="21"/>
                <w:szCs w:val="24"/>
              </w:rPr>
            </w:pPr>
            <w:r>
              <w:rPr>
                <w:rFonts w:hint="eastAsia" w:eastAsia="仿宋_GB2312"/>
                <w:sz w:val="21"/>
                <w:szCs w:val="24"/>
              </w:rPr>
              <w:t>陈云</w:t>
            </w:r>
          </w:p>
        </w:tc>
        <w:tc>
          <w:tcPr>
            <w:tcW w:w="1581"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eastAsia"/>
                <w:sz w:val="21"/>
                <w:szCs w:val="24"/>
              </w:rPr>
            </w:pPr>
            <w:r>
              <w:rPr>
                <w:rFonts w:hint="eastAsia" w:eastAsia="仿宋_GB2312"/>
                <w:sz w:val="21"/>
                <w:szCs w:val="24"/>
              </w:rPr>
              <w:t>薛家实小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4"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eastAsia"/>
                <w:sz w:val="21"/>
                <w:szCs w:val="24"/>
              </w:rPr>
            </w:pPr>
          </w:p>
        </w:tc>
        <w:tc>
          <w:tcPr>
            <w:tcW w:w="135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eastAsia" w:eastAsia="仿宋_GB2312"/>
                <w:sz w:val="21"/>
                <w:szCs w:val="24"/>
              </w:rPr>
            </w:pPr>
          </w:p>
        </w:tc>
        <w:tc>
          <w:tcPr>
            <w:tcW w:w="2793" w:type="dxa"/>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eastAsia" w:eastAsia="仿宋_GB2312"/>
                <w:sz w:val="21"/>
                <w:szCs w:val="24"/>
              </w:rPr>
            </w:pPr>
            <w:r>
              <w:rPr>
                <w:rFonts w:hint="eastAsia" w:eastAsia="仿宋_GB2312"/>
                <w:sz w:val="21"/>
                <w:szCs w:val="24"/>
              </w:rPr>
              <w:t>微讲座</w:t>
            </w:r>
          </w:p>
        </w:tc>
        <w:tc>
          <w:tcPr>
            <w:tcW w:w="2997" w:type="dxa"/>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eastAsia" w:eastAsia="仿宋_GB2312"/>
                <w:sz w:val="21"/>
                <w:szCs w:val="24"/>
              </w:rPr>
            </w:pPr>
            <w:r>
              <w:rPr>
                <w:rFonts w:hint="eastAsia" w:eastAsia="仿宋_GB2312"/>
                <w:sz w:val="21"/>
                <w:szCs w:val="24"/>
              </w:rPr>
              <w:t>柳溪</w:t>
            </w:r>
          </w:p>
        </w:tc>
        <w:tc>
          <w:tcPr>
            <w:tcW w:w="1581"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eastAsia" w:eastAsia="仿宋_GB2312"/>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4"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top"/>
          </w:tcPr>
          <w:p>
            <w:pPr>
              <w:rPr>
                <w:rFonts w:hint="eastAsia"/>
                <w:sz w:val="21"/>
                <w:szCs w:val="24"/>
              </w:rPr>
            </w:pPr>
          </w:p>
        </w:tc>
        <w:tc>
          <w:tcPr>
            <w:tcW w:w="1350" w:type="dxa"/>
            <w:tcBorders>
              <w:top w:val="single" w:color="auto" w:sz="4" w:space="0"/>
              <w:left w:val="single" w:color="auto" w:sz="4" w:space="0"/>
              <w:bottom w:val="single" w:color="auto" w:sz="4" w:space="0"/>
              <w:right w:val="single" w:color="auto" w:sz="4" w:space="0"/>
              <w:tl2br w:val="nil"/>
              <w:tr2bl w:val="nil"/>
            </w:tcBorders>
            <w:shd w:val="clear" w:color="auto" w:fill="FEF2CB"/>
            <w:noWrap w:val="0"/>
            <w:vAlign w:val="top"/>
          </w:tcPr>
          <w:p>
            <w:pPr>
              <w:rPr>
                <w:rFonts w:hint="eastAsia" w:eastAsia="仿宋_GB2312"/>
                <w:sz w:val="21"/>
                <w:szCs w:val="24"/>
              </w:rPr>
            </w:pPr>
            <w:r>
              <w:rPr>
                <w:rFonts w:hint="eastAsia" w:eastAsia="仿宋_GB2312"/>
                <w:sz w:val="21"/>
                <w:szCs w:val="24"/>
              </w:rPr>
              <w:t>阅读沙龙</w:t>
            </w:r>
          </w:p>
        </w:tc>
        <w:tc>
          <w:tcPr>
            <w:tcW w:w="2793" w:type="dxa"/>
            <w:tcBorders>
              <w:top w:val="single" w:color="auto" w:sz="4" w:space="0"/>
              <w:left w:val="single" w:color="auto" w:sz="4" w:space="0"/>
              <w:bottom w:val="single" w:color="auto" w:sz="4" w:space="0"/>
              <w:right w:val="single" w:color="auto" w:sz="4" w:space="0"/>
              <w:tl2br w:val="nil"/>
              <w:tr2bl w:val="nil"/>
            </w:tcBorders>
            <w:shd w:val="clear" w:color="auto" w:fill="FEF2CB"/>
            <w:noWrap w:val="0"/>
            <w:vAlign w:val="top"/>
          </w:tcPr>
          <w:p>
            <w:pPr>
              <w:rPr>
                <w:rFonts w:hint="eastAsia"/>
                <w:sz w:val="21"/>
                <w:szCs w:val="24"/>
              </w:rPr>
            </w:pPr>
            <w:r>
              <w:rPr>
                <w:rFonts w:hint="eastAsia" w:eastAsia="仿宋_GB2312"/>
                <w:sz w:val="21"/>
                <w:szCs w:val="24"/>
              </w:rPr>
              <w:t>研究项目理论学习8</w:t>
            </w:r>
          </w:p>
        </w:tc>
        <w:tc>
          <w:tcPr>
            <w:tcW w:w="2997" w:type="dxa"/>
            <w:tcBorders>
              <w:top w:val="single" w:color="auto" w:sz="4" w:space="0"/>
              <w:left w:val="single" w:color="auto" w:sz="4" w:space="0"/>
              <w:bottom w:val="single" w:color="auto" w:sz="4" w:space="0"/>
              <w:right w:val="single" w:color="auto" w:sz="4" w:space="0"/>
              <w:tl2br w:val="nil"/>
              <w:tr2bl w:val="nil"/>
            </w:tcBorders>
            <w:shd w:val="clear" w:color="auto" w:fill="FEF2CB"/>
            <w:noWrap w:val="0"/>
            <w:vAlign w:val="top"/>
          </w:tcPr>
          <w:p>
            <w:pPr>
              <w:rPr>
                <w:rFonts w:hint="eastAsia"/>
                <w:sz w:val="21"/>
                <w:szCs w:val="24"/>
              </w:rPr>
            </w:pPr>
            <w:r>
              <w:rPr>
                <w:rFonts w:hint="eastAsia" w:eastAsia="仿宋_GB2312"/>
                <w:sz w:val="21"/>
                <w:szCs w:val="24"/>
              </w:rPr>
              <w:t>王海霞</w:t>
            </w:r>
          </w:p>
        </w:tc>
        <w:tc>
          <w:tcPr>
            <w:tcW w:w="1581" w:type="dxa"/>
            <w:tcBorders>
              <w:top w:val="single" w:color="auto" w:sz="4" w:space="0"/>
              <w:left w:val="single" w:color="auto" w:sz="4" w:space="0"/>
              <w:bottom w:val="single" w:color="auto" w:sz="4" w:space="0"/>
              <w:right w:val="single" w:color="auto" w:sz="4" w:space="0"/>
              <w:tl2br w:val="nil"/>
              <w:tr2bl w:val="nil"/>
            </w:tcBorders>
            <w:shd w:val="clear" w:color="auto" w:fill="FEF2CB"/>
            <w:noWrap w:val="0"/>
            <w:vAlign w:val="top"/>
          </w:tcPr>
          <w:p>
            <w:pPr>
              <w:rPr>
                <w:rFonts w:hint="eastAsia"/>
                <w:sz w:val="21"/>
                <w:szCs w:val="24"/>
              </w:rPr>
            </w:pPr>
            <w:r>
              <w:rPr>
                <w:rFonts w:hint="eastAsia" w:eastAsia="仿宋_GB2312"/>
                <w:sz w:val="21"/>
                <w:szCs w:val="24"/>
              </w:rPr>
              <w:t>线上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4"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eastAsia"/>
                <w:sz w:val="21"/>
                <w:szCs w:val="24"/>
              </w:rPr>
            </w:pPr>
            <w:r>
              <w:rPr>
                <w:rFonts w:hint="eastAsia" w:eastAsia="仿宋_GB2312"/>
                <w:sz w:val="21"/>
                <w:szCs w:val="24"/>
              </w:rPr>
              <w:t>6月</w:t>
            </w:r>
          </w:p>
        </w:tc>
        <w:tc>
          <w:tcPr>
            <w:tcW w:w="1350"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eastAsia" w:eastAsia="仿宋_GB2312"/>
                <w:sz w:val="21"/>
                <w:szCs w:val="24"/>
              </w:rPr>
            </w:pPr>
            <w:r>
              <w:rPr>
                <w:rFonts w:hint="eastAsia" w:eastAsia="仿宋_GB2312"/>
                <w:sz w:val="21"/>
                <w:szCs w:val="24"/>
              </w:rPr>
              <w:t>课堂观摩</w:t>
            </w:r>
          </w:p>
          <w:p>
            <w:pPr>
              <w:rPr>
                <w:rFonts w:hint="eastAsia" w:eastAsia="仿宋_GB2312"/>
                <w:sz w:val="21"/>
                <w:szCs w:val="24"/>
              </w:rPr>
            </w:pPr>
            <w:r>
              <w:rPr>
                <w:rFonts w:hint="eastAsia" w:eastAsia="仿宋_GB2312"/>
                <w:color w:val="auto"/>
                <w:sz w:val="21"/>
                <w:szCs w:val="24"/>
              </w:rPr>
              <w:t>经验分享</w:t>
            </w:r>
          </w:p>
        </w:tc>
        <w:tc>
          <w:tcPr>
            <w:tcW w:w="2793" w:type="dxa"/>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eastAsia" w:eastAsia="仿宋_GB2312"/>
                <w:sz w:val="21"/>
                <w:szCs w:val="24"/>
              </w:rPr>
            </w:pPr>
            <w:r>
              <w:rPr>
                <w:rFonts w:hint="eastAsia" w:eastAsia="仿宋_GB2312"/>
                <w:sz w:val="21"/>
                <w:szCs w:val="24"/>
              </w:rPr>
              <w:t>公开课</w:t>
            </w:r>
          </w:p>
        </w:tc>
        <w:tc>
          <w:tcPr>
            <w:tcW w:w="2997" w:type="dxa"/>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eastAsia" w:eastAsia="仿宋_GB2312"/>
                <w:sz w:val="21"/>
                <w:szCs w:val="24"/>
              </w:rPr>
            </w:pPr>
            <w:r>
              <w:rPr>
                <w:rFonts w:hint="eastAsia" w:eastAsia="仿宋_GB2312"/>
                <w:sz w:val="21"/>
                <w:szCs w:val="24"/>
              </w:rPr>
              <w:t>刘诗思</w:t>
            </w:r>
          </w:p>
        </w:tc>
        <w:tc>
          <w:tcPr>
            <w:tcW w:w="1581" w:type="dxa"/>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eastAsia"/>
                <w:sz w:val="21"/>
                <w:szCs w:val="24"/>
              </w:rPr>
            </w:pPr>
            <w:r>
              <w:rPr>
                <w:rFonts w:hint="eastAsia" w:eastAsia="仿宋_GB2312"/>
                <w:sz w:val="21"/>
                <w:szCs w:val="24"/>
              </w:rPr>
              <w:t>三井中心小学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4"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eastAsia"/>
                <w:sz w:val="21"/>
                <w:szCs w:val="24"/>
              </w:rPr>
            </w:pPr>
          </w:p>
        </w:tc>
        <w:tc>
          <w:tcPr>
            <w:tcW w:w="135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eastAsia" w:eastAsia="仿宋_GB2312"/>
                <w:sz w:val="21"/>
                <w:szCs w:val="24"/>
              </w:rPr>
            </w:pPr>
          </w:p>
        </w:tc>
        <w:tc>
          <w:tcPr>
            <w:tcW w:w="2793" w:type="dxa"/>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eastAsia" w:eastAsia="仿宋_GB2312"/>
                <w:sz w:val="21"/>
                <w:szCs w:val="24"/>
              </w:rPr>
            </w:pPr>
            <w:r>
              <w:rPr>
                <w:rFonts w:hint="eastAsia" w:eastAsia="仿宋_GB2312"/>
                <w:sz w:val="21"/>
                <w:szCs w:val="24"/>
              </w:rPr>
              <w:t>公开课</w:t>
            </w:r>
          </w:p>
        </w:tc>
        <w:tc>
          <w:tcPr>
            <w:tcW w:w="2997" w:type="dxa"/>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eastAsia" w:eastAsia="仿宋_GB2312"/>
                <w:sz w:val="21"/>
                <w:szCs w:val="24"/>
              </w:rPr>
            </w:pPr>
            <w:r>
              <w:rPr>
                <w:rFonts w:hint="eastAsia" w:eastAsia="仿宋_GB2312"/>
                <w:sz w:val="21"/>
                <w:szCs w:val="24"/>
              </w:rPr>
              <w:t>王海霞</w:t>
            </w:r>
          </w:p>
        </w:tc>
        <w:tc>
          <w:tcPr>
            <w:tcW w:w="1581"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eastAsia"/>
                <w:sz w:val="21"/>
                <w:szCs w:val="24"/>
              </w:rPr>
            </w:pPr>
            <w:r>
              <w:rPr>
                <w:rFonts w:hint="eastAsia" w:eastAsia="仿宋_GB2312"/>
                <w:sz w:val="21"/>
                <w:szCs w:val="24"/>
              </w:rPr>
              <w:t>小河中心小学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4"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eastAsia"/>
                <w:sz w:val="21"/>
                <w:szCs w:val="24"/>
              </w:rPr>
            </w:pPr>
          </w:p>
        </w:tc>
        <w:tc>
          <w:tcPr>
            <w:tcW w:w="135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eastAsia" w:eastAsia="仿宋_GB2312"/>
                <w:sz w:val="21"/>
                <w:szCs w:val="24"/>
              </w:rPr>
            </w:pPr>
          </w:p>
        </w:tc>
        <w:tc>
          <w:tcPr>
            <w:tcW w:w="2793" w:type="dxa"/>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eastAsia" w:eastAsia="仿宋_GB2312"/>
                <w:sz w:val="21"/>
                <w:szCs w:val="24"/>
              </w:rPr>
            </w:pPr>
            <w:r>
              <w:rPr>
                <w:rFonts w:hint="eastAsia" w:eastAsia="仿宋_GB2312"/>
                <w:sz w:val="21"/>
                <w:szCs w:val="24"/>
              </w:rPr>
              <w:t>微讲座</w:t>
            </w:r>
          </w:p>
        </w:tc>
        <w:tc>
          <w:tcPr>
            <w:tcW w:w="2997" w:type="dxa"/>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eastAsia" w:eastAsia="仿宋_GB2312"/>
                <w:sz w:val="21"/>
                <w:szCs w:val="24"/>
              </w:rPr>
            </w:pPr>
            <w:r>
              <w:rPr>
                <w:rFonts w:hint="eastAsia" w:eastAsia="仿宋_GB2312"/>
                <w:sz w:val="21"/>
                <w:szCs w:val="24"/>
              </w:rPr>
              <w:t>朱灿</w:t>
            </w:r>
          </w:p>
        </w:tc>
        <w:tc>
          <w:tcPr>
            <w:tcW w:w="1581"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eastAsia" w:eastAsia="仿宋_GB2312"/>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4"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top"/>
          </w:tcPr>
          <w:p>
            <w:pPr>
              <w:rPr>
                <w:rFonts w:hint="eastAsia"/>
                <w:sz w:val="21"/>
                <w:szCs w:val="24"/>
              </w:rPr>
            </w:pPr>
          </w:p>
        </w:tc>
        <w:tc>
          <w:tcPr>
            <w:tcW w:w="1350" w:type="dxa"/>
            <w:tcBorders>
              <w:top w:val="single" w:color="auto" w:sz="4" w:space="0"/>
              <w:left w:val="single" w:color="auto" w:sz="4" w:space="0"/>
              <w:bottom w:val="single" w:color="auto" w:sz="4" w:space="0"/>
              <w:right w:val="single" w:color="auto" w:sz="4" w:space="0"/>
              <w:tl2br w:val="nil"/>
              <w:tr2bl w:val="nil"/>
            </w:tcBorders>
            <w:shd w:val="clear" w:color="auto" w:fill="FEF2CB"/>
            <w:noWrap w:val="0"/>
            <w:vAlign w:val="top"/>
          </w:tcPr>
          <w:p>
            <w:pPr>
              <w:rPr>
                <w:rFonts w:hint="eastAsia" w:eastAsia="仿宋_GB2312"/>
                <w:sz w:val="21"/>
                <w:szCs w:val="24"/>
              </w:rPr>
            </w:pPr>
            <w:r>
              <w:rPr>
                <w:rFonts w:hint="eastAsia" w:eastAsia="仿宋_GB2312"/>
                <w:sz w:val="21"/>
                <w:szCs w:val="24"/>
              </w:rPr>
              <w:t>阅读沙龙</w:t>
            </w:r>
          </w:p>
        </w:tc>
        <w:tc>
          <w:tcPr>
            <w:tcW w:w="2793" w:type="dxa"/>
            <w:tcBorders>
              <w:top w:val="single" w:color="auto" w:sz="4" w:space="0"/>
              <w:left w:val="single" w:color="auto" w:sz="4" w:space="0"/>
              <w:bottom w:val="single" w:color="auto" w:sz="4" w:space="0"/>
              <w:right w:val="single" w:color="auto" w:sz="4" w:space="0"/>
              <w:tl2br w:val="nil"/>
              <w:tr2bl w:val="nil"/>
            </w:tcBorders>
            <w:shd w:val="clear" w:color="auto" w:fill="FEF2CB"/>
            <w:noWrap w:val="0"/>
            <w:vAlign w:val="top"/>
          </w:tcPr>
          <w:p>
            <w:pPr>
              <w:rPr>
                <w:rFonts w:hint="eastAsia"/>
                <w:sz w:val="21"/>
                <w:szCs w:val="24"/>
              </w:rPr>
            </w:pPr>
            <w:r>
              <w:rPr>
                <w:rFonts w:hint="eastAsia" w:eastAsia="仿宋_GB2312"/>
                <w:sz w:val="21"/>
                <w:szCs w:val="24"/>
              </w:rPr>
              <w:t>研究项目理论学习9</w:t>
            </w:r>
          </w:p>
        </w:tc>
        <w:tc>
          <w:tcPr>
            <w:tcW w:w="2997" w:type="dxa"/>
            <w:tcBorders>
              <w:top w:val="single" w:color="auto" w:sz="4" w:space="0"/>
              <w:left w:val="single" w:color="auto" w:sz="4" w:space="0"/>
              <w:bottom w:val="single" w:color="auto" w:sz="4" w:space="0"/>
              <w:right w:val="single" w:color="auto" w:sz="4" w:space="0"/>
              <w:tl2br w:val="nil"/>
              <w:tr2bl w:val="nil"/>
            </w:tcBorders>
            <w:shd w:val="clear" w:color="auto" w:fill="FEF2CB"/>
            <w:noWrap w:val="0"/>
            <w:vAlign w:val="top"/>
          </w:tcPr>
          <w:p>
            <w:pPr>
              <w:rPr>
                <w:rFonts w:hint="eastAsia"/>
                <w:sz w:val="21"/>
                <w:szCs w:val="24"/>
              </w:rPr>
            </w:pPr>
            <w:r>
              <w:rPr>
                <w:rFonts w:hint="eastAsia" w:eastAsia="仿宋_GB2312"/>
                <w:sz w:val="21"/>
                <w:szCs w:val="24"/>
              </w:rPr>
              <w:t>孔晶</w:t>
            </w:r>
          </w:p>
        </w:tc>
        <w:tc>
          <w:tcPr>
            <w:tcW w:w="1581" w:type="dxa"/>
            <w:tcBorders>
              <w:top w:val="single" w:color="auto" w:sz="4" w:space="0"/>
              <w:left w:val="single" w:color="auto" w:sz="4" w:space="0"/>
              <w:bottom w:val="single" w:color="auto" w:sz="4" w:space="0"/>
              <w:right w:val="single" w:color="auto" w:sz="4" w:space="0"/>
              <w:tl2br w:val="nil"/>
              <w:tr2bl w:val="nil"/>
            </w:tcBorders>
            <w:shd w:val="clear" w:color="auto" w:fill="FEF2CB"/>
            <w:noWrap w:val="0"/>
            <w:vAlign w:val="top"/>
          </w:tcPr>
          <w:p>
            <w:pPr>
              <w:rPr>
                <w:rFonts w:hint="eastAsia"/>
                <w:sz w:val="21"/>
                <w:szCs w:val="24"/>
              </w:rPr>
            </w:pPr>
            <w:r>
              <w:rPr>
                <w:rFonts w:hint="eastAsia" w:eastAsia="仿宋_GB2312"/>
                <w:sz w:val="21"/>
                <w:szCs w:val="24"/>
              </w:rPr>
              <w:t>线上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104"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eastAsia"/>
                <w:sz w:val="21"/>
                <w:szCs w:val="24"/>
              </w:rPr>
            </w:pPr>
            <w:r>
              <w:rPr>
                <w:rFonts w:hint="eastAsia" w:eastAsia="仿宋_GB2312"/>
                <w:sz w:val="21"/>
                <w:szCs w:val="24"/>
              </w:rPr>
              <w:t>7月</w:t>
            </w:r>
          </w:p>
        </w:tc>
        <w:tc>
          <w:tcPr>
            <w:tcW w:w="1350" w:type="dxa"/>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eastAsia" w:eastAsia="仿宋_GB2312"/>
                <w:sz w:val="21"/>
                <w:szCs w:val="24"/>
              </w:rPr>
            </w:pPr>
            <w:r>
              <w:rPr>
                <w:rFonts w:hint="eastAsia" w:eastAsia="仿宋_GB2312"/>
                <w:sz w:val="21"/>
                <w:szCs w:val="24"/>
              </w:rPr>
              <w:t>理论学习</w:t>
            </w:r>
          </w:p>
          <w:p>
            <w:pPr>
              <w:rPr>
                <w:rFonts w:hint="eastAsia" w:eastAsia="仿宋_GB2312"/>
                <w:sz w:val="21"/>
                <w:szCs w:val="24"/>
              </w:rPr>
            </w:pPr>
            <w:r>
              <w:rPr>
                <w:rFonts w:hint="eastAsia" w:eastAsia="仿宋_GB2312"/>
                <w:sz w:val="21"/>
                <w:szCs w:val="24"/>
              </w:rPr>
              <w:t>沉浸式研修</w:t>
            </w:r>
          </w:p>
        </w:tc>
        <w:tc>
          <w:tcPr>
            <w:tcW w:w="2793" w:type="dxa"/>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eastAsia" w:eastAsia="仿宋_GB2312"/>
                <w:sz w:val="21"/>
                <w:szCs w:val="24"/>
              </w:rPr>
            </w:pPr>
            <w:r>
              <w:rPr>
                <w:rFonts w:hint="eastAsia" w:eastAsia="仿宋_GB2312"/>
                <w:sz w:val="21"/>
                <w:szCs w:val="24"/>
              </w:rPr>
              <w:t>深度研学体验：假日活动中的德育评价研究</w:t>
            </w:r>
          </w:p>
        </w:tc>
        <w:tc>
          <w:tcPr>
            <w:tcW w:w="2997" w:type="dxa"/>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eastAsia"/>
                <w:sz w:val="21"/>
                <w:szCs w:val="24"/>
              </w:rPr>
            </w:pPr>
            <w:r>
              <w:rPr>
                <w:rFonts w:hint="eastAsia" w:eastAsia="仿宋_GB2312"/>
                <w:sz w:val="21"/>
                <w:szCs w:val="24"/>
              </w:rPr>
              <w:t>林燕群</w:t>
            </w:r>
          </w:p>
        </w:tc>
        <w:tc>
          <w:tcPr>
            <w:tcW w:w="1581" w:type="dxa"/>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eastAsia"/>
                <w:sz w:val="21"/>
                <w:szCs w:val="24"/>
              </w:rPr>
            </w:pPr>
            <w:r>
              <w:rPr>
                <w:rFonts w:hint="eastAsia" w:eastAsia="仿宋_GB2312"/>
                <w:sz w:val="21"/>
                <w:szCs w:val="24"/>
              </w:rPr>
              <w:t>待定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104"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top"/>
          </w:tcPr>
          <w:p>
            <w:pPr>
              <w:rPr>
                <w:rFonts w:hint="eastAsia" w:eastAsia="仿宋_GB2312"/>
                <w:sz w:val="21"/>
                <w:szCs w:val="24"/>
              </w:rPr>
            </w:pPr>
          </w:p>
        </w:tc>
        <w:tc>
          <w:tcPr>
            <w:tcW w:w="1350" w:type="dxa"/>
            <w:tcBorders>
              <w:top w:val="single" w:color="auto" w:sz="4" w:space="0"/>
              <w:left w:val="single" w:color="auto" w:sz="4" w:space="0"/>
              <w:bottom w:val="single" w:color="auto" w:sz="4" w:space="0"/>
              <w:right w:val="single" w:color="auto" w:sz="4" w:space="0"/>
              <w:tl2br w:val="nil"/>
              <w:tr2bl w:val="nil"/>
            </w:tcBorders>
            <w:shd w:val="clear" w:color="auto" w:fill="FEF2CB"/>
            <w:noWrap w:val="0"/>
            <w:vAlign w:val="top"/>
          </w:tcPr>
          <w:p>
            <w:pPr>
              <w:rPr>
                <w:rFonts w:hint="eastAsia" w:eastAsia="仿宋_GB2312"/>
                <w:sz w:val="21"/>
                <w:szCs w:val="24"/>
              </w:rPr>
            </w:pPr>
            <w:r>
              <w:rPr>
                <w:rFonts w:hint="eastAsia" w:eastAsia="仿宋_GB2312"/>
                <w:sz w:val="21"/>
                <w:szCs w:val="24"/>
              </w:rPr>
              <w:t>阅读沙龙</w:t>
            </w:r>
          </w:p>
        </w:tc>
        <w:tc>
          <w:tcPr>
            <w:tcW w:w="2793" w:type="dxa"/>
            <w:tcBorders>
              <w:top w:val="single" w:color="auto" w:sz="4" w:space="0"/>
              <w:left w:val="single" w:color="auto" w:sz="4" w:space="0"/>
              <w:bottom w:val="single" w:color="auto" w:sz="4" w:space="0"/>
              <w:right w:val="single" w:color="auto" w:sz="4" w:space="0"/>
              <w:tl2br w:val="nil"/>
              <w:tr2bl w:val="nil"/>
            </w:tcBorders>
            <w:shd w:val="clear" w:color="auto" w:fill="FEF2CB"/>
            <w:noWrap w:val="0"/>
            <w:vAlign w:val="top"/>
          </w:tcPr>
          <w:p>
            <w:pPr>
              <w:rPr>
                <w:rFonts w:hint="eastAsia"/>
                <w:sz w:val="21"/>
                <w:szCs w:val="24"/>
              </w:rPr>
            </w:pPr>
            <w:r>
              <w:rPr>
                <w:rFonts w:hint="eastAsia" w:eastAsia="仿宋_GB2312"/>
                <w:sz w:val="21"/>
                <w:szCs w:val="24"/>
              </w:rPr>
              <w:t>研究项目理论学习10</w:t>
            </w:r>
          </w:p>
        </w:tc>
        <w:tc>
          <w:tcPr>
            <w:tcW w:w="2997" w:type="dxa"/>
            <w:tcBorders>
              <w:top w:val="single" w:color="auto" w:sz="4" w:space="0"/>
              <w:left w:val="single" w:color="auto" w:sz="4" w:space="0"/>
              <w:bottom w:val="single" w:color="auto" w:sz="4" w:space="0"/>
              <w:right w:val="single" w:color="auto" w:sz="4" w:space="0"/>
              <w:tl2br w:val="nil"/>
              <w:tr2bl w:val="nil"/>
            </w:tcBorders>
            <w:shd w:val="clear" w:color="auto" w:fill="FEF2CB"/>
            <w:noWrap w:val="0"/>
            <w:vAlign w:val="top"/>
          </w:tcPr>
          <w:p>
            <w:pPr>
              <w:rPr>
                <w:rFonts w:hint="eastAsia" w:eastAsia="仿宋_GB2312"/>
                <w:sz w:val="21"/>
                <w:szCs w:val="24"/>
              </w:rPr>
            </w:pPr>
          </w:p>
        </w:tc>
        <w:tc>
          <w:tcPr>
            <w:tcW w:w="1581" w:type="dxa"/>
            <w:tcBorders>
              <w:top w:val="single" w:color="auto" w:sz="4" w:space="0"/>
              <w:left w:val="single" w:color="auto" w:sz="4" w:space="0"/>
              <w:bottom w:val="single" w:color="auto" w:sz="4" w:space="0"/>
              <w:right w:val="single" w:color="auto" w:sz="4" w:space="0"/>
              <w:tl2br w:val="nil"/>
              <w:tr2bl w:val="nil"/>
            </w:tcBorders>
            <w:shd w:val="clear" w:color="auto" w:fill="FEF2CB"/>
            <w:noWrap w:val="0"/>
            <w:vAlign w:val="top"/>
          </w:tcPr>
          <w:p>
            <w:pPr>
              <w:rPr>
                <w:rFonts w:hint="eastAsia"/>
                <w:sz w:val="21"/>
                <w:szCs w:val="24"/>
              </w:rPr>
            </w:pPr>
            <w:r>
              <w:rPr>
                <w:rFonts w:hint="eastAsia" w:eastAsia="仿宋_GB2312"/>
                <w:sz w:val="21"/>
                <w:szCs w:val="24"/>
              </w:rPr>
              <w:t>线下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4" w:type="dxa"/>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eastAsia"/>
                <w:sz w:val="21"/>
                <w:szCs w:val="24"/>
              </w:rPr>
            </w:pPr>
            <w:r>
              <w:rPr>
                <w:rFonts w:hint="eastAsia" w:eastAsia="仿宋_GB2312"/>
                <w:sz w:val="21"/>
                <w:szCs w:val="24"/>
              </w:rPr>
              <w:t>8月</w:t>
            </w:r>
          </w:p>
        </w:tc>
        <w:tc>
          <w:tcPr>
            <w:tcW w:w="8721" w:type="dxa"/>
            <w:gridSpan w:val="4"/>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eastAsia"/>
                <w:sz w:val="21"/>
                <w:szCs w:val="24"/>
              </w:rPr>
            </w:pPr>
            <w:r>
              <w:rPr>
                <w:rFonts w:hint="eastAsia" w:eastAsia="仿宋_GB2312"/>
                <w:sz w:val="21"/>
                <w:szCs w:val="24"/>
              </w:rPr>
              <w:t>暑期培训</w:t>
            </w:r>
          </w:p>
        </w:tc>
      </w:tr>
    </w:tbl>
    <w:p>
      <w:pPr>
        <w:jc w:val="both"/>
        <w:rPr>
          <w:rFonts w:hint="eastAsia" w:eastAsia="仿宋_GB2312"/>
          <w:sz w:val="21"/>
          <w:szCs w:val="24"/>
        </w:rPr>
      </w:pPr>
    </w:p>
    <w:p>
      <w:pPr>
        <w:rPr>
          <w:rFonts w:hint="eastAsia" w:eastAsia="仿宋_GB2312"/>
          <w:sz w:val="21"/>
          <w:szCs w:val="24"/>
        </w:rPr>
      </w:pPr>
    </w:p>
    <w:p>
      <w:pPr>
        <w:jc w:val="center"/>
        <w:rPr>
          <w:rFonts w:hint="eastAsia"/>
          <w:b/>
          <w:sz w:val="21"/>
          <w:szCs w:val="24"/>
        </w:rPr>
      </w:pPr>
      <w:r>
        <w:rPr>
          <w:rFonts w:hint="eastAsia" w:eastAsia="仿宋_GB2312"/>
          <w:b/>
          <w:sz w:val="21"/>
          <w:szCs w:val="24"/>
        </w:rPr>
        <w:t>每月活动安排表3</w:t>
      </w:r>
    </w:p>
    <w:p>
      <w:pPr>
        <w:jc w:val="center"/>
        <w:rPr>
          <w:rFonts w:hint="eastAsia" w:eastAsia="仿宋_GB2312"/>
          <w:b/>
          <w:sz w:val="21"/>
          <w:szCs w:val="24"/>
        </w:rPr>
      </w:pPr>
      <w:r>
        <w:rPr>
          <w:rFonts w:hint="eastAsia" w:eastAsia="仿宋_GB2312"/>
          <w:b/>
          <w:sz w:val="21"/>
          <w:szCs w:val="24"/>
        </w:rPr>
        <w:t>2025.09—2026.08</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4"/>
        <w:gridCol w:w="1679"/>
        <w:gridCol w:w="2464"/>
        <w:gridCol w:w="2513"/>
        <w:gridCol w:w="1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4" w:type="dxa"/>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eastAsia"/>
                <w:b/>
                <w:sz w:val="21"/>
                <w:szCs w:val="24"/>
              </w:rPr>
            </w:pPr>
            <w:r>
              <w:rPr>
                <w:rFonts w:hint="eastAsia" w:eastAsia="仿宋_GB2312"/>
                <w:b/>
                <w:sz w:val="21"/>
                <w:szCs w:val="24"/>
              </w:rPr>
              <w:t>活动时间</w:t>
            </w:r>
          </w:p>
        </w:tc>
        <w:tc>
          <w:tcPr>
            <w:tcW w:w="1679" w:type="dxa"/>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eastAsia"/>
                <w:b/>
                <w:sz w:val="21"/>
                <w:szCs w:val="24"/>
              </w:rPr>
            </w:pPr>
            <w:r>
              <w:rPr>
                <w:rFonts w:hint="eastAsia" w:eastAsia="仿宋_GB2312"/>
                <w:b/>
                <w:sz w:val="21"/>
                <w:szCs w:val="24"/>
              </w:rPr>
              <w:t>活动主题</w:t>
            </w:r>
          </w:p>
        </w:tc>
        <w:tc>
          <w:tcPr>
            <w:tcW w:w="2464" w:type="dxa"/>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eastAsia"/>
                <w:b/>
                <w:sz w:val="21"/>
                <w:szCs w:val="24"/>
              </w:rPr>
            </w:pPr>
            <w:r>
              <w:rPr>
                <w:rFonts w:hint="eastAsia" w:eastAsia="仿宋_GB2312"/>
                <w:b/>
                <w:sz w:val="21"/>
                <w:szCs w:val="24"/>
              </w:rPr>
              <w:t>活动内容</w:t>
            </w:r>
          </w:p>
        </w:tc>
        <w:tc>
          <w:tcPr>
            <w:tcW w:w="2513" w:type="dxa"/>
            <w:tcBorders>
              <w:top w:val="single" w:color="auto" w:sz="4" w:space="0"/>
              <w:left w:val="single" w:color="auto" w:sz="4" w:space="0"/>
              <w:bottom w:val="single" w:color="auto" w:sz="4" w:space="0"/>
              <w:right w:val="single" w:color="auto" w:sz="4" w:space="0"/>
              <w:tl2br w:val="nil"/>
              <w:tr2bl w:val="nil"/>
            </w:tcBorders>
            <w:noWrap w:val="0"/>
            <w:vAlign w:val="top"/>
          </w:tcPr>
          <w:p>
            <w:pPr>
              <w:ind w:firstLine="422" w:firstLineChars="200"/>
              <w:rPr>
                <w:rFonts w:hint="eastAsia" w:eastAsia="仿宋_GB2312"/>
                <w:b/>
                <w:sz w:val="21"/>
                <w:szCs w:val="24"/>
              </w:rPr>
            </w:pPr>
            <w:r>
              <w:rPr>
                <w:rFonts w:hint="eastAsia" w:eastAsia="仿宋_GB2312"/>
                <w:b/>
                <w:sz w:val="21"/>
                <w:szCs w:val="24"/>
              </w:rPr>
              <w:t>执教者</w:t>
            </w:r>
          </w:p>
          <w:p>
            <w:pPr>
              <w:ind w:firstLine="211" w:firstLineChars="100"/>
              <w:rPr>
                <w:rFonts w:hint="eastAsia"/>
                <w:b/>
                <w:sz w:val="21"/>
                <w:szCs w:val="24"/>
              </w:rPr>
            </w:pPr>
            <w:r>
              <w:rPr>
                <w:rFonts w:hint="eastAsia" w:eastAsia="仿宋_GB2312"/>
                <w:b/>
                <w:sz w:val="21"/>
                <w:szCs w:val="24"/>
              </w:rPr>
              <w:t>（主讲人）</w:t>
            </w:r>
          </w:p>
        </w:tc>
        <w:tc>
          <w:tcPr>
            <w:tcW w:w="1835" w:type="dxa"/>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eastAsia"/>
                <w:b/>
                <w:sz w:val="21"/>
                <w:szCs w:val="24"/>
              </w:rPr>
            </w:pPr>
            <w:r>
              <w:rPr>
                <w:rFonts w:hint="eastAsia" w:eastAsia="仿宋_GB2312"/>
                <w:b/>
                <w:sz w:val="21"/>
                <w:szCs w:val="24"/>
              </w:rPr>
              <w:t>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4" w:type="dxa"/>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eastAsia"/>
                <w:sz w:val="21"/>
                <w:szCs w:val="24"/>
              </w:rPr>
            </w:pPr>
            <w:r>
              <w:rPr>
                <w:rFonts w:hint="eastAsia" w:eastAsia="仿宋_GB2312"/>
                <w:sz w:val="21"/>
                <w:szCs w:val="24"/>
              </w:rPr>
              <w:t>9月</w:t>
            </w:r>
          </w:p>
        </w:tc>
        <w:tc>
          <w:tcPr>
            <w:tcW w:w="1679" w:type="dxa"/>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eastAsia"/>
                <w:sz w:val="21"/>
                <w:szCs w:val="24"/>
              </w:rPr>
            </w:pPr>
            <w:r>
              <w:rPr>
                <w:rFonts w:hint="eastAsia" w:eastAsia="仿宋_GB2312"/>
                <w:sz w:val="21"/>
                <w:szCs w:val="24"/>
              </w:rPr>
              <w:t>规划导航</w:t>
            </w:r>
          </w:p>
        </w:tc>
        <w:tc>
          <w:tcPr>
            <w:tcW w:w="2464" w:type="dxa"/>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eastAsia"/>
                <w:sz w:val="21"/>
                <w:szCs w:val="24"/>
              </w:rPr>
            </w:pPr>
            <w:r>
              <w:rPr>
                <w:rFonts w:hint="eastAsia" w:eastAsia="仿宋_GB2312"/>
                <w:sz w:val="21"/>
                <w:szCs w:val="24"/>
              </w:rPr>
              <w:t>计划交流</w:t>
            </w:r>
          </w:p>
        </w:tc>
        <w:tc>
          <w:tcPr>
            <w:tcW w:w="2513" w:type="dxa"/>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eastAsia"/>
                <w:sz w:val="21"/>
                <w:szCs w:val="24"/>
              </w:rPr>
            </w:pPr>
            <w:r>
              <w:rPr>
                <w:rFonts w:hint="eastAsia" w:eastAsia="仿宋_GB2312"/>
                <w:sz w:val="21"/>
                <w:szCs w:val="24"/>
              </w:rPr>
              <w:t>林燕群</w:t>
            </w:r>
          </w:p>
        </w:tc>
        <w:tc>
          <w:tcPr>
            <w:tcW w:w="1835" w:type="dxa"/>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eastAsia"/>
                <w:sz w:val="21"/>
                <w:szCs w:val="24"/>
              </w:rPr>
            </w:pPr>
            <w:r>
              <w:rPr>
                <w:rFonts w:hint="eastAsia" w:eastAsia="仿宋_GB2312"/>
                <w:sz w:val="21"/>
                <w:szCs w:val="24"/>
              </w:rPr>
              <w:t>龙虎二小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4"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eastAsia"/>
                <w:sz w:val="21"/>
                <w:szCs w:val="24"/>
              </w:rPr>
            </w:pPr>
            <w:r>
              <w:rPr>
                <w:rFonts w:hint="eastAsia" w:eastAsia="仿宋_GB2312"/>
                <w:sz w:val="21"/>
                <w:szCs w:val="24"/>
              </w:rPr>
              <w:t>10月</w:t>
            </w:r>
          </w:p>
        </w:tc>
        <w:tc>
          <w:tcPr>
            <w:tcW w:w="1679"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eastAsia" w:eastAsia="仿宋_GB2312"/>
                <w:sz w:val="21"/>
                <w:szCs w:val="24"/>
              </w:rPr>
            </w:pPr>
            <w:r>
              <w:rPr>
                <w:rFonts w:hint="eastAsia" w:eastAsia="仿宋_GB2312"/>
                <w:sz w:val="21"/>
                <w:szCs w:val="24"/>
              </w:rPr>
              <w:t>课堂观摩</w:t>
            </w:r>
          </w:p>
          <w:p>
            <w:pPr>
              <w:rPr>
                <w:rFonts w:hint="eastAsia" w:eastAsia="仿宋_GB2312"/>
                <w:sz w:val="21"/>
                <w:szCs w:val="24"/>
              </w:rPr>
            </w:pPr>
            <w:r>
              <w:rPr>
                <w:rFonts w:hint="eastAsia" w:eastAsia="仿宋_GB2312"/>
                <w:color w:val="auto"/>
                <w:sz w:val="21"/>
                <w:szCs w:val="24"/>
              </w:rPr>
              <w:t>经验分享</w:t>
            </w:r>
          </w:p>
        </w:tc>
        <w:tc>
          <w:tcPr>
            <w:tcW w:w="2464" w:type="dxa"/>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eastAsia" w:eastAsia="仿宋_GB2312"/>
                <w:sz w:val="21"/>
                <w:szCs w:val="24"/>
              </w:rPr>
            </w:pPr>
            <w:r>
              <w:rPr>
                <w:rFonts w:hint="eastAsia" w:eastAsia="仿宋_GB2312"/>
                <w:sz w:val="21"/>
                <w:szCs w:val="24"/>
              </w:rPr>
              <w:t>公开课</w:t>
            </w:r>
          </w:p>
        </w:tc>
        <w:tc>
          <w:tcPr>
            <w:tcW w:w="2513" w:type="dxa"/>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eastAsia" w:eastAsia="仿宋_GB2312"/>
                <w:sz w:val="21"/>
                <w:szCs w:val="24"/>
              </w:rPr>
            </w:pPr>
            <w:r>
              <w:rPr>
                <w:rFonts w:hint="eastAsia" w:eastAsia="仿宋_GB2312"/>
                <w:sz w:val="21"/>
                <w:szCs w:val="24"/>
              </w:rPr>
              <w:t>陈云</w:t>
            </w:r>
          </w:p>
        </w:tc>
        <w:tc>
          <w:tcPr>
            <w:tcW w:w="1835"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eastAsia"/>
                <w:sz w:val="21"/>
                <w:szCs w:val="24"/>
              </w:rPr>
            </w:pPr>
            <w:r>
              <w:rPr>
                <w:rFonts w:hint="eastAsia" w:eastAsia="仿宋_GB2312"/>
                <w:sz w:val="21"/>
                <w:szCs w:val="24"/>
              </w:rPr>
              <w:t>薛家实小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4"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eastAsia" w:eastAsia="仿宋_GB2312"/>
                <w:sz w:val="21"/>
                <w:szCs w:val="24"/>
              </w:rPr>
            </w:pPr>
          </w:p>
        </w:tc>
        <w:tc>
          <w:tcPr>
            <w:tcW w:w="1679"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eastAsia" w:eastAsia="仿宋_GB2312"/>
                <w:sz w:val="21"/>
                <w:szCs w:val="24"/>
              </w:rPr>
            </w:pPr>
          </w:p>
        </w:tc>
        <w:tc>
          <w:tcPr>
            <w:tcW w:w="2464" w:type="dxa"/>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eastAsia"/>
                <w:sz w:val="21"/>
                <w:szCs w:val="24"/>
              </w:rPr>
            </w:pPr>
            <w:r>
              <w:rPr>
                <w:rFonts w:hint="eastAsia" w:eastAsia="仿宋_GB2312"/>
                <w:sz w:val="21"/>
                <w:szCs w:val="24"/>
              </w:rPr>
              <w:t>专家讲座</w:t>
            </w:r>
          </w:p>
        </w:tc>
        <w:tc>
          <w:tcPr>
            <w:tcW w:w="2513" w:type="dxa"/>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eastAsia"/>
                <w:sz w:val="21"/>
                <w:szCs w:val="24"/>
              </w:rPr>
            </w:pPr>
            <w:r>
              <w:rPr>
                <w:rFonts w:hint="eastAsia" w:eastAsia="仿宋_GB2312"/>
                <w:sz w:val="21"/>
                <w:szCs w:val="24"/>
              </w:rPr>
              <w:t>外聘专家</w:t>
            </w:r>
          </w:p>
        </w:tc>
        <w:tc>
          <w:tcPr>
            <w:tcW w:w="1835"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eastAsia" w:eastAsia="仿宋_GB2312"/>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4"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eastAsia"/>
                <w:sz w:val="21"/>
                <w:szCs w:val="24"/>
              </w:rPr>
            </w:pPr>
            <w:r>
              <w:rPr>
                <w:rFonts w:hint="eastAsia" w:eastAsia="仿宋_GB2312"/>
                <w:sz w:val="21"/>
                <w:szCs w:val="24"/>
              </w:rPr>
              <w:t>11月</w:t>
            </w:r>
          </w:p>
        </w:tc>
        <w:tc>
          <w:tcPr>
            <w:tcW w:w="1679"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eastAsia" w:eastAsia="仿宋_GB2312"/>
                <w:sz w:val="21"/>
                <w:szCs w:val="24"/>
              </w:rPr>
            </w:pPr>
            <w:r>
              <w:rPr>
                <w:rFonts w:hint="eastAsia" w:eastAsia="仿宋_GB2312"/>
                <w:sz w:val="21"/>
                <w:szCs w:val="24"/>
              </w:rPr>
              <w:t>课堂观摩</w:t>
            </w:r>
          </w:p>
          <w:p>
            <w:pPr>
              <w:rPr>
                <w:rFonts w:hint="eastAsia" w:eastAsia="仿宋_GB2312"/>
                <w:sz w:val="21"/>
                <w:szCs w:val="24"/>
              </w:rPr>
            </w:pPr>
            <w:r>
              <w:rPr>
                <w:rFonts w:hint="eastAsia" w:eastAsia="仿宋_GB2312"/>
                <w:color w:val="auto"/>
                <w:sz w:val="21"/>
                <w:szCs w:val="24"/>
              </w:rPr>
              <w:t>经验分享</w:t>
            </w:r>
          </w:p>
        </w:tc>
        <w:tc>
          <w:tcPr>
            <w:tcW w:w="2464" w:type="dxa"/>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eastAsia"/>
                <w:sz w:val="21"/>
                <w:szCs w:val="24"/>
              </w:rPr>
            </w:pPr>
            <w:r>
              <w:rPr>
                <w:rFonts w:hint="eastAsia" w:eastAsia="仿宋_GB2312"/>
                <w:sz w:val="21"/>
                <w:szCs w:val="24"/>
              </w:rPr>
              <w:t>公开课</w:t>
            </w:r>
          </w:p>
        </w:tc>
        <w:tc>
          <w:tcPr>
            <w:tcW w:w="2513" w:type="dxa"/>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eastAsia" w:eastAsia="仿宋_GB2312"/>
                <w:sz w:val="21"/>
                <w:szCs w:val="24"/>
              </w:rPr>
            </w:pPr>
            <w:r>
              <w:rPr>
                <w:rFonts w:hint="eastAsia" w:eastAsia="仿宋_GB2312"/>
                <w:sz w:val="21"/>
                <w:szCs w:val="24"/>
              </w:rPr>
              <w:t>马利平</w:t>
            </w:r>
          </w:p>
        </w:tc>
        <w:tc>
          <w:tcPr>
            <w:tcW w:w="1835"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eastAsia"/>
                <w:sz w:val="21"/>
                <w:szCs w:val="24"/>
              </w:rPr>
            </w:pPr>
            <w:r>
              <w:rPr>
                <w:rFonts w:hint="eastAsia" w:eastAsia="仿宋_GB2312"/>
                <w:sz w:val="21"/>
                <w:szCs w:val="24"/>
              </w:rPr>
              <w:t>飞龙实小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4"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eastAsia" w:eastAsia="仿宋_GB2312"/>
                <w:sz w:val="21"/>
                <w:szCs w:val="24"/>
              </w:rPr>
            </w:pPr>
          </w:p>
        </w:tc>
        <w:tc>
          <w:tcPr>
            <w:tcW w:w="1679"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eastAsia" w:eastAsia="仿宋_GB2312"/>
                <w:sz w:val="21"/>
                <w:szCs w:val="24"/>
              </w:rPr>
            </w:pPr>
          </w:p>
        </w:tc>
        <w:tc>
          <w:tcPr>
            <w:tcW w:w="2464" w:type="dxa"/>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eastAsia"/>
                <w:sz w:val="21"/>
                <w:szCs w:val="24"/>
              </w:rPr>
            </w:pPr>
            <w:r>
              <w:rPr>
                <w:rFonts w:hint="eastAsia" w:eastAsia="仿宋_GB2312"/>
                <w:sz w:val="21"/>
                <w:szCs w:val="24"/>
              </w:rPr>
              <w:t>微讲座</w:t>
            </w:r>
          </w:p>
        </w:tc>
        <w:tc>
          <w:tcPr>
            <w:tcW w:w="2513" w:type="dxa"/>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eastAsia" w:eastAsia="仿宋_GB2312"/>
                <w:sz w:val="21"/>
                <w:szCs w:val="24"/>
              </w:rPr>
            </w:pPr>
            <w:r>
              <w:rPr>
                <w:rFonts w:hint="eastAsia" w:eastAsia="仿宋_GB2312"/>
                <w:sz w:val="21"/>
                <w:szCs w:val="24"/>
              </w:rPr>
              <w:t>徐慧</w:t>
            </w:r>
          </w:p>
        </w:tc>
        <w:tc>
          <w:tcPr>
            <w:tcW w:w="1835"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eastAsia" w:eastAsia="仿宋_GB2312"/>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4"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eastAsia" w:eastAsia="仿宋_GB2312"/>
                <w:sz w:val="21"/>
                <w:szCs w:val="24"/>
              </w:rPr>
            </w:pPr>
          </w:p>
        </w:tc>
        <w:tc>
          <w:tcPr>
            <w:tcW w:w="1679"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eastAsia" w:eastAsia="仿宋_GB2312"/>
                <w:sz w:val="21"/>
                <w:szCs w:val="24"/>
              </w:rPr>
            </w:pPr>
          </w:p>
        </w:tc>
        <w:tc>
          <w:tcPr>
            <w:tcW w:w="2464" w:type="dxa"/>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eastAsia"/>
                <w:sz w:val="21"/>
                <w:szCs w:val="24"/>
              </w:rPr>
            </w:pPr>
            <w:r>
              <w:rPr>
                <w:rFonts w:hint="eastAsia" w:eastAsia="仿宋_GB2312"/>
                <w:sz w:val="21"/>
                <w:szCs w:val="24"/>
              </w:rPr>
              <w:t>微讲座</w:t>
            </w:r>
          </w:p>
        </w:tc>
        <w:tc>
          <w:tcPr>
            <w:tcW w:w="2513" w:type="dxa"/>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eastAsia" w:eastAsia="仿宋_GB2312"/>
                <w:sz w:val="21"/>
                <w:szCs w:val="24"/>
              </w:rPr>
            </w:pPr>
            <w:r>
              <w:rPr>
                <w:rFonts w:hint="eastAsia" w:eastAsia="仿宋_GB2312"/>
                <w:sz w:val="21"/>
                <w:szCs w:val="24"/>
              </w:rPr>
              <w:t>杨楹</w:t>
            </w:r>
          </w:p>
        </w:tc>
        <w:tc>
          <w:tcPr>
            <w:tcW w:w="1835"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eastAsia" w:eastAsia="仿宋_GB2312"/>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1104"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eastAsia"/>
                <w:sz w:val="21"/>
                <w:szCs w:val="24"/>
              </w:rPr>
            </w:pPr>
            <w:r>
              <w:rPr>
                <w:rFonts w:hint="eastAsia" w:eastAsia="仿宋_GB2312"/>
                <w:sz w:val="21"/>
                <w:szCs w:val="24"/>
              </w:rPr>
              <w:t>12月</w:t>
            </w:r>
          </w:p>
        </w:tc>
        <w:tc>
          <w:tcPr>
            <w:tcW w:w="1679"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eastAsia" w:eastAsia="仿宋_GB2312"/>
                <w:sz w:val="21"/>
                <w:szCs w:val="24"/>
              </w:rPr>
            </w:pPr>
            <w:r>
              <w:rPr>
                <w:rFonts w:hint="eastAsia" w:eastAsia="仿宋_GB2312"/>
                <w:sz w:val="21"/>
                <w:szCs w:val="24"/>
              </w:rPr>
              <w:t>联合教研</w:t>
            </w:r>
          </w:p>
          <w:p>
            <w:pPr>
              <w:rPr>
                <w:rFonts w:hint="eastAsia"/>
                <w:sz w:val="21"/>
                <w:szCs w:val="24"/>
              </w:rPr>
            </w:pPr>
            <w:r>
              <w:rPr>
                <w:rFonts w:hint="eastAsia" w:eastAsia="仿宋_GB2312"/>
                <w:sz w:val="21"/>
                <w:szCs w:val="24"/>
              </w:rPr>
              <w:t>（对接京坛区孔丽名班主任工作室）</w:t>
            </w:r>
          </w:p>
        </w:tc>
        <w:tc>
          <w:tcPr>
            <w:tcW w:w="2464" w:type="dxa"/>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eastAsia" w:eastAsia="仿宋_GB2312"/>
                <w:sz w:val="21"/>
                <w:szCs w:val="24"/>
              </w:rPr>
            </w:pPr>
            <w:r>
              <w:rPr>
                <w:rFonts w:hint="eastAsia" w:eastAsia="仿宋_GB2312"/>
                <w:sz w:val="21"/>
                <w:szCs w:val="24"/>
              </w:rPr>
              <w:t>微讲座</w:t>
            </w:r>
          </w:p>
        </w:tc>
        <w:tc>
          <w:tcPr>
            <w:tcW w:w="2513" w:type="dxa"/>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eastAsia" w:eastAsia="仿宋_GB2312"/>
                <w:sz w:val="21"/>
                <w:szCs w:val="24"/>
              </w:rPr>
            </w:pPr>
            <w:r>
              <w:rPr>
                <w:rFonts w:hint="eastAsia" w:eastAsia="仿宋_GB2312"/>
                <w:sz w:val="21"/>
                <w:szCs w:val="24"/>
              </w:rPr>
              <w:t>顾燕红</w:t>
            </w:r>
          </w:p>
        </w:tc>
        <w:tc>
          <w:tcPr>
            <w:tcW w:w="1835"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eastAsia"/>
                <w:sz w:val="21"/>
                <w:szCs w:val="24"/>
              </w:rPr>
            </w:pPr>
            <w:r>
              <w:rPr>
                <w:rFonts w:hint="eastAsia" w:eastAsia="仿宋_GB2312"/>
                <w:sz w:val="21"/>
                <w:szCs w:val="24"/>
              </w:rPr>
              <w:t>京坛段玉裁实验小学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1104"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eastAsia" w:eastAsia="仿宋_GB2312"/>
                <w:sz w:val="21"/>
                <w:szCs w:val="24"/>
              </w:rPr>
            </w:pPr>
          </w:p>
        </w:tc>
        <w:tc>
          <w:tcPr>
            <w:tcW w:w="1679"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eastAsia" w:eastAsia="仿宋_GB2312"/>
                <w:sz w:val="21"/>
                <w:szCs w:val="24"/>
              </w:rPr>
            </w:pPr>
          </w:p>
        </w:tc>
        <w:tc>
          <w:tcPr>
            <w:tcW w:w="2464" w:type="dxa"/>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eastAsia" w:eastAsia="仿宋_GB2312"/>
                <w:sz w:val="21"/>
                <w:szCs w:val="24"/>
              </w:rPr>
            </w:pPr>
            <w:r>
              <w:rPr>
                <w:rFonts w:hint="eastAsia" w:eastAsia="仿宋_GB2312"/>
                <w:sz w:val="21"/>
                <w:szCs w:val="24"/>
              </w:rPr>
              <w:t>微讲座</w:t>
            </w:r>
          </w:p>
        </w:tc>
        <w:tc>
          <w:tcPr>
            <w:tcW w:w="2513" w:type="dxa"/>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eastAsia" w:eastAsia="仿宋_GB2312"/>
                <w:sz w:val="21"/>
                <w:szCs w:val="24"/>
              </w:rPr>
            </w:pPr>
            <w:r>
              <w:rPr>
                <w:rFonts w:hint="eastAsia" w:eastAsia="仿宋_GB2312"/>
                <w:sz w:val="21"/>
                <w:szCs w:val="24"/>
              </w:rPr>
              <w:t>柳溪</w:t>
            </w:r>
          </w:p>
        </w:tc>
        <w:tc>
          <w:tcPr>
            <w:tcW w:w="1835"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eastAsia" w:eastAsia="仿宋_GB2312"/>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104"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eastAsia"/>
                <w:sz w:val="21"/>
                <w:szCs w:val="24"/>
              </w:rPr>
            </w:pPr>
            <w:r>
              <w:rPr>
                <w:rFonts w:hint="eastAsia" w:eastAsia="仿宋_GB2312"/>
                <w:sz w:val="21"/>
                <w:szCs w:val="24"/>
              </w:rPr>
              <w:t>1月</w:t>
            </w:r>
          </w:p>
        </w:tc>
        <w:tc>
          <w:tcPr>
            <w:tcW w:w="1679"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eastAsia" w:eastAsia="仿宋_GB2312"/>
                <w:sz w:val="21"/>
                <w:szCs w:val="24"/>
              </w:rPr>
            </w:pPr>
            <w:r>
              <w:rPr>
                <w:rFonts w:hint="eastAsia" w:eastAsia="仿宋_GB2312"/>
                <w:sz w:val="21"/>
                <w:szCs w:val="24"/>
              </w:rPr>
              <w:t>项目推进</w:t>
            </w:r>
          </w:p>
          <w:p>
            <w:pPr>
              <w:rPr>
                <w:rFonts w:hint="eastAsia"/>
                <w:sz w:val="21"/>
                <w:szCs w:val="24"/>
              </w:rPr>
            </w:pPr>
            <w:r>
              <w:rPr>
                <w:rFonts w:hint="eastAsia" w:eastAsia="仿宋_GB2312"/>
                <w:sz w:val="21"/>
                <w:szCs w:val="24"/>
              </w:rPr>
              <w:t>成果汇报1</w:t>
            </w:r>
          </w:p>
        </w:tc>
        <w:tc>
          <w:tcPr>
            <w:tcW w:w="2464" w:type="dxa"/>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eastAsia" w:eastAsia="仿宋_GB2312"/>
                <w:sz w:val="21"/>
                <w:szCs w:val="24"/>
              </w:rPr>
            </w:pPr>
            <w:r>
              <w:rPr>
                <w:rFonts w:hint="eastAsia" w:eastAsia="仿宋_GB2312"/>
                <w:sz w:val="21"/>
                <w:szCs w:val="24"/>
              </w:rPr>
              <w:t>微讲座：</w:t>
            </w:r>
          </w:p>
          <w:p>
            <w:pPr>
              <w:rPr>
                <w:rFonts w:hint="eastAsia"/>
                <w:sz w:val="21"/>
                <w:szCs w:val="24"/>
              </w:rPr>
            </w:pPr>
            <w:r>
              <w:rPr>
                <w:rFonts w:hint="eastAsia" w:eastAsia="仿宋_GB2312"/>
                <w:sz w:val="21"/>
                <w:szCs w:val="24"/>
              </w:rPr>
              <w:t>成员汇报项目成果</w:t>
            </w:r>
          </w:p>
        </w:tc>
        <w:tc>
          <w:tcPr>
            <w:tcW w:w="2513" w:type="dxa"/>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eastAsia"/>
                <w:sz w:val="21"/>
                <w:szCs w:val="24"/>
              </w:rPr>
            </w:pPr>
            <w:r>
              <w:rPr>
                <w:rFonts w:hint="eastAsia" w:eastAsia="仿宋_GB2312"/>
                <w:sz w:val="21"/>
                <w:szCs w:val="24"/>
              </w:rPr>
              <w:t>第一组营员</w:t>
            </w:r>
          </w:p>
        </w:tc>
        <w:tc>
          <w:tcPr>
            <w:tcW w:w="1835"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eastAsia"/>
                <w:sz w:val="21"/>
                <w:szCs w:val="24"/>
              </w:rPr>
            </w:pPr>
            <w:r>
              <w:rPr>
                <w:rFonts w:hint="eastAsia" w:eastAsia="仿宋_GB2312"/>
                <w:sz w:val="21"/>
                <w:szCs w:val="24"/>
              </w:rPr>
              <w:t>龙虎二小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1104"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eastAsia" w:eastAsia="仿宋_GB2312"/>
                <w:sz w:val="21"/>
                <w:szCs w:val="24"/>
              </w:rPr>
            </w:pPr>
          </w:p>
        </w:tc>
        <w:tc>
          <w:tcPr>
            <w:tcW w:w="1679"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eastAsia" w:eastAsia="仿宋_GB2312"/>
                <w:sz w:val="21"/>
                <w:szCs w:val="24"/>
              </w:rPr>
            </w:pPr>
          </w:p>
        </w:tc>
        <w:tc>
          <w:tcPr>
            <w:tcW w:w="2464" w:type="dxa"/>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eastAsia"/>
                <w:sz w:val="21"/>
                <w:szCs w:val="24"/>
              </w:rPr>
            </w:pPr>
            <w:r>
              <w:rPr>
                <w:rFonts w:hint="eastAsia" w:eastAsia="仿宋_GB2312"/>
                <w:sz w:val="21"/>
                <w:szCs w:val="24"/>
              </w:rPr>
              <w:t>专家点评与讲座</w:t>
            </w:r>
          </w:p>
        </w:tc>
        <w:tc>
          <w:tcPr>
            <w:tcW w:w="2513" w:type="dxa"/>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eastAsia"/>
                <w:sz w:val="21"/>
                <w:szCs w:val="24"/>
              </w:rPr>
            </w:pPr>
            <w:r>
              <w:rPr>
                <w:rFonts w:hint="eastAsia" w:eastAsia="仿宋_GB2312"/>
                <w:sz w:val="21"/>
                <w:szCs w:val="24"/>
              </w:rPr>
              <w:t>外聘专家</w:t>
            </w:r>
          </w:p>
        </w:tc>
        <w:tc>
          <w:tcPr>
            <w:tcW w:w="1835"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eastAsia" w:eastAsia="仿宋_GB2312"/>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104"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eastAsia"/>
                <w:sz w:val="21"/>
                <w:szCs w:val="24"/>
              </w:rPr>
            </w:pPr>
            <w:r>
              <w:rPr>
                <w:rFonts w:hint="eastAsia" w:eastAsia="仿宋_GB2312"/>
                <w:sz w:val="21"/>
                <w:szCs w:val="24"/>
              </w:rPr>
              <w:t>2月</w:t>
            </w:r>
          </w:p>
        </w:tc>
        <w:tc>
          <w:tcPr>
            <w:tcW w:w="1679"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eastAsia" w:eastAsia="仿宋_GB2312"/>
                <w:sz w:val="21"/>
                <w:szCs w:val="24"/>
              </w:rPr>
            </w:pPr>
            <w:r>
              <w:rPr>
                <w:rFonts w:hint="eastAsia" w:eastAsia="仿宋_GB2312"/>
                <w:sz w:val="21"/>
                <w:szCs w:val="24"/>
              </w:rPr>
              <w:t>项目推进</w:t>
            </w:r>
          </w:p>
          <w:p>
            <w:pPr>
              <w:rPr>
                <w:rFonts w:hint="eastAsia"/>
                <w:sz w:val="21"/>
                <w:szCs w:val="24"/>
              </w:rPr>
            </w:pPr>
            <w:r>
              <w:rPr>
                <w:rFonts w:hint="eastAsia" w:eastAsia="仿宋_GB2312"/>
                <w:sz w:val="21"/>
                <w:szCs w:val="24"/>
              </w:rPr>
              <w:t>成果汇报2</w:t>
            </w:r>
          </w:p>
        </w:tc>
        <w:tc>
          <w:tcPr>
            <w:tcW w:w="2464" w:type="dxa"/>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eastAsia" w:eastAsia="仿宋_GB2312"/>
                <w:sz w:val="21"/>
                <w:szCs w:val="24"/>
              </w:rPr>
            </w:pPr>
            <w:r>
              <w:rPr>
                <w:rFonts w:hint="eastAsia" w:eastAsia="仿宋_GB2312"/>
                <w:sz w:val="21"/>
                <w:szCs w:val="24"/>
              </w:rPr>
              <w:t>微讲座：</w:t>
            </w:r>
          </w:p>
          <w:p>
            <w:pPr>
              <w:rPr>
                <w:rFonts w:hint="eastAsia" w:eastAsia="仿宋_GB2312"/>
                <w:sz w:val="21"/>
                <w:szCs w:val="24"/>
              </w:rPr>
            </w:pPr>
            <w:r>
              <w:rPr>
                <w:rFonts w:hint="eastAsia" w:eastAsia="仿宋_GB2312"/>
                <w:sz w:val="21"/>
                <w:szCs w:val="24"/>
              </w:rPr>
              <w:t>成员汇报项目成果</w:t>
            </w:r>
          </w:p>
        </w:tc>
        <w:tc>
          <w:tcPr>
            <w:tcW w:w="2513" w:type="dxa"/>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eastAsia"/>
                <w:sz w:val="21"/>
                <w:szCs w:val="24"/>
              </w:rPr>
            </w:pPr>
            <w:r>
              <w:rPr>
                <w:rFonts w:hint="eastAsia" w:eastAsia="仿宋_GB2312"/>
                <w:sz w:val="21"/>
                <w:szCs w:val="24"/>
              </w:rPr>
              <w:t>第二组营员（王海霞等）</w:t>
            </w:r>
          </w:p>
        </w:tc>
        <w:tc>
          <w:tcPr>
            <w:tcW w:w="1835"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eastAsia" w:eastAsia="仿宋_GB2312"/>
                <w:sz w:val="21"/>
                <w:szCs w:val="24"/>
              </w:rPr>
            </w:pPr>
            <w:r>
              <w:rPr>
                <w:rFonts w:hint="eastAsia" w:eastAsia="仿宋_GB2312"/>
                <w:sz w:val="21"/>
                <w:szCs w:val="24"/>
              </w:rPr>
              <w:t>龙虎二小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1104"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eastAsia" w:eastAsia="仿宋_GB2312"/>
                <w:sz w:val="21"/>
                <w:szCs w:val="24"/>
              </w:rPr>
            </w:pPr>
          </w:p>
        </w:tc>
        <w:tc>
          <w:tcPr>
            <w:tcW w:w="1679"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eastAsia" w:eastAsia="仿宋_GB2312"/>
                <w:sz w:val="21"/>
                <w:szCs w:val="24"/>
              </w:rPr>
            </w:pPr>
          </w:p>
        </w:tc>
        <w:tc>
          <w:tcPr>
            <w:tcW w:w="2464" w:type="dxa"/>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eastAsia"/>
                <w:sz w:val="21"/>
                <w:szCs w:val="24"/>
              </w:rPr>
            </w:pPr>
            <w:r>
              <w:rPr>
                <w:rFonts w:hint="eastAsia" w:eastAsia="仿宋_GB2312"/>
                <w:sz w:val="21"/>
                <w:szCs w:val="24"/>
              </w:rPr>
              <w:t>专家点评与讲座</w:t>
            </w:r>
          </w:p>
        </w:tc>
        <w:tc>
          <w:tcPr>
            <w:tcW w:w="2513" w:type="dxa"/>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eastAsia"/>
                <w:sz w:val="21"/>
                <w:szCs w:val="24"/>
              </w:rPr>
            </w:pPr>
            <w:r>
              <w:rPr>
                <w:rFonts w:hint="eastAsia" w:eastAsia="仿宋_GB2312"/>
                <w:sz w:val="21"/>
                <w:szCs w:val="24"/>
              </w:rPr>
              <w:t>外聘专家</w:t>
            </w:r>
          </w:p>
        </w:tc>
        <w:tc>
          <w:tcPr>
            <w:tcW w:w="1835"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eastAsia" w:eastAsia="仿宋_GB2312"/>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104"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eastAsia"/>
                <w:sz w:val="21"/>
                <w:szCs w:val="24"/>
              </w:rPr>
            </w:pPr>
            <w:r>
              <w:rPr>
                <w:rFonts w:hint="eastAsia" w:eastAsia="仿宋_GB2312"/>
                <w:sz w:val="21"/>
                <w:szCs w:val="24"/>
              </w:rPr>
              <w:t>3月</w:t>
            </w:r>
          </w:p>
        </w:tc>
        <w:tc>
          <w:tcPr>
            <w:tcW w:w="1679"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eastAsia"/>
                <w:sz w:val="21"/>
                <w:szCs w:val="24"/>
              </w:rPr>
            </w:pPr>
            <w:r>
              <w:rPr>
                <w:rFonts w:hint="eastAsia" w:eastAsia="仿宋_GB2312"/>
                <w:sz w:val="21"/>
                <w:szCs w:val="24"/>
              </w:rPr>
              <w:t>成果提炼策划会</w:t>
            </w:r>
          </w:p>
        </w:tc>
        <w:tc>
          <w:tcPr>
            <w:tcW w:w="2464" w:type="dxa"/>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eastAsia"/>
                <w:sz w:val="21"/>
                <w:szCs w:val="24"/>
              </w:rPr>
            </w:pPr>
            <w:r>
              <w:rPr>
                <w:rFonts w:hint="eastAsia" w:eastAsia="仿宋_GB2312"/>
                <w:sz w:val="21"/>
                <w:szCs w:val="24"/>
              </w:rPr>
              <w:t>分课题组研讨</w:t>
            </w:r>
          </w:p>
        </w:tc>
        <w:tc>
          <w:tcPr>
            <w:tcW w:w="2513" w:type="dxa"/>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eastAsia"/>
                <w:sz w:val="21"/>
                <w:szCs w:val="24"/>
              </w:rPr>
            </w:pPr>
            <w:r>
              <w:rPr>
                <w:rFonts w:hint="eastAsia" w:eastAsia="仿宋_GB2312"/>
                <w:sz w:val="21"/>
                <w:szCs w:val="24"/>
              </w:rPr>
              <w:t>马利平等</w:t>
            </w:r>
          </w:p>
        </w:tc>
        <w:tc>
          <w:tcPr>
            <w:tcW w:w="1835"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eastAsia" w:eastAsia="仿宋_GB2312"/>
                <w:sz w:val="21"/>
                <w:szCs w:val="24"/>
              </w:rPr>
            </w:pPr>
            <w:r>
              <w:rPr>
                <w:rFonts w:hint="eastAsia" w:eastAsia="仿宋_GB2312"/>
                <w:sz w:val="21"/>
                <w:szCs w:val="24"/>
              </w:rPr>
              <w:t>龙虎二小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4"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eastAsia" w:eastAsia="仿宋_GB2312"/>
                <w:sz w:val="21"/>
                <w:szCs w:val="24"/>
              </w:rPr>
            </w:pPr>
          </w:p>
        </w:tc>
        <w:tc>
          <w:tcPr>
            <w:tcW w:w="1679"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eastAsia" w:eastAsia="仿宋_GB2312"/>
                <w:sz w:val="21"/>
                <w:szCs w:val="24"/>
              </w:rPr>
            </w:pPr>
          </w:p>
        </w:tc>
        <w:tc>
          <w:tcPr>
            <w:tcW w:w="2464" w:type="dxa"/>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eastAsia" w:eastAsia="仿宋_GB2312"/>
                <w:sz w:val="21"/>
                <w:szCs w:val="24"/>
              </w:rPr>
            </w:pPr>
            <w:r>
              <w:rPr>
                <w:rFonts w:hint="eastAsia" w:eastAsia="仿宋_GB2312"/>
                <w:sz w:val="21"/>
                <w:szCs w:val="24"/>
              </w:rPr>
              <w:t>微讲座</w:t>
            </w:r>
          </w:p>
        </w:tc>
        <w:tc>
          <w:tcPr>
            <w:tcW w:w="2513" w:type="dxa"/>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eastAsia" w:eastAsia="仿宋_GB2312"/>
                <w:sz w:val="21"/>
                <w:szCs w:val="24"/>
              </w:rPr>
            </w:pPr>
            <w:r>
              <w:rPr>
                <w:rFonts w:hint="eastAsia" w:eastAsia="仿宋_GB2312"/>
                <w:sz w:val="21"/>
                <w:szCs w:val="24"/>
              </w:rPr>
              <w:t>刘妍</w:t>
            </w:r>
          </w:p>
        </w:tc>
        <w:tc>
          <w:tcPr>
            <w:tcW w:w="1835"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eastAsia" w:eastAsia="仿宋_GB2312"/>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4"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eastAsia" w:eastAsia="仿宋_GB2312"/>
                <w:sz w:val="21"/>
                <w:szCs w:val="24"/>
              </w:rPr>
            </w:pPr>
          </w:p>
        </w:tc>
        <w:tc>
          <w:tcPr>
            <w:tcW w:w="1679"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eastAsia" w:eastAsia="仿宋_GB2312"/>
                <w:sz w:val="21"/>
                <w:szCs w:val="24"/>
              </w:rPr>
            </w:pPr>
          </w:p>
        </w:tc>
        <w:tc>
          <w:tcPr>
            <w:tcW w:w="2464" w:type="dxa"/>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eastAsia" w:eastAsia="仿宋_GB2312"/>
                <w:sz w:val="21"/>
                <w:szCs w:val="24"/>
              </w:rPr>
            </w:pPr>
            <w:r>
              <w:rPr>
                <w:rFonts w:hint="eastAsia" w:eastAsia="仿宋_GB2312"/>
                <w:sz w:val="21"/>
                <w:szCs w:val="24"/>
              </w:rPr>
              <w:t>微讲座</w:t>
            </w:r>
          </w:p>
        </w:tc>
        <w:tc>
          <w:tcPr>
            <w:tcW w:w="2513" w:type="dxa"/>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eastAsia" w:eastAsia="仿宋_GB2312"/>
                <w:sz w:val="21"/>
                <w:szCs w:val="24"/>
              </w:rPr>
            </w:pPr>
            <w:r>
              <w:rPr>
                <w:rFonts w:hint="eastAsia" w:eastAsia="仿宋_GB2312"/>
                <w:sz w:val="21"/>
                <w:szCs w:val="24"/>
              </w:rPr>
              <w:t>马利平</w:t>
            </w:r>
          </w:p>
        </w:tc>
        <w:tc>
          <w:tcPr>
            <w:tcW w:w="1835"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eastAsia" w:eastAsia="仿宋_GB2312"/>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4"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eastAsia"/>
                <w:sz w:val="21"/>
                <w:szCs w:val="24"/>
              </w:rPr>
            </w:pPr>
            <w:r>
              <w:rPr>
                <w:rFonts w:hint="eastAsia" w:eastAsia="仿宋_GB2312"/>
                <w:sz w:val="21"/>
                <w:szCs w:val="24"/>
              </w:rPr>
              <w:t>4月</w:t>
            </w:r>
          </w:p>
        </w:tc>
        <w:tc>
          <w:tcPr>
            <w:tcW w:w="1679"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eastAsia" w:eastAsia="仿宋_GB2312"/>
                <w:sz w:val="21"/>
                <w:szCs w:val="24"/>
              </w:rPr>
            </w:pPr>
            <w:r>
              <w:rPr>
                <w:rFonts w:hint="eastAsia" w:eastAsia="仿宋_GB2312"/>
                <w:sz w:val="21"/>
                <w:szCs w:val="24"/>
              </w:rPr>
              <w:t>课堂观摩</w:t>
            </w:r>
          </w:p>
          <w:p>
            <w:pPr>
              <w:rPr>
                <w:rFonts w:hint="eastAsia" w:eastAsia="仿宋_GB2312"/>
                <w:sz w:val="21"/>
                <w:szCs w:val="24"/>
              </w:rPr>
            </w:pPr>
            <w:r>
              <w:rPr>
                <w:rFonts w:hint="eastAsia" w:eastAsia="仿宋_GB2312"/>
                <w:color w:val="auto"/>
                <w:sz w:val="21"/>
                <w:szCs w:val="24"/>
              </w:rPr>
              <w:t>经验分享</w:t>
            </w:r>
          </w:p>
        </w:tc>
        <w:tc>
          <w:tcPr>
            <w:tcW w:w="2464" w:type="dxa"/>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eastAsia" w:eastAsia="仿宋_GB2312"/>
                <w:sz w:val="21"/>
                <w:szCs w:val="24"/>
              </w:rPr>
            </w:pPr>
            <w:r>
              <w:rPr>
                <w:rFonts w:hint="eastAsia" w:eastAsia="仿宋_GB2312"/>
                <w:sz w:val="21"/>
                <w:szCs w:val="24"/>
              </w:rPr>
              <w:t>公开课</w:t>
            </w:r>
          </w:p>
        </w:tc>
        <w:tc>
          <w:tcPr>
            <w:tcW w:w="2513" w:type="dxa"/>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eastAsia" w:eastAsia="仿宋_GB2312"/>
                <w:sz w:val="21"/>
                <w:szCs w:val="24"/>
              </w:rPr>
            </w:pPr>
            <w:r>
              <w:rPr>
                <w:rFonts w:hint="eastAsia" w:eastAsia="仿宋_GB2312"/>
                <w:sz w:val="21"/>
                <w:szCs w:val="24"/>
              </w:rPr>
              <w:t>刘诗思</w:t>
            </w:r>
          </w:p>
        </w:tc>
        <w:tc>
          <w:tcPr>
            <w:tcW w:w="1835" w:type="dxa"/>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eastAsia"/>
                <w:sz w:val="21"/>
                <w:szCs w:val="24"/>
              </w:rPr>
            </w:pPr>
            <w:r>
              <w:rPr>
                <w:rFonts w:hint="eastAsia" w:eastAsia="仿宋_GB2312"/>
                <w:sz w:val="21"/>
                <w:szCs w:val="24"/>
              </w:rPr>
              <w:t>三井实验小学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4"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eastAsia"/>
                <w:sz w:val="21"/>
                <w:szCs w:val="24"/>
              </w:rPr>
            </w:pPr>
          </w:p>
        </w:tc>
        <w:tc>
          <w:tcPr>
            <w:tcW w:w="1679"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eastAsia" w:eastAsia="仿宋_GB2312"/>
                <w:sz w:val="21"/>
                <w:szCs w:val="24"/>
              </w:rPr>
            </w:pPr>
          </w:p>
        </w:tc>
        <w:tc>
          <w:tcPr>
            <w:tcW w:w="2464" w:type="dxa"/>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eastAsia" w:eastAsia="仿宋_GB2312"/>
                <w:sz w:val="21"/>
                <w:szCs w:val="24"/>
              </w:rPr>
            </w:pPr>
            <w:r>
              <w:rPr>
                <w:rFonts w:hint="eastAsia" w:eastAsia="仿宋_GB2312"/>
                <w:sz w:val="21"/>
                <w:szCs w:val="24"/>
              </w:rPr>
              <w:t>公开课</w:t>
            </w:r>
          </w:p>
        </w:tc>
        <w:tc>
          <w:tcPr>
            <w:tcW w:w="2513" w:type="dxa"/>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eastAsia" w:eastAsia="仿宋_GB2312"/>
                <w:sz w:val="21"/>
                <w:szCs w:val="24"/>
              </w:rPr>
            </w:pPr>
            <w:r>
              <w:rPr>
                <w:rFonts w:hint="eastAsia" w:eastAsia="仿宋_GB2312"/>
                <w:sz w:val="21"/>
                <w:szCs w:val="24"/>
              </w:rPr>
              <w:t>朱灿</w:t>
            </w:r>
          </w:p>
        </w:tc>
        <w:tc>
          <w:tcPr>
            <w:tcW w:w="1835" w:type="dxa"/>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eastAsia"/>
                <w:sz w:val="21"/>
                <w:szCs w:val="24"/>
              </w:rPr>
            </w:pPr>
            <w:r>
              <w:rPr>
                <w:rFonts w:hint="eastAsia" w:eastAsia="仿宋_GB2312"/>
                <w:sz w:val="21"/>
                <w:szCs w:val="24"/>
              </w:rPr>
              <w:t>孟河实验小学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4"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eastAsia"/>
                <w:sz w:val="21"/>
                <w:szCs w:val="24"/>
              </w:rPr>
            </w:pPr>
            <w:r>
              <w:rPr>
                <w:rFonts w:hint="eastAsia" w:eastAsia="仿宋_GB2312"/>
                <w:sz w:val="21"/>
                <w:szCs w:val="24"/>
              </w:rPr>
              <w:t>5月</w:t>
            </w:r>
          </w:p>
        </w:tc>
        <w:tc>
          <w:tcPr>
            <w:tcW w:w="1679"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eastAsia" w:eastAsia="仿宋_GB2312"/>
                <w:sz w:val="21"/>
                <w:szCs w:val="24"/>
              </w:rPr>
            </w:pPr>
            <w:r>
              <w:rPr>
                <w:rFonts w:hint="eastAsia" w:eastAsia="仿宋_GB2312"/>
                <w:sz w:val="21"/>
                <w:szCs w:val="24"/>
              </w:rPr>
              <w:t>课堂观摩</w:t>
            </w:r>
          </w:p>
          <w:p>
            <w:pPr>
              <w:rPr>
                <w:rFonts w:hint="eastAsia" w:eastAsia="仿宋_GB2312"/>
                <w:sz w:val="21"/>
                <w:szCs w:val="24"/>
              </w:rPr>
            </w:pPr>
            <w:r>
              <w:rPr>
                <w:rFonts w:hint="eastAsia" w:eastAsia="仿宋_GB2312"/>
                <w:color w:val="auto"/>
                <w:sz w:val="21"/>
                <w:szCs w:val="24"/>
              </w:rPr>
              <w:t>经验分享</w:t>
            </w:r>
          </w:p>
        </w:tc>
        <w:tc>
          <w:tcPr>
            <w:tcW w:w="2464" w:type="dxa"/>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eastAsia" w:eastAsia="仿宋_GB2312"/>
                <w:sz w:val="21"/>
                <w:szCs w:val="24"/>
              </w:rPr>
            </w:pPr>
            <w:r>
              <w:rPr>
                <w:rFonts w:hint="eastAsia" w:eastAsia="仿宋_GB2312"/>
                <w:sz w:val="21"/>
                <w:szCs w:val="24"/>
              </w:rPr>
              <w:t>公开课</w:t>
            </w:r>
          </w:p>
        </w:tc>
        <w:tc>
          <w:tcPr>
            <w:tcW w:w="2513" w:type="dxa"/>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eastAsia" w:eastAsia="仿宋_GB2312"/>
                <w:sz w:val="21"/>
                <w:szCs w:val="24"/>
              </w:rPr>
            </w:pPr>
            <w:r>
              <w:rPr>
                <w:rFonts w:hint="eastAsia" w:eastAsia="仿宋_GB2312"/>
                <w:sz w:val="21"/>
                <w:szCs w:val="24"/>
              </w:rPr>
              <w:t>孙洁</w:t>
            </w:r>
          </w:p>
        </w:tc>
        <w:tc>
          <w:tcPr>
            <w:tcW w:w="1835" w:type="dxa"/>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eastAsia"/>
                <w:sz w:val="21"/>
                <w:szCs w:val="24"/>
              </w:rPr>
            </w:pPr>
            <w:r>
              <w:rPr>
                <w:rFonts w:hint="eastAsia" w:eastAsia="仿宋_GB2312"/>
                <w:sz w:val="21"/>
                <w:szCs w:val="24"/>
              </w:rPr>
              <w:t>龙虎实小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4"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eastAsia"/>
                <w:sz w:val="21"/>
                <w:szCs w:val="24"/>
              </w:rPr>
            </w:pPr>
          </w:p>
        </w:tc>
        <w:tc>
          <w:tcPr>
            <w:tcW w:w="1679"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eastAsia" w:eastAsia="仿宋_GB2312"/>
                <w:sz w:val="21"/>
                <w:szCs w:val="24"/>
              </w:rPr>
            </w:pPr>
          </w:p>
        </w:tc>
        <w:tc>
          <w:tcPr>
            <w:tcW w:w="2464" w:type="dxa"/>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eastAsia" w:eastAsia="仿宋_GB2312"/>
                <w:sz w:val="21"/>
                <w:szCs w:val="24"/>
              </w:rPr>
            </w:pPr>
            <w:r>
              <w:rPr>
                <w:rFonts w:hint="eastAsia" w:eastAsia="仿宋_GB2312"/>
                <w:sz w:val="21"/>
                <w:szCs w:val="24"/>
              </w:rPr>
              <w:t>公开课</w:t>
            </w:r>
          </w:p>
        </w:tc>
        <w:tc>
          <w:tcPr>
            <w:tcW w:w="2513" w:type="dxa"/>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eastAsia" w:eastAsia="仿宋_GB2312"/>
                <w:sz w:val="21"/>
                <w:szCs w:val="24"/>
              </w:rPr>
            </w:pPr>
            <w:r>
              <w:rPr>
                <w:rFonts w:hint="eastAsia" w:eastAsia="仿宋_GB2312"/>
                <w:sz w:val="21"/>
                <w:szCs w:val="24"/>
              </w:rPr>
              <w:t>陈云</w:t>
            </w:r>
          </w:p>
        </w:tc>
        <w:tc>
          <w:tcPr>
            <w:tcW w:w="1835"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eastAsia"/>
                <w:sz w:val="21"/>
                <w:szCs w:val="24"/>
              </w:rPr>
            </w:pPr>
            <w:r>
              <w:rPr>
                <w:rFonts w:hint="eastAsia" w:eastAsia="仿宋_GB2312"/>
                <w:sz w:val="21"/>
                <w:szCs w:val="24"/>
              </w:rPr>
              <w:t>薛家实小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104"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eastAsia"/>
                <w:sz w:val="21"/>
                <w:szCs w:val="24"/>
              </w:rPr>
            </w:pPr>
          </w:p>
        </w:tc>
        <w:tc>
          <w:tcPr>
            <w:tcW w:w="1679"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eastAsia" w:eastAsia="仿宋_GB2312"/>
                <w:sz w:val="21"/>
                <w:szCs w:val="24"/>
              </w:rPr>
            </w:pPr>
          </w:p>
        </w:tc>
        <w:tc>
          <w:tcPr>
            <w:tcW w:w="2464" w:type="dxa"/>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eastAsia" w:eastAsia="仿宋_GB2312"/>
                <w:sz w:val="21"/>
                <w:szCs w:val="24"/>
              </w:rPr>
            </w:pPr>
            <w:r>
              <w:rPr>
                <w:rFonts w:hint="eastAsia" w:eastAsia="仿宋_GB2312"/>
                <w:sz w:val="21"/>
                <w:szCs w:val="24"/>
              </w:rPr>
              <w:t>微讲座</w:t>
            </w:r>
          </w:p>
        </w:tc>
        <w:tc>
          <w:tcPr>
            <w:tcW w:w="2513" w:type="dxa"/>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eastAsia" w:eastAsia="仿宋_GB2312"/>
                <w:sz w:val="21"/>
                <w:szCs w:val="24"/>
              </w:rPr>
            </w:pPr>
            <w:r>
              <w:rPr>
                <w:rFonts w:hint="eastAsia" w:eastAsia="仿宋_GB2312"/>
                <w:sz w:val="21"/>
                <w:szCs w:val="24"/>
              </w:rPr>
              <w:t>李荧娇</w:t>
            </w:r>
          </w:p>
        </w:tc>
        <w:tc>
          <w:tcPr>
            <w:tcW w:w="1835"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eastAsia" w:eastAsia="仿宋_GB2312"/>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4"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eastAsia"/>
                <w:sz w:val="21"/>
                <w:szCs w:val="24"/>
              </w:rPr>
            </w:pPr>
            <w:r>
              <w:rPr>
                <w:rFonts w:hint="eastAsia" w:eastAsia="仿宋_GB2312"/>
                <w:sz w:val="21"/>
                <w:szCs w:val="24"/>
              </w:rPr>
              <w:t>6月</w:t>
            </w:r>
          </w:p>
        </w:tc>
        <w:tc>
          <w:tcPr>
            <w:tcW w:w="1679"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eastAsia" w:eastAsia="仿宋_GB2312"/>
                <w:sz w:val="21"/>
                <w:szCs w:val="24"/>
              </w:rPr>
            </w:pPr>
            <w:r>
              <w:rPr>
                <w:rFonts w:hint="eastAsia" w:eastAsia="仿宋_GB2312"/>
                <w:sz w:val="21"/>
                <w:szCs w:val="24"/>
              </w:rPr>
              <w:t>项目推进</w:t>
            </w:r>
          </w:p>
          <w:p>
            <w:pPr>
              <w:rPr>
                <w:rFonts w:hint="eastAsia"/>
                <w:sz w:val="21"/>
                <w:szCs w:val="24"/>
              </w:rPr>
            </w:pPr>
            <w:r>
              <w:rPr>
                <w:rFonts w:hint="eastAsia" w:eastAsia="仿宋_GB2312"/>
                <w:sz w:val="21"/>
                <w:szCs w:val="24"/>
              </w:rPr>
              <w:t>成果汇报3</w:t>
            </w:r>
          </w:p>
        </w:tc>
        <w:tc>
          <w:tcPr>
            <w:tcW w:w="2464" w:type="dxa"/>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eastAsia" w:eastAsia="仿宋_GB2312"/>
                <w:sz w:val="21"/>
                <w:szCs w:val="24"/>
              </w:rPr>
            </w:pPr>
            <w:r>
              <w:rPr>
                <w:rFonts w:hint="eastAsia" w:eastAsia="仿宋_GB2312"/>
                <w:sz w:val="21"/>
                <w:szCs w:val="24"/>
              </w:rPr>
              <w:t>微讲座：</w:t>
            </w:r>
          </w:p>
          <w:p>
            <w:pPr>
              <w:rPr>
                <w:rFonts w:hint="eastAsia" w:eastAsia="仿宋_GB2312"/>
                <w:sz w:val="21"/>
                <w:szCs w:val="24"/>
              </w:rPr>
            </w:pPr>
            <w:r>
              <w:rPr>
                <w:rFonts w:hint="eastAsia" w:eastAsia="仿宋_GB2312"/>
                <w:sz w:val="21"/>
                <w:szCs w:val="24"/>
              </w:rPr>
              <w:t>成员汇报项目成果</w:t>
            </w:r>
          </w:p>
        </w:tc>
        <w:tc>
          <w:tcPr>
            <w:tcW w:w="2513" w:type="dxa"/>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eastAsia"/>
                <w:sz w:val="21"/>
                <w:szCs w:val="24"/>
              </w:rPr>
            </w:pPr>
            <w:r>
              <w:rPr>
                <w:rFonts w:hint="eastAsia" w:eastAsia="仿宋_GB2312"/>
                <w:sz w:val="21"/>
                <w:szCs w:val="24"/>
              </w:rPr>
              <w:t>第三组营员</w:t>
            </w:r>
          </w:p>
        </w:tc>
        <w:tc>
          <w:tcPr>
            <w:tcW w:w="1835"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eastAsia" w:eastAsia="仿宋_GB2312"/>
                <w:sz w:val="21"/>
                <w:szCs w:val="24"/>
              </w:rPr>
            </w:pPr>
            <w:r>
              <w:rPr>
                <w:rFonts w:hint="eastAsia" w:eastAsia="仿宋_GB2312"/>
                <w:sz w:val="21"/>
                <w:szCs w:val="24"/>
              </w:rPr>
              <w:t>龙虎二小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104"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eastAsia"/>
                <w:sz w:val="21"/>
                <w:szCs w:val="24"/>
              </w:rPr>
            </w:pPr>
          </w:p>
        </w:tc>
        <w:tc>
          <w:tcPr>
            <w:tcW w:w="1679"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eastAsia" w:eastAsia="仿宋_GB2312"/>
                <w:sz w:val="21"/>
                <w:szCs w:val="24"/>
              </w:rPr>
            </w:pPr>
          </w:p>
        </w:tc>
        <w:tc>
          <w:tcPr>
            <w:tcW w:w="2464" w:type="dxa"/>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eastAsia" w:eastAsia="仿宋_GB2312"/>
                <w:sz w:val="21"/>
                <w:szCs w:val="24"/>
              </w:rPr>
            </w:pPr>
            <w:r>
              <w:rPr>
                <w:rFonts w:hint="eastAsia" w:eastAsia="仿宋_GB2312"/>
                <w:sz w:val="21"/>
                <w:szCs w:val="24"/>
              </w:rPr>
              <w:t>专家点评与讲座</w:t>
            </w:r>
          </w:p>
        </w:tc>
        <w:tc>
          <w:tcPr>
            <w:tcW w:w="2513" w:type="dxa"/>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eastAsia"/>
                <w:sz w:val="21"/>
                <w:szCs w:val="24"/>
              </w:rPr>
            </w:pPr>
            <w:r>
              <w:rPr>
                <w:rFonts w:hint="eastAsia" w:eastAsia="仿宋_GB2312"/>
                <w:sz w:val="21"/>
                <w:szCs w:val="24"/>
              </w:rPr>
              <w:t>外聘专家</w:t>
            </w:r>
          </w:p>
        </w:tc>
        <w:tc>
          <w:tcPr>
            <w:tcW w:w="1835"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eastAsia" w:eastAsia="仿宋_GB2312"/>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1104"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eastAsia"/>
                <w:sz w:val="21"/>
                <w:szCs w:val="24"/>
              </w:rPr>
            </w:pPr>
            <w:r>
              <w:rPr>
                <w:rFonts w:hint="eastAsia" w:eastAsia="仿宋_GB2312"/>
                <w:sz w:val="21"/>
                <w:szCs w:val="24"/>
              </w:rPr>
              <w:t>7月</w:t>
            </w:r>
          </w:p>
        </w:tc>
        <w:tc>
          <w:tcPr>
            <w:tcW w:w="1679"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eastAsia" w:eastAsia="仿宋_GB2312"/>
                <w:sz w:val="21"/>
                <w:szCs w:val="24"/>
              </w:rPr>
            </w:pPr>
            <w:r>
              <w:rPr>
                <w:rFonts w:hint="eastAsia" w:eastAsia="仿宋_GB2312"/>
                <w:sz w:val="21"/>
                <w:szCs w:val="24"/>
              </w:rPr>
              <w:t>理论学习</w:t>
            </w:r>
          </w:p>
          <w:p>
            <w:pPr>
              <w:rPr>
                <w:rFonts w:hint="eastAsia" w:eastAsia="仿宋_GB2312"/>
                <w:sz w:val="21"/>
                <w:szCs w:val="24"/>
              </w:rPr>
            </w:pPr>
            <w:r>
              <w:rPr>
                <w:rFonts w:hint="eastAsia" w:eastAsia="仿宋_GB2312"/>
                <w:sz w:val="21"/>
                <w:szCs w:val="24"/>
              </w:rPr>
              <w:t>沉浸式研修</w:t>
            </w:r>
          </w:p>
        </w:tc>
        <w:tc>
          <w:tcPr>
            <w:tcW w:w="2464" w:type="dxa"/>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eastAsia" w:eastAsia="仿宋_GB2312"/>
                <w:sz w:val="21"/>
                <w:szCs w:val="24"/>
              </w:rPr>
            </w:pPr>
            <w:r>
              <w:rPr>
                <w:rFonts w:hint="eastAsia" w:eastAsia="仿宋_GB2312"/>
                <w:sz w:val="21"/>
                <w:szCs w:val="24"/>
              </w:rPr>
              <w:t>深度研学体验：假日活动中的德育评价研究</w:t>
            </w:r>
          </w:p>
        </w:tc>
        <w:tc>
          <w:tcPr>
            <w:tcW w:w="2513" w:type="dxa"/>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eastAsia" w:eastAsia="仿宋_GB2312"/>
                <w:sz w:val="21"/>
                <w:szCs w:val="24"/>
              </w:rPr>
            </w:pPr>
            <w:r>
              <w:rPr>
                <w:rFonts w:hint="eastAsia" w:eastAsia="仿宋_GB2312"/>
                <w:sz w:val="21"/>
                <w:szCs w:val="24"/>
              </w:rPr>
              <w:t>林燕群</w:t>
            </w:r>
          </w:p>
        </w:tc>
        <w:tc>
          <w:tcPr>
            <w:tcW w:w="1835"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eastAsia"/>
                <w:sz w:val="21"/>
                <w:szCs w:val="24"/>
              </w:rPr>
            </w:pPr>
            <w:r>
              <w:rPr>
                <w:rFonts w:hint="eastAsia" w:eastAsia="仿宋_GB2312"/>
                <w:sz w:val="21"/>
                <w:szCs w:val="24"/>
              </w:rPr>
              <w:t>待定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104"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eastAsia"/>
                <w:sz w:val="21"/>
                <w:szCs w:val="24"/>
              </w:rPr>
            </w:pPr>
          </w:p>
        </w:tc>
        <w:tc>
          <w:tcPr>
            <w:tcW w:w="1679"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eastAsia" w:eastAsia="仿宋_GB2312"/>
                <w:sz w:val="21"/>
                <w:szCs w:val="24"/>
              </w:rPr>
            </w:pPr>
          </w:p>
        </w:tc>
        <w:tc>
          <w:tcPr>
            <w:tcW w:w="2464" w:type="dxa"/>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eastAsia"/>
                <w:sz w:val="21"/>
                <w:szCs w:val="24"/>
              </w:rPr>
            </w:pPr>
            <w:r>
              <w:rPr>
                <w:rFonts w:hint="eastAsia" w:eastAsia="仿宋_GB2312"/>
                <w:sz w:val="21"/>
                <w:szCs w:val="24"/>
              </w:rPr>
              <w:t>微讲座</w:t>
            </w:r>
          </w:p>
        </w:tc>
        <w:tc>
          <w:tcPr>
            <w:tcW w:w="2513" w:type="dxa"/>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eastAsia"/>
                <w:sz w:val="21"/>
                <w:szCs w:val="24"/>
              </w:rPr>
            </w:pPr>
            <w:r>
              <w:rPr>
                <w:rFonts w:hint="eastAsia" w:eastAsia="仿宋_GB2312"/>
                <w:sz w:val="21"/>
                <w:szCs w:val="24"/>
              </w:rPr>
              <w:t>刘诗思</w:t>
            </w:r>
          </w:p>
        </w:tc>
        <w:tc>
          <w:tcPr>
            <w:tcW w:w="1835"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eastAsia" w:eastAsia="仿宋_GB2312"/>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4" w:type="dxa"/>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eastAsia"/>
                <w:sz w:val="21"/>
                <w:szCs w:val="24"/>
              </w:rPr>
            </w:pPr>
            <w:r>
              <w:rPr>
                <w:rFonts w:hint="eastAsia" w:eastAsia="仿宋_GB2312"/>
                <w:sz w:val="21"/>
                <w:szCs w:val="24"/>
              </w:rPr>
              <w:t>8月</w:t>
            </w:r>
          </w:p>
        </w:tc>
        <w:tc>
          <w:tcPr>
            <w:tcW w:w="8491" w:type="dxa"/>
            <w:gridSpan w:val="4"/>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eastAsia"/>
                <w:sz w:val="21"/>
                <w:szCs w:val="24"/>
              </w:rPr>
            </w:pPr>
            <w:r>
              <w:rPr>
                <w:rFonts w:hint="eastAsia" w:eastAsia="仿宋_GB2312"/>
                <w:sz w:val="21"/>
                <w:szCs w:val="24"/>
              </w:rPr>
              <w:t>暑期培训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4" w:type="dxa"/>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eastAsia"/>
                <w:sz w:val="21"/>
                <w:szCs w:val="24"/>
              </w:rPr>
            </w:pPr>
            <w:r>
              <w:rPr>
                <w:rFonts w:hint="eastAsia" w:eastAsia="仿宋_GB2312"/>
                <w:sz w:val="21"/>
                <w:szCs w:val="24"/>
              </w:rPr>
              <w:t>备注</w:t>
            </w:r>
          </w:p>
        </w:tc>
        <w:tc>
          <w:tcPr>
            <w:tcW w:w="8491" w:type="dxa"/>
            <w:gridSpan w:val="4"/>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eastAsia"/>
                <w:sz w:val="21"/>
                <w:szCs w:val="24"/>
              </w:rPr>
            </w:pPr>
            <w:r>
              <w:rPr>
                <w:rFonts w:hint="eastAsia" w:eastAsia="仿宋_GB2312"/>
                <w:sz w:val="21"/>
                <w:szCs w:val="24"/>
              </w:rPr>
              <w:t>每月一次阅读沙龙正常开展。</w:t>
            </w:r>
          </w:p>
        </w:tc>
      </w:tr>
    </w:tbl>
    <w:p>
      <w:pPr>
        <w:rPr>
          <w:rFonts w:hint="eastAsia"/>
          <w:sz w:val="21"/>
          <w:szCs w:val="24"/>
        </w:rPr>
      </w:pPr>
    </w:p>
    <w:p>
      <w:pPr>
        <w:spacing w:beforeLines="0" w:afterLines="0" w:line="400" w:lineRule="exact"/>
        <w:rPr>
          <w:rFonts w:hint="eastAsia"/>
          <w:sz w:val="24"/>
          <w:szCs w:val="24"/>
        </w:rPr>
      </w:pPr>
    </w:p>
    <w:p>
      <w:pPr>
        <w:numPr>
          <w:ilvl w:val="0"/>
          <w:numId w:val="0"/>
        </w:numPr>
        <w:rPr>
          <w:rFonts w:hint="eastAsia"/>
          <w:b/>
          <w:bCs/>
          <w:color w:val="auto"/>
          <w:sz w:val="32"/>
          <w:szCs w:val="32"/>
          <w:lang w:eastAsia="zh-CN"/>
        </w:rPr>
      </w:pPr>
    </w:p>
    <w:sectPr>
      <w:pgSz w:w="11906" w:h="16838"/>
      <w:pgMar w:top="1440" w:right="1463" w:bottom="1157" w:left="146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E1CF71"/>
    <w:multiLevelType w:val="multilevel"/>
    <w:tmpl w:val="8CE1CF71"/>
    <w:lvl w:ilvl="0" w:tentative="0">
      <w:start w:val="1"/>
      <w:numFmt w:val="decimal"/>
      <w:lvlText w:val="%1."/>
      <w:lvlJc w:val="left"/>
      <w:pPr>
        <w:tabs>
          <w:tab w:val="left" w:pos="312"/>
        </w:tabs>
      </w:pPr>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
    <w:nsid w:val="C91EF61B"/>
    <w:multiLevelType w:val="singleLevel"/>
    <w:tmpl w:val="C91EF61B"/>
    <w:lvl w:ilvl="0" w:tentative="0">
      <w:start w:val="1"/>
      <w:numFmt w:val="decimal"/>
      <w:lvlText w:val="%1."/>
      <w:lvlJc w:val="left"/>
      <w:pPr>
        <w:tabs>
          <w:tab w:val="left" w:pos="312"/>
        </w:tabs>
      </w:pPr>
    </w:lvl>
  </w:abstractNum>
  <w:abstractNum w:abstractNumId="2">
    <w:nsid w:val="E16A5883"/>
    <w:multiLevelType w:val="singleLevel"/>
    <w:tmpl w:val="E16A5883"/>
    <w:lvl w:ilvl="0" w:tentative="0">
      <w:start w:val="2"/>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JmZmNiODM3NTJmMjRjMzgxZGMzZmZjZTIwYmY2YmQifQ=="/>
  </w:docVars>
  <w:rsids>
    <w:rsidRoot w:val="00172A27"/>
    <w:rsid w:val="097A6225"/>
    <w:rsid w:val="0A2A3CDF"/>
    <w:rsid w:val="10F12498"/>
    <w:rsid w:val="11BF697D"/>
    <w:rsid w:val="13AF5A41"/>
    <w:rsid w:val="14B550D1"/>
    <w:rsid w:val="169B5838"/>
    <w:rsid w:val="251C6856"/>
    <w:rsid w:val="432A4638"/>
    <w:rsid w:val="4CD20FED"/>
    <w:rsid w:val="51856AE2"/>
    <w:rsid w:val="585D0883"/>
    <w:rsid w:val="5C9B651E"/>
    <w:rsid w:val="73752A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qFormat/>
    <w:uiPriority w:val="0"/>
    <w:pPr>
      <w:keepNext/>
      <w:keepLines/>
      <w:spacing w:before="260" w:after="260" w:line="413" w:lineRule="auto"/>
      <w:outlineLvl w:val="1"/>
    </w:pPr>
    <w:rPr>
      <w:rFonts w:ascii="Cambria" w:hAnsi="Cambria" w:cs="宋体"/>
      <w:b/>
      <w:bCs/>
      <w:sz w:val="32"/>
      <w:szCs w:val="32"/>
    </w:rPr>
  </w:style>
  <w:style w:type="paragraph" w:styleId="3">
    <w:name w:val="heading 3"/>
    <w:basedOn w:val="1"/>
    <w:next w:val="1"/>
    <w:autoRedefine/>
    <w:qFormat/>
    <w:uiPriority w:val="0"/>
    <w:pPr>
      <w:keepNext/>
      <w:keepLines/>
      <w:spacing w:before="260" w:after="260" w:line="413" w:lineRule="auto"/>
      <w:outlineLvl w:val="2"/>
    </w:pPr>
    <w:rPr>
      <w:rFonts w:ascii="Calibri" w:hAnsi="Calibri" w:cs="宋体"/>
      <w:b/>
      <w:bCs/>
      <w:sz w:val="32"/>
      <w:szCs w:val="32"/>
    </w:rPr>
  </w:style>
  <w:style w:type="character" w:default="1" w:styleId="7">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4">
    <w:name w:val="Normal (Web)"/>
    <w:basedOn w:val="1"/>
    <w:autoRedefine/>
    <w:qFormat/>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8670</Words>
  <Characters>8876</Characters>
  <Lines>0</Lines>
  <Paragraphs>0</Paragraphs>
  <TotalTime>205</TotalTime>
  <ScaleCrop>false</ScaleCrop>
  <LinksUpToDate>false</LinksUpToDate>
  <CharactersWithSpaces>8974</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2023-10-20T05:47:00Z</dcterms:created>
  <dc:creator>Administrator</dc:creator>
  <cp:lastModifiedBy>磉</cp:lastModifiedBy>
  <dcterms:modified xsi:type="dcterms:W3CDTF">2024-07-01T05:16:52Z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4C601BBC2F8A44079B683D235BF22D9A_11</vt:lpwstr>
  </property>
</Properties>
</file>