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640" w:firstLineChars="20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新北区第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批小学语文黄华萍优秀教师培育室</w:t>
      </w:r>
    </w:p>
    <w:p>
      <w:pPr>
        <w:adjustRightInd w:val="0"/>
        <w:snapToGrid w:val="0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color w:val="FF0000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评估学员成果汇总</w:t>
      </w:r>
    </w:p>
    <w:p>
      <w:pPr>
        <w:ind w:firstLine="211" w:firstLineChars="100"/>
        <w:jc w:val="center"/>
        <w:rPr>
          <w:rFonts w:hint="eastAsia" w:ascii="黑体" w:eastAsia="黑体"/>
          <w:b/>
          <w:color w:val="000000" w:themeColor="text1"/>
          <w:szCs w:val="21"/>
        </w:rPr>
      </w:pPr>
      <w:r>
        <w:rPr>
          <w:rFonts w:hint="eastAsia" w:ascii="黑体" w:eastAsia="黑体"/>
          <w:b/>
          <w:color w:val="FF0000"/>
          <w:szCs w:val="21"/>
        </w:rPr>
        <w:t>（20</w:t>
      </w:r>
      <w:r>
        <w:rPr>
          <w:rFonts w:ascii="黑体" w:eastAsia="黑体"/>
          <w:b/>
          <w:color w:val="FF0000"/>
          <w:szCs w:val="21"/>
        </w:rPr>
        <w:t>2</w:t>
      </w:r>
      <w:r>
        <w:rPr>
          <w:rFonts w:hint="eastAsia" w:ascii="黑体" w:eastAsia="黑体"/>
          <w:b/>
          <w:color w:val="FF0000"/>
          <w:szCs w:val="21"/>
          <w:lang w:val="en-US" w:eastAsia="zh-CN"/>
        </w:rPr>
        <w:t>3</w:t>
      </w:r>
      <w:r>
        <w:rPr>
          <w:rFonts w:hint="eastAsia" w:ascii="黑体" w:eastAsia="黑体"/>
          <w:b/>
          <w:color w:val="FF0000"/>
          <w:szCs w:val="21"/>
        </w:rPr>
        <w:t>年</w:t>
      </w:r>
      <w:r>
        <w:rPr>
          <w:rFonts w:hint="eastAsia" w:ascii="黑体" w:eastAsia="黑体"/>
          <w:b/>
          <w:color w:val="FF0000"/>
          <w:szCs w:val="21"/>
          <w:lang w:val="en-US" w:eastAsia="zh-CN"/>
        </w:rPr>
        <w:t>9</w:t>
      </w:r>
      <w:r>
        <w:rPr>
          <w:rFonts w:hint="eastAsia" w:ascii="黑体" w:eastAsia="黑体"/>
          <w:b/>
          <w:color w:val="FF0000"/>
          <w:szCs w:val="21"/>
        </w:rPr>
        <w:t>月</w:t>
      </w:r>
      <w:r>
        <w:rPr>
          <w:rFonts w:hint="eastAsia" w:ascii="黑体" w:eastAsia="黑体"/>
          <w:b/>
          <w:color w:val="FF0000"/>
          <w:szCs w:val="21"/>
          <w:lang w:val="en-US" w:eastAsia="zh-CN"/>
        </w:rPr>
        <w:t>1日</w:t>
      </w:r>
      <w:r>
        <w:rPr>
          <w:rFonts w:hint="eastAsia" w:ascii="黑体" w:eastAsia="黑体"/>
          <w:b/>
          <w:color w:val="FF0000"/>
          <w:szCs w:val="21"/>
        </w:rPr>
        <w:t>—202</w:t>
      </w:r>
      <w:r>
        <w:rPr>
          <w:rFonts w:hint="eastAsia" w:ascii="黑体" w:eastAsia="黑体"/>
          <w:b/>
          <w:color w:val="FF0000"/>
          <w:szCs w:val="21"/>
          <w:lang w:val="en-US" w:eastAsia="zh-CN"/>
        </w:rPr>
        <w:t>4</w:t>
      </w:r>
      <w:r>
        <w:rPr>
          <w:rFonts w:hint="eastAsia" w:ascii="黑体" w:eastAsia="黑体"/>
          <w:b/>
          <w:color w:val="FF0000"/>
          <w:szCs w:val="21"/>
        </w:rPr>
        <w:t>年6月</w:t>
      </w:r>
      <w:r>
        <w:rPr>
          <w:rFonts w:hint="eastAsia" w:ascii="黑体" w:eastAsia="黑体"/>
          <w:b/>
          <w:color w:val="FF0000"/>
          <w:szCs w:val="21"/>
          <w:lang w:val="en-US" w:eastAsia="zh-CN"/>
        </w:rPr>
        <w:t>30日</w:t>
      </w:r>
      <w:r>
        <w:rPr>
          <w:rFonts w:hint="eastAsia" w:ascii="黑体" w:eastAsia="黑体"/>
          <w:b/>
          <w:color w:val="FF0000"/>
          <w:szCs w:val="21"/>
        </w:rPr>
        <w:t>）</w:t>
      </w:r>
    </w:p>
    <w:p>
      <w:pPr>
        <w:numPr>
          <w:ilvl w:val="0"/>
          <w:numId w:val="1"/>
        </w:numPr>
        <w:jc w:val="both"/>
        <w:rPr>
          <w:rFonts w:hint="eastAsia" w:ascii="黑体" w:eastAsia="黑体"/>
          <w:b/>
          <w:color w:val="000000" w:themeColor="text1"/>
          <w:szCs w:val="21"/>
          <w:lang w:val="en-US" w:eastAsia="zh-CN"/>
        </w:rPr>
      </w:pPr>
      <w:r>
        <w:rPr>
          <w:rFonts w:hint="eastAsia" w:ascii="黑体" w:eastAsia="黑体"/>
          <w:b/>
          <w:color w:val="000000" w:themeColor="text1"/>
          <w:szCs w:val="21"/>
          <w:lang w:val="en-US" w:eastAsia="zh-CN"/>
        </w:rPr>
        <w:t>综合荣誉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925"/>
        <w:gridCol w:w="1090"/>
        <w:gridCol w:w="190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392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荣誉名称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颁奖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黄华萍</w:t>
            </w:r>
          </w:p>
        </w:tc>
        <w:tc>
          <w:tcPr>
            <w:tcW w:w="39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—202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年度考核“优秀”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2024.01</w:t>
            </w:r>
          </w:p>
        </w:tc>
        <w:tc>
          <w:tcPr>
            <w:tcW w:w="19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新北区教育局</w:t>
            </w:r>
          </w:p>
        </w:tc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39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2022-2023年度考核“优秀”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2024.06</w:t>
            </w:r>
          </w:p>
        </w:tc>
        <w:tc>
          <w:tcPr>
            <w:tcW w:w="19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区教育局</w:t>
            </w:r>
          </w:p>
        </w:tc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孔  晶</w:t>
            </w:r>
          </w:p>
        </w:tc>
        <w:tc>
          <w:tcPr>
            <w:tcW w:w="39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新北区优秀共产党员</w:t>
            </w:r>
          </w:p>
        </w:tc>
        <w:tc>
          <w:tcPr>
            <w:tcW w:w="1090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2023.09</w:t>
            </w:r>
          </w:p>
        </w:tc>
        <w:tc>
          <w:tcPr>
            <w:tcW w:w="1900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新北区工委</w:t>
            </w:r>
          </w:p>
        </w:tc>
        <w:tc>
          <w:tcPr>
            <w:tcW w:w="8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朱  琳</w:t>
            </w:r>
          </w:p>
        </w:tc>
        <w:tc>
          <w:tcPr>
            <w:tcW w:w="392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孟河镇优秀教师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2023.09</w:t>
            </w:r>
          </w:p>
        </w:tc>
        <w:tc>
          <w:tcPr>
            <w:tcW w:w="19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孟河镇人民政府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牟亦蒙</w:t>
            </w:r>
          </w:p>
        </w:tc>
        <w:tc>
          <w:tcPr>
            <w:tcW w:w="392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感动校园年度人物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2024.01</w:t>
            </w:r>
          </w:p>
        </w:tc>
        <w:tc>
          <w:tcPr>
            <w:tcW w:w="19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新北区河海实验小学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</w:tbl>
    <w:p>
      <w:pPr>
        <w:rPr>
          <w:rFonts w:hint="eastAsia" w:ascii="宋体" w:hAnsi="宋体" w:eastAsia="宋体"/>
          <w:color w:val="000000" w:themeColor="text1"/>
          <w:sz w:val="18"/>
          <w:szCs w:val="18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>合计：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 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获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区级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荣誉，2人获镇级荣誉。</w:t>
      </w:r>
    </w:p>
    <w:p>
      <w:pPr>
        <w:numPr>
          <w:ilvl w:val="0"/>
          <w:numId w:val="0"/>
        </w:numPr>
        <w:jc w:val="both"/>
        <w:rPr>
          <w:rFonts w:hint="default" w:ascii="黑体" w:eastAsia="黑体"/>
          <w:b/>
          <w:color w:val="000000" w:themeColor="text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黑体" w:eastAsia="黑体"/>
          <w:b/>
          <w:color w:val="000000" w:themeColor="text1"/>
          <w:szCs w:val="21"/>
          <w:lang w:val="en-US" w:eastAsia="zh-CN"/>
        </w:rPr>
      </w:pPr>
      <w:r>
        <w:rPr>
          <w:rFonts w:hint="eastAsia" w:ascii="黑体" w:eastAsia="黑体"/>
          <w:b/>
          <w:color w:val="000000" w:themeColor="text1"/>
          <w:szCs w:val="21"/>
          <w:lang w:val="en-US" w:eastAsia="zh-CN"/>
        </w:rPr>
        <w:t>二、条线荣誉</w:t>
      </w:r>
    </w:p>
    <w:tbl>
      <w:tblPr>
        <w:tblStyle w:val="5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915"/>
        <w:gridCol w:w="970"/>
        <w:gridCol w:w="2070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391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荣誉名称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颁奖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817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江苏省333工程高层次人才培养对象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2022.01-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2026.12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江苏省人力资源和社会保障厅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江苏省优秀少先队辅导员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2023.12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江苏省教育厅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沈  迪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“我是美丽江苏小主人”优秀辅导奖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2024.01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江苏省教育厅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聘任为江苏省团委青年讲师团成员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2024.05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共青团江苏省委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3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“童声里的中国”少儿歌谣创作大赛优秀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指导教师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2024.02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常州市教育局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常州市青年岗位能手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2024.03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共青团常州市委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常州市“强国复兴有我 争做时代新人“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优秀辅导教师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2023.10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常州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市教育局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宋  毅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常州市优秀少先队辅导员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常州市教育局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孔  晶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常州市“俭以养德”志愿服务先进个人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2024.02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常州市志愿服务联合会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新北区十佳少先队辅导员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教育局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殷  花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“新活力班主任”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2023.09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新桥第二实验小学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  倩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校教科研积极分子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2024.06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新北区春江小学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牟亦蒙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校优秀班主任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2024.06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新北区河海实验小学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牟亦蒙</w:t>
            </w:r>
          </w:p>
        </w:tc>
        <w:tc>
          <w:tcPr>
            <w:tcW w:w="3915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校优秀值日教师</w:t>
            </w:r>
          </w:p>
        </w:tc>
        <w:tc>
          <w:tcPr>
            <w:tcW w:w="970" w:type="dxa"/>
            <w:vAlign w:val="top"/>
          </w:tcPr>
          <w:p>
            <w:pPr>
              <w:jc w:val="center"/>
              <w:rPr>
                <w:rFonts w:hint="default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2024.05</w:t>
            </w:r>
          </w:p>
        </w:tc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新北区河海实验小学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</w:tr>
    </w:tbl>
    <w:p>
      <w:pPr>
        <w:rPr>
          <w:rFonts w:hint="default" w:ascii="宋体" w:hAnsi="宋体" w:eastAsia="宋体"/>
          <w:color w:val="000000" w:themeColor="text1"/>
          <w:sz w:val="18"/>
          <w:szCs w:val="18"/>
          <w:lang w:val="en-US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合计：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次获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省级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荣誉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次获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市级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荣誉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 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获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区级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荣誉，4人获校级荣誉。</w:t>
      </w:r>
    </w:p>
    <w:p>
      <w:pPr>
        <w:numPr>
          <w:ilvl w:val="0"/>
          <w:numId w:val="0"/>
        </w:numPr>
        <w:jc w:val="both"/>
        <w:rPr>
          <w:rFonts w:hint="default" w:ascii="黑体" w:eastAsia="黑体"/>
          <w:b/>
          <w:color w:val="000000" w:themeColor="text1"/>
          <w:szCs w:val="21"/>
          <w:lang w:val="en-US" w:eastAsia="zh-CN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</w:rPr>
      </w:pPr>
      <w:r>
        <w:rPr>
          <w:rFonts w:hint="eastAsia" w:ascii="黑体" w:hAnsi="黑体" w:eastAsia="黑体" w:cs="黑体"/>
          <w:b/>
          <w:bCs/>
          <w:color w:val="000000" w:themeColor="text1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 w:themeColor="text1"/>
        </w:rPr>
        <w:t>、论文发表（</w:t>
      </w:r>
      <w:r>
        <w:rPr>
          <w:rFonts w:hint="eastAsia" w:ascii="黑体" w:hAnsi="黑体" w:eastAsia="黑体" w:cs="黑体"/>
          <w:b/>
          <w:bCs/>
          <w:color w:val="000000" w:themeColor="text1"/>
          <w:lang w:val="en-US" w:eastAsia="zh-CN"/>
        </w:rPr>
        <w:t>市</w:t>
      </w:r>
      <w:r>
        <w:rPr>
          <w:rFonts w:hint="eastAsia" w:ascii="黑体" w:hAnsi="黑体" w:eastAsia="黑体" w:cs="黑体"/>
          <w:b/>
          <w:bCs/>
          <w:color w:val="000000" w:themeColor="text1"/>
        </w:rPr>
        <w:t>级以上刊物发表）</w:t>
      </w:r>
    </w:p>
    <w:tbl>
      <w:tblPr>
        <w:tblStyle w:val="5"/>
        <w:tblW w:w="863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05"/>
        <w:gridCol w:w="1580"/>
        <w:gridCol w:w="1005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作者</w:t>
            </w:r>
          </w:p>
        </w:tc>
        <w:tc>
          <w:tcPr>
            <w:tcW w:w="440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论文名称</w:t>
            </w:r>
          </w:p>
        </w:tc>
        <w:tc>
          <w:tcPr>
            <w:tcW w:w="1580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发表刊物</w:t>
            </w:r>
          </w:p>
        </w:tc>
        <w:tc>
          <w:tcPr>
            <w:tcW w:w="100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69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4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《基于地方资源培育“三元”品格的实践探索》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《小学教学研究》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2023.10</w:t>
            </w:r>
          </w:p>
        </w:tc>
        <w:tc>
          <w:tcPr>
            <w:tcW w:w="695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4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《以学为中心：指向高阶思维发展的学程建构探索》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《语文世界》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  <w:tc>
          <w:tcPr>
            <w:tcW w:w="695" w:type="dxa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《基于高阶思维的小学语文教学策略：以培养学生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言说能力为核心》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教学与研究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《深度学习视域下小学语文课堂言说能力的培养策略》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常州教师教育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《指向高阶思维的小学语文单元整体教学策略》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《教育学文摘》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2024.03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《小学语文大单元整体教学下学习任务的创设探究》</w:t>
            </w:r>
          </w:p>
        </w:tc>
        <w:tc>
          <w:tcPr>
            <w:tcW w:w="1580" w:type="dxa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《语文教学通讯》</w:t>
            </w:r>
          </w:p>
        </w:tc>
        <w:tc>
          <w:tcPr>
            <w:tcW w:w="100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.01</w:t>
            </w:r>
          </w:p>
        </w:tc>
        <w:tc>
          <w:tcPr>
            <w:tcW w:w="69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《写作教学中合作学习方法的运用》</w:t>
            </w:r>
          </w:p>
        </w:tc>
        <w:tc>
          <w:tcPr>
            <w:tcW w:w="1580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作文成功之路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005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《基于地域特色的农村小学劳动教育探索与实践》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《数理报》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2023.09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殷  花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《核心素养下小学语文整本书阅读教学策略优化</w:t>
            </w:r>
          </w:p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探究》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中小学教育》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2024.05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李  妍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小学中年级整本书阅读指导的实践与探索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中小学教育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2024.06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《“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双减”下的小学语文大单元作业设计》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文理导航》</w:t>
            </w:r>
          </w:p>
        </w:tc>
        <w:tc>
          <w:tcPr>
            <w:tcW w:w="100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  <w:tc>
          <w:tcPr>
            <w:tcW w:w="69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《生活，语文教学的土壤——浅析陶行知“六大解放”理论在小学语文教学中的应用》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向导》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伏  茜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小学语文综合性学习教学方法创新探讨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智力》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2023.10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4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《优化单元整体教学，让语文要素落地生根——以三年级下册第七单元为例》</w:t>
            </w:r>
          </w:p>
        </w:tc>
        <w:tc>
          <w:tcPr>
            <w:tcW w:w="158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常州教育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</w:t>
            </w:r>
          </w:p>
        </w:tc>
      </w:tr>
    </w:tbl>
    <w:p>
      <w:pPr>
        <w:rPr>
          <w:rFonts w:hint="eastAsia" w:ascii="宋体" w:hAnsi="宋体" w:eastAsia="宋体"/>
          <w:color w:val="000000" w:themeColor="text1"/>
          <w:sz w:val="18"/>
          <w:szCs w:val="18"/>
          <w:lang w:eastAsia="zh-CN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>合计：共发表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省级以上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论文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 xml:space="preserve"> 13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</w:t>
      </w:r>
      <w:r>
        <w:rPr>
          <w:rFonts w:hint="eastAsia" w:ascii="宋体" w:hAnsi="宋体" w:eastAsia="宋体"/>
          <w:color w:val="000000" w:themeColor="text1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市级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论文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 xml:space="preserve">1 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</w:t>
      </w:r>
      <w:r>
        <w:rPr>
          <w:rFonts w:hint="eastAsia" w:ascii="宋体" w:hAnsi="宋体" w:eastAsia="宋体"/>
          <w:color w:val="000000" w:themeColor="text1"/>
          <w:sz w:val="18"/>
          <w:szCs w:val="18"/>
          <w:lang w:eastAsia="zh-CN"/>
        </w:rPr>
        <w:t>。</w:t>
      </w:r>
    </w:p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、论文获奖（区级以上获奖）</w:t>
      </w:r>
    </w:p>
    <w:tbl>
      <w:tblPr>
        <w:tblStyle w:val="5"/>
        <w:tblW w:w="8573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782"/>
        <w:gridCol w:w="308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作者</w:t>
            </w:r>
          </w:p>
        </w:tc>
        <w:tc>
          <w:tcPr>
            <w:tcW w:w="3782" w:type="dxa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论文名称</w:t>
            </w:r>
          </w:p>
        </w:tc>
        <w:tc>
          <w:tcPr>
            <w:tcW w:w="3087" w:type="dxa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奖项（具体到几等奖）</w:t>
            </w:r>
          </w:p>
        </w:tc>
        <w:tc>
          <w:tcPr>
            <w:tcW w:w="929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《“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陶”味情怀，行知之路》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江苏省陶行知研究会小学教育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黄华萍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双减背景下提升教学质量的校本化实践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探索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江苏省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中小学优秀管理论文评选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倩</w:t>
            </w:r>
          </w:p>
        </w:tc>
        <w:tc>
          <w:tcPr>
            <w:tcW w:w="378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让“爱哭精灵”走出心灵迷宫</w:t>
            </w:r>
          </w:p>
        </w:tc>
        <w:tc>
          <w:tcPr>
            <w:tcW w:w="3087" w:type="dxa"/>
            <w:vAlign w:val="top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江苏省心理健康论文二等奖</w:t>
            </w:r>
          </w:p>
        </w:tc>
        <w:tc>
          <w:tcPr>
            <w:tcW w:w="929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“三维”互融：指向教学评一致的小学语文命题基点——以统编教材四年级下册命题为例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常州市“双减”工作优秀论文评比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一等奖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重温峥嵘岁月 定格精彩瞬间——六上第二单元“文学阅读与创意表达”学习任务群的设计与实践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常州市小学语文年会论文评比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牟奕蒙</w:t>
            </w:r>
          </w:p>
        </w:tc>
        <w:tc>
          <w:tcPr>
            <w:tcW w:w="378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《指向语用：小学语文“文学阅读与创意表达”的层级言说策略》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常州市小学语文年会论文评比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三等奖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378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增值性评价：促发阅读项目的深度联结</w:t>
            </w:r>
          </w:p>
        </w:tc>
        <w:tc>
          <w:tcPr>
            <w:tcW w:w="3087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新北区师陶杯论文评选一等奖</w:t>
            </w:r>
          </w:p>
        </w:tc>
        <w:tc>
          <w:tcPr>
            <w:tcW w:w="929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378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《大情境下的小学“语用型”课堂教学策略》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新北区教科研论文评选一等奖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殷  花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以评促学，以学定教：小学语文教学评一体化之实践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新北区教科研论文一等奖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“知行合一”背景下的小学语文品质课堂构建探析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新北区教科研论文二等奖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3782" w:type="dxa"/>
            <w:vAlign w:val="top"/>
          </w:tcPr>
          <w:p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《新课标视域下的童话单元统整教学》</w:t>
            </w:r>
          </w:p>
        </w:tc>
        <w:tc>
          <w:tcPr>
            <w:tcW w:w="3087" w:type="dxa"/>
            <w:vAlign w:val="top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区师陶杯论文评选二等奖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核心素养下小学语文大单元教学设计初探》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新北区教科研论文三等奖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孔  晶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《育一粒种子，开出希望的花》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新北区育人故事一等奖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余秋燕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《风的N次方》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新北区小学班级文化建设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优秀案例一等奖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《一班一世界，一光一未来》</w:t>
            </w:r>
          </w:p>
        </w:tc>
        <w:tc>
          <w:tcPr>
            <w:tcW w:w="30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新北区小学班级文化建设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优秀案例二等奖</w:t>
            </w:r>
          </w:p>
        </w:tc>
        <w:tc>
          <w:tcPr>
            <w:tcW w:w="92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殷  花</w:t>
            </w:r>
          </w:p>
        </w:tc>
        <w:tc>
          <w:tcPr>
            <w:tcW w:w="3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《立“鸿鹄”之志，传“飞侠”精神》</w:t>
            </w:r>
          </w:p>
        </w:tc>
        <w:tc>
          <w:tcPr>
            <w:tcW w:w="3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新北区小学班级文化建设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优秀案例二等奖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2024.06</w:t>
            </w:r>
          </w:p>
        </w:tc>
      </w:tr>
    </w:tbl>
    <w:p>
      <w:pPr>
        <w:rPr>
          <w:rFonts w:ascii="宋体" w:hAnsi="宋体" w:eastAsia="宋体"/>
          <w:color w:val="000000" w:themeColor="text1"/>
          <w:sz w:val="18"/>
          <w:szCs w:val="18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>合计：省一等奖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</w:t>
      </w:r>
      <w:r>
        <w:rPr>
          <w:rFonts w:hint="eastAsia" w:ascii="宋体" w:hAnsi="宋体" w:eastAsia="宋体"/>
          <w:color w:val="000000" w:themeColor="text1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省二等奖2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篇。市一等奖</w:t>
      </w:r>
      <w:r>
        <w:rPr>
          <w:rFonts w:ascii="宋体" w:hAnsi="宋体" w:eastAsia="宋体"/>
          <w:color w:val="000000" w:themeColor="text1"/>
          <w:sz w:val="18"/>
          <w:szCs w:val="18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市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三等奖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篇。区一等奖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区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二等奖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篇，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区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三等奖1 篇。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主持、参与课题及获奖情况（包括省级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市级、区级、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微型课题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）</w:t>
      </w:r>
    </w:p>
    <w:tbl>
      <w:tblPr>
        <w:tblStyle w:val="5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66"/>
        <w:gridCol w:w="507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5073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课题名称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黄华萍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2021.03-至今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《指向高阶思维发展的小学语文学程建构的研究》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2023.12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《诗国常州：培育少先队员文化自信的在地化实践探索》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黄华萍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2021.03-2024.04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《基于研“魏”之旅培育小学生“三元”品格的实践研究》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牟奕蒙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2024.04结题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《小学整本书阅读中微习作的实践研究》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《小学“文学阅读与创意表达”学习任务群的教学研究》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朱  琳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2021.03-至今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《基于深度学习的语文单元整体教学》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伏  茜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none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2023.09-至今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主持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2023.03-至今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参与《指向思维进阶的小学问题链教学的实践研究》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1-至今</w:t>
            </w:r>
          </w:p>
        </w:tc>
        <w:tc>
          <w:tcPr>
            <w:tcW w:w="5073" w:type="dxa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“长江生态文明”资源与小学学科统整的案例研究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参与《学科育人导向下“四性”课堂的建构研究》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2023.9至今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参与《虚拟现实技术支持下的学习方式变革研究》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指向言说能力培养的语文教学策略研究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孔  晶</w:t>
            </w:r>
          </w:p>
        </w:tc>
        <w:tc>
          <w:tcPr>
            <w:tcW w:w="1566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2022.10至今</w:t>
            </w:r>
          </w:p>
        </w:tc>
        <w:tc>
          <w:tcPr>
            <w:tcW w:w="5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参与《“双线组元”视域下小学语文语用点挖掘与选择的课例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11-至今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以劳育人：乡村小学“新田园”劳动教育的实践研究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2023.9</w:t>
            </w:r>
          </w:p>
        </w:tc>
        <w:tc>
          <w:tcPr>
            <w:tcW w:w="5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《基于语文核心素养培育的小学高段学生“小古文诵读写”研究》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已结题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李  妍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2023.9</w:t>
            </w:r>
          </w:p>
        </w:tc>
        <w:tc>
          <w:tcPr>
            <w:tcW w:w="50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参与《学科实践视角下的整本书阅读学习任务群的设计与实施》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市级课题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参与《小学语文结构化教学中培养学生高阶思维能力的实践研究》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2021.9至今</w:t>
            </w:r>
          </w:p>
        </w:tc>
        <w:tc>
          <w:tcPr>
            <w:tcW w:w="5073" w:type="dxa"/>
          </w:tcPr>
          <w:p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参与基于项目化学习的整本书阅读实践研究（通过中期）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主持《大单元视域下小学语文分层作业设计的实践研究》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牟奕蒙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参与《小学语文结构化教学中培养学生高阶思维能力的实践研究》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2021.09-至今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参与《基于语文要素建构单元整体教学的策略研究》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参与《依托本土红色资源构建学校德育体系的实践研究》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孔  晶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李  妍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</w:t>
            </w:r>
          </w:p>
        </w:tc>
        <w:tc>
          <w:tcPr>
            <w:tcW w:w="507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参与《大单元视域下小学语文分层作业设计的实践研究》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9-至今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参与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思维可视化：促进学生深度学习的行动研究》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2021.06-至今</w:t>
            </w:r>
          </w:p>
        </w:tc>
        <w:tc>
          <w:tcPr>
            <w:tcW w:w="5073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参与《小学语文群文阅读教学策略的研究》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胡  越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参与《小学语文结构化教学中培养学生高阶思维能力的实践研究》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殷  花</w:t>
            </w:r>
          </w:p>
        </w:tc>
        <w:tc>
          <w:tcPr>
            <w:tcW w:w="156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2023.11-至今</w:t>
            </w:r>
          </w:p>
        </w:tc>
        <w:tc>
          <w:tcPr>
            <w:tcW w:w="5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u w:val="none"/>
                <w:lang w:val="en-US" w:eastAsia="zh-CN"/>
              </w:rPr>
              <w:t>参与《小学语文结构化教学中培养学生高阶思维能力的实践研究》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区级课题</w:t>
            </w:r>
          </w:p>
        </w:tc>
      </w:tr>
    </w:tbl>
    <w:p>
      <w:pPr>
        <w:rPr>
          <w:rFonts w:ascii="宋体" w:hAnsi="宋体" w:eastAsia="宋体"/>
          <w:color w:val="000000" w:themeColor="text1"/>
          <w:sz w:val="18"/>
          <w:szCs w:val="18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合计：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次主持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省级课题，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次主持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市级课题，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主持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区级课题研究，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参与省级课题，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人参与市级课题，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次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参与区级课题研究。</w:t>
      </w:r>
    </w:p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0000" w:themeColor="text1"/>
          <w:szCs w:val="21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、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公开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课（包括区级、市级、省级）</w:t>
      </w:r>
    </w:p>
    <w:tbl>
      <w:tblPr>
        <w:tblStyle w:val="5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245"/>
        <w:gridCol w:w="91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课题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级别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《女娲补天》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琳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《“诺曼底号”遇难记》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《雪孩子》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《那个星期天》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  毅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《那个星期天》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《姓氏歌》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《端午粽》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何  倩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《小壁虎借尾巴》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牟奕蒙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《乌鸦喝水》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《火烧云》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《“日积月累”复习课》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《精卫填海》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孔  晶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《飞向蓝天的恐龙》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殷  花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《海底世界》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李  妍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《三上快乐读书吧》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李  妍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《手术台就是阵地》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沈  迪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《“精彩极了”和“糟糕透了”》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余秋燕</w:t>
            </w:r>
          </w:p>
        </w:tc>
        <w:tc>
          <w:tcPr>
            <w:tcW w:w="424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《圆明园的毁灭》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区级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伏  茜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《小熊住山洞》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 xml:space="preserve">胡  越 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《习作八：故事新编》</w:t>
            </w:r>
          </w:p>
        </w:tc>
        <w:tc>
          <w:tcPr>
            <w:tcW w:w="9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148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05</w:t>
            </w:r>
          </w:p>
        </w:tc>
      </w:tr>
    </w:tbl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合计：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节区级课。</w:t>
      </w:r>
    </w:p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70C0"/>
          <w:szCs w:val="21"/>
        </w:rPr>
      </w:pPr>
    </w:p>
    <w:p>
      <w:pPr>
        <w:pStyle w:val="7"/>
        <w:ind w:firstLine="0" w:firstLineChars="0"/>
        <w:rPr>
          <w:rFonts w:hint="default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七、讲座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（包括区级、市级、省级）</w:t>
      </w:r>
    </w:p>
    <w:tbl>
      <w:tblPr>
        <w:tblStyle w:val="5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230"/>
        <w:gridCol w:w="94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23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课题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级别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2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学程导航，范式下的小学语文习作教学建构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省级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2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《新课标背景下语文学习方式变革》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2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《小语课堂思维培养问题与瓶颈》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42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用最初的心   做最真的教育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94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  <w:tc>
          <w:tcPr>
            <w:tcW w:w="1473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《指向思维提升的科普类文教学实践策略》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《聚焦说明文，生长思维力》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黄华萍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《故事类文本思维力培养路径探索》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2024.05</w:t>
            </w:r>
          </w:p>
        </w:tc>
      </w:tr>
    </w:tbl>
    <w:p>
      <w:pPr>
        <w:jc w:val="left"/>
        <w:rPr>
          <w:rFonts w:ascii="宋体" w:hAnsi="宋体" w:eastAsia="宋体"/>
          <w:color w:val="000000" w:themeColor="text1"/>
          <w:sz w:val="18"/>
          <w:szCs w:val="18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合计：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个省级讲座，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个区级讲座。</w:t>
      </w:r>
    </w:p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0000" w:themeColor="text1"/>
          <w:szCs w:val="21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、评优课、基本功比赛（包括区级、市级、省级）</w:t>
      </w:r>
    </w:p>
    <w:tbl>
      <w:tblPr>
        <w:tblStyle w:val="5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38"/>
        <w:gridCol w:w="129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4238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比赛内容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奖项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何  倩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新北区小学语文青年教师评优课比赛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区一等奖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新北区小学语文青年教师评优课比赛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王鉴尧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新北区小学语文青年教师评优课比赛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区一等奖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殷  花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新北区小学语文青年教师评优课比赛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二等奖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沈  迪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新北区小学语文青年教师评优课比赛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区三等奖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牟奕蒙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新北区班主任基本功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区一等奖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2024.05</w:t>
            </w:r>
          </w:p>
        </w:tc>
      </w:tr>
    </w:tbl>
    <w:p>
      <w:pPr>
        <w:rPr>
          <w:rFonts w:ascii="宋体" w:hAnsi="宋体" w:eastAsia="宋体" w:cs="黑体"/>
          <w:b/>
          <w:bCs/>
          <w:color w:val="000000" w:themeColor="text1"/>
          <w:sz w:val="18"/>
          <w:szCs w:val="18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>合计：区一等奖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人，区二等奖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 xml:space="preserve"> 人，区三等奖 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人。</w:t>
      </w: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  <w:szCs w:val="21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color w:val="000000" w:themeColor="text1"/>
          <w:szCs w:val="21"/>
        </w:rPr>
      </w:pPr>
    </w:p>
    <w:p>
      <w:pPr>
        <w:pStyle w:val="7"/>
        <w:ind w:firstLine="0" w:firstLineChars="0"/>
        <w:rPr>
          <w:rFonts w:hint="eastAsia" w:ascii="黑体" w:hAnsi="黑体" w:eastAsia="黑体" w:cs="黑体"/>
          <w:b/>
          <w:bCs/>
          <w:color w:val="000000" w:themeColor="text1"/>
          <w:szCs w:val="2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九、教育教学单项比赛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（包括区级、市级、省级）</w:t>
      </w:r>
    </w:p>
    <w:tbl>
      <w:tblPr>
        <w:tblStyle w:val="5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3715"/>
        <w:gridCol w:w="181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比赛内容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奖项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715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 xml:space="preserve">       江苏省少先队辅导员技能大赛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特等奖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黄汝群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常州市少先队辅导员技能大赛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特等奖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任亚楠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新北区整班写字比赛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区一等奖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王鉴尧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新北区少先队微队课辅导技能二等奖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余秋燕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展评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牟奕蒙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展评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余秋燕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新北区教师国家语言文字教学能力大赛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区三等奖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宋 毅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常州市优秀少先队集体评比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市优秀少先队集体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余秋燕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班级评比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优秀班集体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牟奕蒙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班级评比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优秀班集体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宋  毅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班级评比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优秀班集体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18"/>
                <w:szCs w:val="18"/>
                <w:lang w:val="en-US" w:eastAsia="zh-CN" w:bidi="ar-SA"/>
              </w:rPr>
              <w:t>殷  花</w:t>
            </w:r>
          </w:p>
        </w:tc>
        <w:tc>
          <w:tcPr>
            <w:tcW w:w="37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“新·活力”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班级评比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优秀班集体</w:t>
            </w:r>
          </w:p>
        </w:tc>
        <w:tc>
          <w:tcPr>
            <w:tcW w:w="11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殷  花</w:t>
            </w:r>
          </w:p>
        </w:tc>
        <w:tc>
          <w:tcPr>
            <w:tcW w:w="3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新桥第二实验小学</w:t>
            </w: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“育人故事评比”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校三等奖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2024.01</w:t>
            </w:r>
          </w:p>
        </w:tc>
      </w:tr>
    </w:tbl>
    <w:p>
      <w:pPr>
        <w:rPr>
          <w:rFonts w:hint="default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18"/>
          <w:szCs w:val="18"/>
        </w:rPr>
        <w:t>合计：省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1项</w:t>
      </w:r>
      <w:r>
        <w:rPr>
          <w:rFonts w:hint="eastAsia" w:ascii="宋体" w:hAnsi="宋体" w:eastAsia="宋体"/>
          <w:color w:val="000000" w:themeColor="text1"/>
          <w:sz w:val="18"/>
          <w:szCs w:val="18"/>
          <w:lang w:eastAsia="zh-CN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市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，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市优秀奖1项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。区一等奖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，区二等奖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2项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，区三等奖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1项，区优秀奖4项，校三等奖1项。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十、专业称号、职称晋升</w:t>
      </w:r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255"/>
        <w:gridCol w:w="2109"/>
        <w:gridCol w:w="1299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31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主办单位</w:t>
            </w:r>
          </w:p>
        </w:tc>
        <w:tc>
          <w:tcPr>
            <w:tcW w:w="1299" w:type="dxa"/>
          </w:tcPr>
          <w:p>
            <w:pPr>
              <w:tabs>
                <w:tab w:val="left" w:pos="453"/>
              </w:tabs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牟奕蒙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教学能手</w:t>
            </w:r>
          </w:p>
        </w:tc>
        <w:tc>
          <w:tcPr>
            <w:tcW w:w="21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常州市教育局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王鉴尧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常州市教坛新秀</w:t>
            </w:r>
          </w:p>
        </w:tc>
        <w:tc>
          <w:tcPr>
            <w:tcW w:w="21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常州市教育局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任亚楠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常州市教坛新秀</w:t>
            </w:r>
          </w:p>
        </w:tc>
        <w:tc>
          <w:tcPr>
            <w:tcW w:w="21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常州市教育局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缪天祎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新北区教学能手</w:t>
            </w:r>
          </w:p>
        </w:tc>
        <w:tc>
          <w:tcPr>
            <w:tcW w:w="2109" w:type="dxa"/>
            <w:vAlign w:val="top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  <w:t>新北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区教育局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胡  越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新北区教学能手</w:t>
            </w:r>
          </w:p>
        </w:tc>
        <w:tc>
          <w:tcPr>
            <w:tcW w:w="21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新北区教育局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18"/>
                <w:szCs w:val="18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孔  晶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中小学一级教师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常州市人力资源和社会保障局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伏  茜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中小学一级教师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常州市人力资源和社会保障局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</w:tr>
    </w:tbl>
    <w:p>
      <w:pPr>
        <w:rPr>
          <w:rFonts w:hint="eastAsia" w:ascii="宋体" w:hAnsi="宋体" w:eastAsia="宋体" w:cs="黑体"/>
          <w:color w:val="000000" w:themeColor="text1"/>
          <w:sz w:val="18"/>
          <w:szCs w:val="18"/>
        </w:rPr>
      </w:pPr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合计：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  <w:lang w:val="en-US" w:eastAsia="zh-CN"/>
        </w:rPr>
        <w:t>市区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五级梯队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人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职称晋升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人。</w:t>
      </w:r>
    </w:p>
    <w:p>
      <w:pPr>
        <w:pStyle w:val="7"/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>十一、教学成果奖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</w:rPr>
        <w:t>（包括区级、市级、省级）</w:t>
      </w:r>
      <w:r>
        <w:rPr>
          <w:rFonts w:hint="eastAsia" w:ascii="黑体" w:hAnsi="黑体" w:eastAsia="黑体" w:cs="黑体"/>
          <w:b/>
          <w:bCs/>
          <w:color w:val="000000" w:themeColor="text1"/>
          <w:szCs w:val="21"/>
          <w:lang w:val="en-US" w:eastAsia="zh-CN"/>
        </w:rPr>
        <w:t xml:space="preserve">  </w:t>
      </w:r>
    </w:p>
    <w:tbl>
      <w:tblPr>
        <w:tblStyle w:val="4"/>
        <w:tblW w:w="9016" w:type="dxa"/>
        <w:tblInd w:w="-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0"/>
        <w:gridCol w:w="2580"/>
        <w:gridCol w:w="940"/>
        <w:gridCol w:w="1360"/>
        <w:gridCol w:w="7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成果类型</w:t>
            </w:r>
          </w:p>
        </w:tc>
        <w:tc>
          <w:tcPr>
            <w:tcW w:w="25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发表、出版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或组织单位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排名/总人数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孔  晶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新北区</w:t>
            </w:r>
            <w: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</w:rPr>
              <w:t>“立德树人”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成果评选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“城市主任”视野下新时代劳动课程》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2023.09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新北区教育局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特色项目</w:t>
            </w:r>
          </w:p>
        </w:tc>
      </w:tr>
    </w:tbl>
    <w:p>
      <w:r>
        <w:rPr>
          <w:rFonts w:hint="eastAsia" w:ascii="宋体" w:hAnsi="宋体" w:eastAsia="宋体" w:cs="黑体"/>
          <w:color w:val="000000" w:themeColor="text1"/>
          <w:sz w:val="18"/>
          <w:szCs w:val="18"/>
        </w:rPr>
        <w:t>合计：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</w:rPr>
        <w:t>区特色项目1项</w:t>
      </w:r>
      <w:r>
        <w:rPr>
          <w:rFonts w:hint="eastAsia" w:ascii="宋体" w:hAnsi="宋体" w:eastAsia="宋体"/>
          <w:color w:val="000000" w:themeColor="text1"/>
          <w:sz w:val="18"/>
          <w:szCs w:val="18"/>
        </w:rPr>
        <w:t>。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5CED1"/>
    <w:multiLevelType w:val="singleLevel"/>
    <w:tmpl w:val="71F5C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lNjBiZjFjZjVmYjdkYzZiZjNhMGRmODFlNGQwNGQifQ=="/>
  </w:docVars>
  <w:rsids>
    <w:rsidRoot w:val="00E512C4"/>
    <w:rsid w:val="000204A2"/>
    <w:rsid w:val="000361F6"/>
    <w:rsid w:val="000468E0"/>
    <w:rsid w:val="000D1813"/>
    <w:rsid w:val="0012397C"/>
    <w:rsid w:val="00133953"/>
    <w:rsid w:val="00175E1F"/>
    <w:rsid w:val="0018685A"/>
    <w:rsid w:val="002F25E0"/>
    <w:rsid w:val="00334289"/>
    <w:rsid w:val="00351691"/>
    <w:rsid w:val="0035362A"/>
    <w:rsid w:val="00391538"/>
    <w:rsid w:val="003A46AB"/>
    <w:rsid w:val="003E2E6C"/>
    <w:rsid w:val="00401053"/>
    <w:rsid w:val="00437FA5"/>
    <w:rsid w:val="00456A82"/>
    <w:rsid w:val="0048093A"/>
    <w:rsid w:val="00481A68"/>
    <w:rsid w:val="004877F1"/>
    <w:rsid w:val="004E4F44"/>
    <w:rsid w:val="004F1939"/>
    <w:rsid w:val="005C7B50"/>
    <w:rsid w:val="00635033"/>
    <w:rsid w:val="00667DB6"/>
    <w:rsid w:val="006733AC"/>
    <w:rsid w:val="007129DF"/>
    <w:rsid w:val="0072161D"/>
    <w:rsid w:val="00722D4A"/>
    <w:rsid w:val="00733F0E"/>
    <w:rsid w:val="00796922"/>
    <w:rsid w:val="00851C11"/>
    <w:rsid w:val="00881D21"/>
    <w:rsid w:val="00882BA5"/>
    <w:rsid w:val="009105F0"/>
    <w:rsid w:val="00977F59"/>
    <w:rsid w:val="009B5832"/>
    <w:rsid w:val="00A35234"/>
    <w:rsid w:val="00A51020"/>
    <w:rsid w:val="00A51838"/>
    <w:rsid w:val="00AA7C2E"/>
    <w:rsid w:val="00B45E35"/>
    <w:rsid w:val="00B672B7"/>
    <w:rsid w:val="00B949F1"/>
    <w:rsid w:val="00BF4D6B"/>
    <w:rsid w:val="00C6112F"/>
    <w:rsid w:val="00CA36AE"/>
    <w:rsid w:val="00D40074"/>
    <w:rsid w:val="00D52D0E"/>
    <w:rsid w:val="00D7216A"/>
    <w:rsid w:val="00D721B3"/>
    <w:rsid w:val="00DC171D"/>
    <w:rsid w:val="00DE4F7A"/>
    <w:rsid w:val="00E118C2"/>
    <w:rsid w:val="00E42642"/>
    <w:rsid w:val="00E46D40"/>
    <w:rsid w:val="00E512C4"/>
    <w:rsid w:val="00E66EEF"/>
    <w:rsid w:val="00F100EF"/>
    <w:rsid w:val="00F459A6"/>
    <w:rsid w:val="00FA17EB"/>
    <w:rsid w:val="00FA248B"/>
    <w:rsid w:val="011816B3"/>
    <w:rsid w:val="016B0972"/>
    <w:rsid w:val="02024F29"/>
    <w:rsid w:val="02C30CF5"/>
    <w:rsid w:val="02C95F7F"/>
    <w:rsid w:val="035937A7"/>
    <w:rsid w:val="03D90444"/>
    <w:rsid w:val="03FB485E"/>
    <w:rsid w:val="04610B65"/>
    <w:rsid w:val="04C64E6C"/>
    <w:rsid w:val="05087233"/>
    <w:rsid w:val="05157BA2"/>
    <w:rsid w:val="05D45367"/>
    <w:rsid w:val="066E7569"/>
    <w:rsid w:val="06A92033"/>
    <w:rsid w:val="06C23411"/>
    <w:rsid w:val="07230354"/>
    <w:rsid w:val="07A1571D"/>
    <w:rsid w:val="07CE3B6C"/>
    <w:rsid w:val="07E76FE0"/>
    <w:rsid w:val="0895702F"/>
    <w:rsid w:val="08CB2A51"/>
    <w:rsid w:val="093C74AB"/>
    <w:rsid w:val="09D5345C"/>
    <w:rsid w:val="0B0B5990"/>
    <w:rsid w:val="0B3F7726"/>
    <w:rsid w:val="0E0E7C09"/>
    <w:rsid w:val="0E3746E5"/>
    <w:rsid w:val="0ED308B1"/>
    <w:rsid w:val="0F3E2D53"/>
    <w:rsid w:val="0F53335A"/>
    <w:rsid w:val="0F580DB7"/>
    <w:rsid w:val="0F6277BA"/>
    <w:rsid w:val="0F9A4024"/>
    <w:rsid w:val="0FD61CDB"/>
    <w:rsid w:val="0FE20680"/>
    <w:rsid w:val="100A4CA2"/>
    <w:rsid w:val="10DE353E"/>
    <w:rsid w:val="111927C8"/>
    <w:rsid w:val="118045F5"/>
    <w:rsid w:val="12F34356"/>
    <w:rsid w:val="13BD568C"/>
    <w:rsid w:val="13C06F2A"/>
    <w:rsid w:val="142E6CB4"/>
    <w:rsid w:val="157955E3"/>
    <w:rsid w:val="15E265C3"/>
    <w:rsid w:val="1657009A"/>
    <w:rsid w:val="168626AD"/>
    <w:rsid w:val="169C7B0B"/>
    <w:rsid w:val="17207739"/>
    <w:rsid w:val="176F3141"/>
    <w:rsid w:val="187B4B1A"/>
    <w:rsid w:val="18B1493E"/>
    <w:rsid w:val="18D14575"/>
    <w:rsid w:val="18DE5A14"/>
    <w:rsid w:val="18E84F59"/>
    <w:rsid w:val="19004993"/>
    <w:rsid w:val="19083C7C"/>
    <w:rsid w:val="19DE010A"/>
    <w:rsid w:val="19E27A95"/>
    <w:rsid w:val="1AB93206"/>
    <w:rsid w:val="1B377307"/>
    <w:rsid w:val="1BE0570E"/>
    <w:rsid w:val="1C501392"/>
    <w:rsid w:val="1C5B26D4"/>
    <w:rsid w:val="1C76287C"/>
    <w:rsid w:val="1CFA16FF"/>
    <w:rsid w:val="1D012A8E"/>
    <w:rsid w:val="1DDC5EA6"/>
    <w:rsid w:val="1DF75E44"/>
    <w:rsid w:val="1DF919B7"/>
    <w:rsid w:val="1E026ABD"/>
    <w:rsid w:val="1E4B75CD"/>
    <w:rsid w:val="20C04728"/>
    <w:rsid w:val="217E28FF"/>
    <w:rsid w:val="21886F18"/>
    <w:rsid w:val="219A525F"/>
    <w:rsid w:val="21F861B3"/>
    <w:rsid w:val="226C6BFB"/>
    <w:rsid w:val="22873A35"/>
    <w:rsid w:val="22876927"/>
    <w:rsid w:val="2327734B"/>
    <w:rsid w:val="23F95523"/>
    <w:rsid w:val="244B45EE"/>
    <w:rsid w:val="244F40DF"/>
    <w:rsid w:val="246C2EE2"/>
    <w:rsid w:val="24741D97"/>
    <w:rsid w:val="249B7867"/>
    <w:rsid w:val="270F5DA7"/>
    <w:rsid w:val="274C0038"/>
    <w:rsid w:val="275A1718"/>
    <w:rsid w:val="276A122F"/>
    <w:rsid w:val="276F6846"/>
    <w:rsid w:val="279F712B"/>
    <w:rsid w:val="27E014F2"/>
    <w:rsid w:val="28473406"/>
    <w:rsid w:val="28D24FA7"/>
    <w:rsid w:val="290731DA"/>
    <w:rsid w:val="29A924E3"/>
    <w:rsid w:val="29DC2793"/>
    <w:rsid w:val="2A9D66C8"/>
    <w:rsid w:val="2AA42CAA"/>
    <w:rsid w:val="2AE31A25"/>
    <w:rsid w:val="2AF05EF0"/>
    <w:rsid w:val="2C2A4C66"/>
    <w:rsid w:val="2CBE62A5"/>
    <w:rsid w:val="2CD930DF"/>
    <w:rsid w:val="2CDA6E57"/>
    <w:rsid w:val="2D157E8F"/>
    <w:rsid w:val="2EDE2C2F"/>
    <w:rsid w:val="2EE95130"/>
    <w:rsid w:val="2F1E0E9C"/>
    <w:rsid w:val="2F696C01"/>
    <w:rsid w:val="2F6B680A"/>
    <w:rsid w:val="2FB63264"/>
    <w:rsid w:val="2FF16992"/>
    <w:rsid w:val="30133702"/>
    <w:rsid w:val="30B47677"/>
    <w:rsid w:val="3179279B"/>
    <w:rsid w:val="31DA5104"/>
    <w:rsid w:val="324A436B"/>
    <w:rsid w:val="32C75788"/>
    <w:rsid w:val="33D9667A"/>
    <w:rsid w:val="341B5D8B"/>
    <w:rsid w:val="34232E92"/>
    <w:rsid w:val="35DA3A24"/>
    <w:rsid w:val="35F61E0D"/>
    <w:rsid w:val="36405F7D"/>
    <w:rsid w:val="366E776F"/>
    <w:rsid w:val="366F0610"/>
    <w:rsid w:val="3683176F"/>
    <w:rsid w:val="368715BB"/>
    <w:rsid w:val="36E92171"/>
    <w:rsid w:val="37156662"/>
    <w:rsid w:val="37517D16"/>
    <w:rsid w:val="38A24CCD"/>
    <w:rsid w:val="38B90269"/>
    <w:rsid w:val="38D17360"/>
    <w:rsid w:val="38D408A6"/>
    <w:rsid w:val="38F572B7"/>
    <w:rsid w:val="38FB262F"/>
    <w:rsid w:val="39754AB6"/>
    <w:rsid w:val="3A1A0893"/>
    <w:rsid w:val="3A997814"/>
    <w:rsid w:val="3AE50EA1"/>
    <w:rsid w:val="3C3070D8"/>
    <w:rsid w:val="3C457F29"/>
    <w:rsid w:val="3CA07775"/>
    <w:rsid w:val="3E295549"/>
    <w:rsid w:val="3E304B29"/>
    <w:rsid w:val="3EC2050E"/>
    <w:rsid w:val="3EC314F9"/>
    <w:rsid w:val="3F033FEC"/>
    <w:rsid w:val="3F397A0D"/>
    <w:rsid w:val="3F461DDF"/>
    <w:rsid w:val="405D772B"/>
    <w:rsid w:val="40E90FBF"/>
    <w:rsid w:val="413B7A6D"/>
    <w:rsid w:val="42015BE7"/>
    <w:rsid w:val="421C6D71"/>
    <w:rsid w:val="42235FA5"/>
    <w:rsid w:val="42277FF1"/>
    <w:rsid w:val="424C5CAA"/>
    <w:rsid w:val="43525132"/>
    <w:rsid w:val="43721740"/>
    <w:rsid w:val="439B0D3D"/>
    <w:rsid w:val="44550E45"/>
    <w:rsid w:val="456A5766"/>
    <w:rsid w:val="456E06D1"/>
    <w:rsid w:val="46044349"/>
    <w:rsid w:val="473C62ED"/>
    <w:rsid w:val="476870E2"/>
    <w:rsid w:val="479779C7"/>
    <w:rsid w:val="47B440D5"/>
    <w:rsid w:val="47FD6DC2"/>
    <w:rsid w:val="482E20D9"/>
    <w:rsid w:val="487D4E0F"/>
    <w:rsid w:val="488B0CB9"/>
    <w:rsid w:val="48E7672C"/>
    <w:rsid w:val="48EB621C"/>
    <w:rsid w:val="49443ACE"/>
    <w:rsid w:val="49496A9F"/>
    <w:rsid w:val="4A3D2AA8"/>
    <w:rsid w:val="4C0B2894"/>
    <w:rsid w:val="4D1D44CA"/>
    <w:rsid w:val="4E140A06"/>
    <w:rsid w:val="4E3E2F14"/>
    <w:rsid w:val="4F980780"/>
    <w:rsid w:val="507E7AD2"/>
    <w:rsid w:val="510A2FB8"/>
    <w:rsid w:val="51385D77"/>
    <w:rsid w:val="51502B90"/>
    <w:rsid w:val="51934F7B"/>
    <w:rsid w:val="51C178E1"/>
    <w:rsid w:val="51C92E73"/>
    <w:rsid w:val="51DB2B0F"/>
    <w:rsid w:val="51E878C7"/>
    <w:rsid w:val="52554706"/>
    <w:rsid w:val="52D90E94"/>
    <w:rsid w:val="52E57838"/>
    <w:rsid w:val="52F77989"/>
    <w:rsid w:val="53034162"/>
    <w:rsid w:val="53EC4BF7"/>
    <w:rsid w:val="545E3D46"/>
    <w:rsid w:val="549F610D"/>
    <w:rsid w:val="54B3184E"/>
    <w:rsid w:val="54DE09E3"/>
    <w:rsid w:val="54ED6E78"/>
    <w:rsid w:val="54FA47FA"/>
    <w:rsid w:val="559F001B"/>
    <w:rsid w:val="55BE25C3"/>
    <w:rsid w:val="56777341"/>
    <w:rsid w:val="56C711CC"/>
    <w:rsid w:val="56CB1E0E"/>
    <w:rsid w:val="57931F59"/>
    <w:rsid w:val="5895585D"/>
    <w:rsid w:val="58A65CBC"/>
    <w:rsid w:val="59162E41"/>
    <w:rsid w:val="59EA3ED9"/>
    <w:rsid w:val="59F111B9"/>
    <w:rsid w:val="5AD20FEA"/>
    <w:rsid w:val="5B1F1D55"/>
    <w:rsid w:val="5BC872EC"/>
    <w:rsid w:val="5C0A44A6"/>
    <w:rsid w:val="5D3B3BBC"/>
    <w:rsid w:val="5DB42C29"/>
    <w:rsid w:val="5DD9443E"/>
    <w:rsid w:val="5E0B1C11"/>
    <w:rsid w:val="5E1E62F4"/>
    <w:rsid w:val="5E6A2F9B"/>
    <w:rsid w:val="5FBB029F"/>
    <w:rsid w:val="6017749F"/>
    <w:rsid w:val="607E12CC"/>
    <w:rsid w:val="608A7C71"/>
    <w:rsid w:val="611C2FBF"/>
    <w:rsid w:val="62243C41"/>
    <w:rsid w:val="629E5C56"/>
    <w:rsid w:val="62A3326C"/>
    <w:rsid w:val="62E01FA6"/>
    <w:rsid w:val="635C2291"/>
    <w:rsid w:val="636F6180"/>
    <w:rsid w:val="63B54D22"/>
    <w:rsid w:val="63FB3795"/>
    <w:rsid w:val="646239D1"/>
    <w:rsid w:val="64AE5607"/>
    <w:rsid w:val="64D21BE7"/>
    <w:rsid w:val="6588659D"/>
    <w:rsid w:val="65964DDC"/>
    <w:rsid w:val="666C56F6"/>
    <w:rsid w:val="66F043F0"/>
    <w:rsid w:val="67112E9A"/>
    <w:rsid w:val="67A94AAD"/>
    <w:rsid w:val="67BC3D5E"/>
    <w:rsid w:val="67C73559"/>
    <w:rsid w:val="68495186"/>
    <w:rsid w:val="687A36FA"/>
    <w:rsid w:val="68AB4C28"/>
    <w:rsid w:val="69342E70"/>
    <w:rsid w:val="69CE2946"/>
    <w:rsid w:val="6A673E5E"/>
    <w:rsid w:val="6A6D03E7"/>
    <w:rsid w:val="6AD14E1A"/>
    <w:rsid w:val="6B313050"/>
    <w:rsid w:val="6BC60BE2"/>
    <w:rsid w:val="6C4D6E3E"/>
    <w:rsid w:val="6C742D39"/>
    <w:rsid w:val="6CA1081C"/>
    <w:rsid w:val="6CB977A3"/>
    <w:rsid w:val="6D301BF3"/>
    <w:rsid w:val="6EE80028"/>
    <w:rsid w:val="6EFF182A"/>
    <w:rsid w:val="6F775864"/>
    <w:rsid w:val="6FA56875"/>
    <w:rsid w:val="6FB35FE7"/>
    <w:rsid w:val="6FE3114C"/>
    <w:rsid w:val="7009401A"/>
    <w:rsid w:val="71240892"/>
    <w:rsid w:val="71715E97"/>
    <w:rsid w:val="71B75AEB"/>
    <w:rsid w:val="71D83609"/>
    <w:rsid w:val="72075269"/>
    <w:rsid w:val="723D10D6"/>
    <w:rsid w:val="724E6D50"/>
    <w:rsid w:val="724F0D1A"/>
    <w:rsid w:val="74C76C73"/>
    <w:rsid w:val="75465498"/>
    <w:rsid w:val="759C4B3B"/>
    <w:rsid w:val="762D3121"/>
    <w:rsid w:val="76385FDD"/>
    <w:rsid w:val="781344E4"/>
    <w:rsid w:val="78487A16"/>
    <w:rsid w:val="785A48F6"/>
    <w:rsid w:val="79134850"/>
    <w:rsid w:val="791E4FA3"/>
    <w:rsid w:val="79246A5D"/>
    <w:rsid w:val="79C21DD2"/>
    <w:rsid w:val="79CE4C1B"/>
    <w:rsid w:val="79F3642F"/>
    <w:rsid w:val="7A97325F"/>
    <w:rsid w:val="7BEC1388"/>
    <w:rsid w:val="7C06069C"/>
    <w:rsid w:val="7CA76799"/>
    <w:rsid w:val="7CB93960"/>
    <w:rsid w:val="7CDC2EE3"/>
    <w:rsid w:val="7CDD764F"/>
    <w:rsid w:val="7D1B0841"/>
    <w:rsid w:val="7D9013BB"/>
    <w:rsid w:val="7E2C3CBE"/>
    <w:rsid w:val="7EB73ECF"/>
    <w:rsid w:val="7FF12162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4545</Words>
  <Characters>5435</Characters>
  <Lines>10</Lines>
  <Paragraphs>3</Paragraphs>
  <TotalTime>0</TotalTime>
  <ScaleCrop>false</ScaleCrop>
  <LinksUpToDate>false</LinksUpToDate>
  <CharactersWithSpaces>5598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2021-08-22T04:33:00Z</dcterms:created>
  <dc:creator>Administrator</dc:creator>
  <cp:lastModifiedBy>如水月光</cp:lastModifiedBy>
  <cp:lastPrinted>2024-07-02T02:04:09Z</cp:lastPrinted>
  <dcterms:modified xsi:type="dcterms:W3CDTF">2024-07-02T02:38:41Z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91422B65803C4A5D91577CFD96483277</vt:lpwstr>
  </property>
</Properties>
</file>