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6F9C" w:rsidRPr="0046370F" w:rsidRDefault="00EB2C24" w:rsidP="00EB2C24">
      <w:pPr>
        <w:jc w:val="center"/>
        <w:rPr>
          <w:rFonts w:ascii="黑体" w:eastAsia="黑体" w:hAnsi="黑体"/>
          <w:sz w:val="32"/>
          <w:szCs w:val="32"/>
        </w:rPr>
      </w:pPr>
      <w:r w:rsidRPr="0046370F">
        <w:rPr>
          <w:rFonts w:ascii="黑体" w:eastAsia="黑体" w:hAnsi="黑体" w:hint="eastAsia"/>
          <w:sz w:val="32"/>
          <w:szCs w:val="32"/>
        </w:rPr>
        <w:t>新北区</w:t>
      </w:r>
      <w:r w:rsidR="008F600E" w:rsidRPr="008F600E">
        <w:rPr>
          <w:rFonts w:ascii="黑体" w:eastAsia="黑体" w:hAnsi="黑体" w:hint="eastAsia"/>
          <w:sz w:val="32"/>
          <w:szCs w:val="32"/>
        </w:rPr>
        <w:t>中小学心理健康教学刘婷</w:t>
      </w:r>
      <w:r w:rsidRPr="0046370F">
        <w:rPr>
          <w:rFonts w:ascii="黑体" w:eastAsia="黑体" w:hAnsi="黑体" w:hint="eastAsia"/>
          <w:sz w:val="32"/>
          <w:szCs w:val="32"/>
        </w:rPr>
        <w:t>优秀教师培育室活动情况梳理</w:t>
      </w:r>
    </w:p>
    <w:p w:rsidR="00EB2C24" w:rsidRDefault="00EB2C24" w:rsidP="00EB2C2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6055"/>
        <w:gridCol w:w="2020"/>
        <w:gridCol w:w="1294"/>
      </w:tblGrid>
      <w:tr w:rsidR="008F600E" w:rsidTr="008F600E">
        <w:trPr>
          <w:trHeight w:val="56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000000"/>
                <w:szCs w:val="21"/>
                <w:shd w:val="clear" w:color="auto" w:fill="FFFFFF"/>
              </w:rPr>
              <w:t>时间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000000"/>
                <w:szCs w:val="21"/>
                <w:shd w:val="clear" w:color="auto" w:fill="FFFFFF"/>
              </w:rPr>
              <w:t>主题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000000"/>
                <w:szCs w:val="21"/>
                <w:shd w:val="clear" w:color="auto" w:fill="FFFFFF"/>
              </w:rPr>
              <w:t>形式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微软雅黑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微软雅黑" w:hint="eastAsia"/>
                <w:color w:val="000000"/>
                <w:szCs w:val="21"/>
                <w:shd w:val="clear" w:color="auto" w:fill="FFFFFF"/>
              </w:rPr>
              <w:t>学时</w:t>
            </w:r>
          </w:p>
        </w:tc>
      </w:tr>
      <w:tr w:rsidR="008F600E" w:rsidTr="008F600E">
        <w:trPr>
          <w:trHeight w:val="87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2023年10月16日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1. 常州市新北区优秀教师培育</w:t>
            </w:r>
            <w:proofErr w:type="gramStart"/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室启动</w:t>
            </w:r>
            <w:proofErr w:type="gramEnd"/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培训会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2.专题讲座：《课例研究与成果提炼》常州市教育科学研究院王俊）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121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</w:rPr>
              <w:t>2023年10月31日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1、《凝心聚力共起航》教师团队建设团体辅导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2、初中心理基本功参赛分享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3、领衔人解读培育室规章制度、课题内容及分工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4、领衔人指导成员如何制定个人三年规划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proofErr w:type="gramStart"/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团辅研讨</w:t>
            </w:r>
            <w:proofErr w:type="gramEnd"/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/沙龙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50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2023年11月15日-11月17日（三天）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“儿童青少年抑郁障碍的早期识别和干预”培训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专题讲座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24</w:t>
            </w:r>
          </w:p>
        </w:tc>
      </w:tr>
      <w:tr w:rsidR="008F600E" w:rsidTr="008F600E">
        <w:trPr>
          <w:trHeight w:val="56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2023年11月29日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1、张艺雯：六年《微笑面对挫折》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2、周信妤：六年级《我的制怒法宝》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教学研讨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114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2023年12月16日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1、《学会沟通，让心靠近》——人际交往主题团体辅导 查琳</w:t>
            </w:r>
            <w:proofErr w:type="gramStart"/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琳</w:t>
            </w:r>
            <w:proofErr w:type="gramEnd"/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2、微讲座:《表达性艺术心理辅导在中小学心理健康教育中的运用》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教学研讨/沙龙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28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2023年12月27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课题开题论证会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沙龙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32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2024年1月20日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《焦点短期心理咨询技术》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线上专题讲座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30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2024年3月26日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《学生心理危机的识别和干预》培训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专题讲座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137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lastRenderedPageBreak/>
              <w:t>2024年3月28日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1、研讨课：探索多彩的我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2、读书分享会《建构解决之道——焦点解决短期治疗》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3、《焦点解决短期心理咨询技术在心理课程设计的运用》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教学研讨/专题讲座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39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2024年4月2日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 xml:space="preserve"> 格式塔疗法在儿童青少年中的运用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线上专题培训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56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2024年4月23日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1、研讨课：我的自画像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2、研讨课：突破自我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教学研讨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47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2024年4月29日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注意缺陷多动障碍的识别与干预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线上专题培训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68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Calibri" w:hint="eastAsia"/>
                <w:color w:val="313131"/>
                <w:szCs w:val="21"/>
                <w:shd w:val="clear" w:color="auto" w:fill="FFFFFF"/>
              </w:rPr>
              <w:t>2024</w:t>
            </w: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年</w:t>
            </w:r>
            <w:r>
              <w:rPr>
                <w:rFonts w:ascii="宋体" w:hAnsi="宋体" w:cs="Calibri" w:hint="eastAsia"/>
                <w:color w:val="313131"/>
                <w:szCs w:val="21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月</w:t>
            </w:r>
            <w:r>
              <w:rPr>
                <w:rFonts w:ascii="宋体" w:hAnsi="宋体" w:cs="Calibri" w:hint="eastAsia"/>
                <w:color w:val="313131"/>
                <w:szCs w:val="21"/>
                <w:shd w:val="clear" w:color="auto" w:fill="FFFFFF"/>
              </w:rPr>
              <w:t>21</w:t>
            </w: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1、研讨课：我的情绪我做主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2、研讨课：换个想法心情好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3、微讲座：《房树人绘画心理技术》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教学研讨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13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2024年5月27日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青少年心理关顾和危机预防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线上专题培训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13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2024年6月14日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青少年抑郁症案例解析与研讨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线上专题培训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57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313131"/>
                <w:szCs w:val="21"/>
                <w:shd w:val="clear" w:color="auto" w:fill="FFFFFF"/>
              </w:rPr>
              <w:t>2024年6月18日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1、《叙事治疗在心理咨询中的运用》</w:t>
            </w:r>
          </w:p>
          <w:p w:rsidR="008F600E" w:rsidRDefault="008F600E" w:rsidP="00F839EA">
            <w:pPr>
              <w:jc w:val="left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2、《叙事疗法在心理健康教育课中的运用》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专题讲座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13131"/>
                <w:szCs w:val="21"/>
                <w:shd w:val="clear" w:color="auto" w:fill="FFFFFF"/>
              </w:rPr>
              <w:t>4</w:t>
            </w:r>
          </w:p>
        </w:tc>
      </w:tr>
      <w:tr w:rsidR="008F600E" w:rsidTr="008F600E">
        <w:trPr>
          <w:trHeight w:val="401"/>
          <w:jc w:val="center"/>
        </w:trPr>
        <w:tc>
          <w:tcPr>
            <w:tcW w:w="10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b/>
                <w:bCs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13131"/>
                <w:szCs w:val="21"/>
                <w:shd w:val="clear" w:color="auto" w:fill="FFFFFF"/>
              </w:rPr>
              <w:t>总计学时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00E" w:rsidRDefault="008F600E" w:rsidP="00F839EA">
            <w:pPr>
              <w:jc w:val="center"/>
              <w:rPr>
                <w:rFonts w:ascii="宋体" w:hAnsi="宋体" w:cs="宋体"/>
                <w:b/>
                <w:bCs/>
                <w:color w:val="31313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13131"/>
                <w:szCs w:val="21"/>
                <w:shd w:val="clear" w:color="auto" w:fill="FFFFFF"/>
              </w:rPr>
              <w:t>84</w:t>
            </w:r>
          </w:p>
        </w:tc>
      </w:tr>
    </w:tbl>
    <w:p w:rsidR="00A46F9C" w:rsidRDefault="00A46F9C"/>
    <w:sectPr w:rsidR="00A46F9C" w:rsidSect="00EB2C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33FA" w:rsidRDefault="003433FA" w:rsidP="00EB2C24">
      <w:r>
        <w:separator/>
      </w:r>
    </w:p>
  </w:endnote>
  <w:endnote w:type="continuationSeparator" w:id="0">
    <w:p w:rsidR="003433FA" w:rsidRDefault="003433FA" w:rsidP="00E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33FA" w:rsidRDefault="003433FA" w:rsidP="00EB2C24">
      <w:r>
        <w:separator/>
      </w:r>
    </w:p>
  </w:footnote>
  <w:footnote w:type="continuationSeparator" w:id="0">
    <w:p w:rsidR="003433FA" w:rsidRDefault="003433FA" w:rsidP="00EB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wMTQ3Yzc0NmExZjIyZjhmZGE4ZmI2MzkzMGEzZmQifQ=="/>
  </w:docVars>
  <w:rsids>
    <w:rsidRoot w:val="48E81289"/>
    <w:rsid w:val="F73FC7A3"/>
    <w:rsid w:val="00143437"/>
    <w:rsid w:val="00340745"/>
    <w:rsid w:val="003433FA"/>
    <w:rsid w:val="003724CC"/>
    <w:rsid w:val="003729A6"/>
    <w:rsid w:val="0046370F"/>
    <w:rsid w:val="008F600E"/>
    <w:rsid w:val="009E7D3C"/>
    <w:rsid w:val="00A46F9C"/>
    <w:rsid w:val="00A94214"/>
    <w:rsid w:val="00C71F85"/>
    <w:rsid w:val="00EB2C24"/>
    <w:rsid w:val="48E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715FAB1-FDCD-40CF-8545-729BEF2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B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2C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B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B2C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WPS_1569656181</dc:creator>
  <cp:lastModifiedBy>华 胡</cp:lastModifiedBy>
  <cp:revision>6</cp:revision>
  <dcterms:created xsi:type="dcterms:W3CDTF">2022-12-29T15:33:00Z</dcterms:created>
  <dcterms:modified xsi:type="dcterms:W3CDTF">2024-07-01T13:39:00Z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E8FA10489754B7C86D2F7C66E304A324_43</vt:lpwstr>
  </property>
</Properties>
</file>