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1" w:firstLineChars="4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2023-2024学年第二学期艺术组工作总结</w:t>
      </w:r>
    </w:p>
    <w:p>
      <w:pPr>
        <w:ind w:firstLine="1400" w:firstLineChars="5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教研组长：沈鲁娟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一学期以来，艺术组全员积极开展教学科研活动，促进课堂教学改革，为进一步加强教学研究和教学管理，深化课堂教学领域中的改革，全面推进素质教育，现就本学期各项工作进行总结：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教研组基本情况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艺术组专职教师共6名，音乐组沈鲁娟、刘星系、丁栩陵3人、美术组孙玉贤、曹译丹、陈舣琳3人。所有教师爱岗敬业，不断钻研业务知识，每位教师都有较强的责任感和事业心。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本学期主要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认真学习贯彻新课程标准、领会其新的思路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精神，注意对照新旧课程标准异同点，切实把握新课程标准的脉络，为教学工作打下坚实的基础。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紧抓常规管理，定期对本组教师的教学计划、教案、听课笔记等资料进行检查，并将结果上报教导处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定期开展教研活动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在不断进行课改的同时教师们积极讨论教学内容，使各任课教师明确方向、端正态度。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参与了学校的“人人课”、“导师课”、“行知杯”等教学展示课活动。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教师们利用课余时间开展了丰富的校本课程及课后延时课，素描、竖笛、合唱、音乐欣赏等，组内每个教师都发挥个人特点。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5、积极组织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学生参加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区舞蹈比赛，选拔作品参加区作品展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主要收获和体会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1、加强了音乐、美术等学科的常规管理，对教师的备课、上课等教学基本环节有明确、具体的管理要求。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各种活动的开展，促进了教师整体素质的提高，从而优化了教学过程，提高了课堂教学质量。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存在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的问题及下学期需要重点建设的内容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科研、论文这块相对薄弱，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进一步加强理论学习，提高自身素质和修养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在开展好组内各项工作的同时，加强课堂管理，为学生搭建好展示自己的平台。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继续积极主动参与各种教学研究活动，积极推送我组的优秀案例、课例，展示组内教师的风采。认真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好各项工作，在本学期的基础上更上一层楼。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FD3E9"/>
    <w:multiLevelType w:val="singleLevel"/>
    <w:tmpl w:val="DBFFD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BE516F"/>
    <w:multiLevelType w:val="singleLevel"/>
    <w:tmpl w:val="1FBE516F"/>
    <w:lvl w:ilvl="0" w:tentative="0">
      <w:start w:val="1"/>
      <w:numFmt w:val="decimal"/>
      <w:suff w:val="space"/>
      <w:lvlText w:val="%1、"/>
      <w:lvlJc w:val="left"/>
      <w:pPr>
        <w:ind w:left="480" w:leftChars="0" w:firstLine="0" w:firstLineChars="0"/>
      </w:pPr>
    </w:lvl>
  </w:abstractNum>
  <w:abstractNum w:abstractNumId="2">
    <w:nsid w:val="7C92F2A5"/>
    <w:multiLevelType w:val="singleLevel"/>
    <w:tmpl w:val="7C92F2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jA0ZWI3YWVmYzZjNDhiMDhmMzBmZTRiN2QyMDgifQ=="/>
  </w:docVars>
  <w:rsids>
    <w:rsidRoot w:val="54A73C5D"/>
    <w:rsid w:val="214839F4"/>
    <w:rsid w:val="54A73C5D"/>
    <w:rsid w:val="7DFF9729"/>
    <w:rsid w:val="FFDBD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488</Characters>
  <Lines>0</Lines>
  <Paragraphs>0</Paragraphs>
  <TotalTime>62</TotalTime>
  <ScaleCrop>false</ScaleCrop>
  <LinksUpToDate>false</LinksUpToDate>
  <CharactersWithSpaces>501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2022-06-27T20:11:00Z</dcterms:created>
  <dc:creator>沈鲁娟</dc:creator>
  <cp:lastModifiedBy>沈鲁娟</cp:lastModifiedBy>
  <dcterms:modified xsi:type="dcterms:W3CDTF">2024-06-12T15:48:21Z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4275DCC3D61E426D9507FA585BFC3668</vt:lpwstr>
  </property>
</Properties>
</file>