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宋体" w:hAnsi="宋体" w:eastAsia="宋体" w:cs="宋体"/>
          <w:b/>
          <w:bCs/>
          <w:i w:val="0"/>
          <w:iCs w:val="0"/>
          <w:caps w:val="0"/>
          <w:color w:val="000000"/>
          <w:spacing w:val="24"/>
          <w:kern w:val="0"/>
          <w:sz w:val="28"/>
          <w:szCs w:val="28"/>
          <w:lang w:val="en-US" w:eastAsia="zh-CN" w:bidi="ar"/>
        </w:rPr>
      </w:pPr>
      <w:r>
        <w:rPr>
          <w:rFonts w:hint="eastAsia" w:ascii="宋体" w:hAnsi="宋体" w:eastAsia="宋体" w:cs="宋体"/>
          <w:b/>
          <w:bCs/>
          <w:i w:val="0"/>
          <w:iCs w:val="0"/>
          <w:caps w:val="0"/>
          <w:color w:val="000000"/>
          <w:spacing w:val="24"/>
          <w:kern w:val="0"/>
          <w:sz w:val="28"/>
          <w:szCs w:val="28"/>
          <w:lang w:val="en-US" w:eastAsia="zh-CN" w:bidi="ar"/>
        </w:rPr>
        <w:t xml:space="preserve">心得1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000000"/>
          <w:spacing w:val="24"/>
          <w:kern w:val="0"/>
          <w:sz w:val="28"/>
          <w:szCs w:val="28"/>
          <w:lang w:val="en-US" w:eastAsia="zh-CN" w:bidi="ar"/>
        </w:rPr>
      </w:pPr>
      <w:bookmarkStart w:id="0" w:name="_GoBack"/>
      <w:bookmarkEnd w:id="0"/>
      <w:r>
        <w:rPr>
          <w:rFonts w:hint="eastAsia" w:ascii="宋体" w:hAnsi="宋体" w:eastAsia="宋体" w:cs="宋体"/>
          <w:b/>
          <w:bCs/>
          <w:i w:val="0"/>
          <w:iCs w:val="0"/>
          <w:caps w:val="0"/>
          <w:color w:val="000000"/>
          <w:spacing w:val="24"/>
          <w:kern w:val="0"/>
          <w:sz w:val="28"/>
          <w:szCs w:val="28"/>
          <w:lang w:val="en-US" w:eastAsia="zh-CN" w:bidi="ar"/>
        </w:rPr>
        <w:t>读《班主任工作中的心理效应》有感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000000"/>
          <w:spacing w:val="24"/>
          <w:kern w:val="0"/>
          <w:sz w:val="24"/>
          <w:szCs w:val="24"/>
          <w:lang w:val="en-US" w:eastAsia="zh-CN" w:bidi="ar"/>
        </w:rPr>
      </w:pPr>
      <w:r>
        <w:rPr>
          <w:rFonts w:hint="eastAsia" w:ascii="宋体" w:hAnsi="宋体" w:eastAsia="宋体" w:cs="宋体"/>
          <w:b/>
          <w:bCs/>
          <w:i w:val="0"/>
          <w:iCs w:val="0"/>
          <w:caps w:val="0"/>
          <w:color w:val="000000"/>
          <w:spacing w:val="24"/>
          <w:kern w:val="0"/>
          <w:sz w:val="24"/>
          <w:szCs w:val="24"/>
          <w:lang w:val="en-US" w:eastAsia="zh-CN" w:bidi="ar"/>
        </w:rPr>
        <w:t>常州市新北区孟河实验小学 朱灿</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班主任工作是一项复杂的艺术性工作，是一种塑造人的心灵，雕琢人的感情与性格的伟大事业。它是一个动态的结构系统。班主任工作千头万绪，任务艰巨，像个万花筒千变万化充满艺术。做班主任可以咀嚼到失败的苦涩，也可以品尝到成功的甘甜，经历一次次心灵的经历，所以我认为做班主任老师是充实、不断修炼的老师。班主任不好当，当好班主任不仅要有知识和管理技能，还要掌握一点有关心理效应的知识和技能，在《班主任工作中的心理效应》这本书中就介绍了班主任必须了解的各种各样的心理效应。下面我就以几个心理学效应谈谈自己的感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一、框架效应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心理学上把由于表达和描述方式的改变所导致的不同决策和判断的现象叫做框架效应。许多人深知“一言可以兴邦，一言可以丧邦”。同样一个意思，用不同的表述，收到的效益却大不相同，比如，你对你朋友说“祝你成功”就绝对比“祝你不要失败”好。所以对于班主任来说在教育学生的时候，尤其是本来就有些信心不足的学生，老师的积极鼓励可以带来莫大的鼓舞，老师的消极指责则可能会摧毁他的自尊，甚至导致习得性无助。还有，适当的幽默能够在班主任工作中发挥奇效。教师无论在处理课堂问题还是在进行知识教学时，适当的诙谐、幽默一下，就可以调节气氛，让学生感到心理安全、轻松、愉快，其思维自然也会活跃起来，再枯燥的知识学起来也就不累了，再棘手的问题在师生会心一笑中也会烟消云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二、破窗效应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个房子如果窗户破了，没有人去修补，时隔不久，其他窗户也会莫名其妙地被人打破。破窗效应告诉我们，环境传递了强烈的暗示和诱导信息，环境中的任何一种不良现象一旦被容忍，这种不良现象就可能被无限放大与扩展，以至于环境大大变坏而一发不可收拾。在班级管理中就存在着形形色色的破窗效应。班级管理中，一种小小的问题行为没有得到及时的处理，这种情况就给学生们传递了一个错误的信息：相应的规则是不必认真遵守的。遵从这个规则的人自然就会越来越少，最终积重难返。“破窗”止于萌芽，对于那些看起来是偶然的、个别的、轻微的“过错”，班主任不能不闻不问、熟视无睹、反应迟钝或纠正不力，否则就会纵容更多的学生去“打烂更多的窗户玻璃”。对于学生偶发的“破窗”行为，应出手迅速，处理得当，将其止于萌芽状态。当然，每个学生都是在错误中成长的，不犯错误是根本不可能的事。班主任不要把学生的“破窗”看做一件严重的事，而是本着欣赏教育的心态去引导学生，给学生一个改正的机会。总之，班主任要重视破窗效应，预防破窗效应，但一旦出现“破窗”，要善于寻找教育的契机，成功维护班规与学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三、微笑效应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老师，我们在日常教学和班级管理中，每天都要面对很多性格、行为各异的学生，有的孩子三番五次捣乱，让我们情绪很不好，他却依然如故；有的学生接受知识的速度慢，让我们慢慢没了耐心；有的学生嘴上说改正缺点，行动却没有任何改变……这时，不妨提醒自己做点情绪劳动——微微一笑。我们微笑面对学生，能给学生一种宽松的师生交往人际环境，让学生感受到老师的理解、关怀和鼓励，或许才处理学生问题时能收到意想不到的效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反馈效应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ascii="宋体" w:hAnsi="宋体" w:eastAsia="宋体" w:cs="宋体"/>
          <w:sz w:val="24"/>
          <w:szCs w:val="24"/>
        </w:rPr>
        <w:t>心理学家罗西和亨利通过一个有关不同反馈效果的实验证明：老师对学习结果的反馈对学生的学习有很重要的促进作用。有反馈的比没有反馈的学习效果好得多；即时反馈比远时反馈所产生的激励作用更大。即时反馈时，奖惩比例为5:1时，激励效果最好。书中列举了一位语文老师为学生制作了一张评价卡，列出语文学科多个方面的学习状况，采用老师评价和学生自评两种形式在卡上打分，有利于学生对自己表现优秀或不足的地方一目了然，从而做出有针对性的发扬或改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班主任工作中的心理效应》中还有很多可以启示班主任的一些具体实用的制胜招式和技巧。但正如编者在序言中所说的一样，要想很好地利用这些技巧和心理效应管理好班级，前提是班主任必须以一颗关爱、友善、尊重、接纳和宽容的心来实用它们，才能奏效。要攻下人心，必须做到以心交心，以爱育爱，以幸福谋幸福。赢了学生的心，也修炼的自己的心。教育学生，也是老师自身一场恒久的修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A938B"/>
    <w:multiLevelType w:val="singleLevel"/>
    <w:tmpl w:val="055A93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WM3ZGM4OTk5ZmY4MDA1ZTRmYWFkNzYyYTgwMGIifQ=="/>
  </w:docVars>
  <w:rsids>
    <w:rsidRoot w:val="31123E98"/>
    <w:rsid w:val="05E07566"/>
    <w:rsid w:val="1CB35268"/>
    <w:rsid w:val="2C9766AA"/>
    <w:rsid w:val="305A7A1F"/>
    <w:rsid w:val="309C677C"/>
    <w:rsid w:val="30E212A2"/>
    <w:rsid w:val="31123E98"/>
    <w:rsid w:val="3BF715A4"/>
    <w:rsid w:val="4FD73607"/>
    <w:rsid w:val="5674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1676</Words>
  <Characters>1678</Characters>
  <Lines>0</Lines>
  <Paragraphs>0</Paragraphs>
  <TotalTime>15</TotalTime>
  <ScaleCrop>false</ScaleCrop>
  <LinksUpToDate>false</LinksUpToDate>
  <CharactersWithSpaces>1685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2022-07-01T08:54:00Z</dcterms:created>
  <dc:creator>璀璨教育~王老师</dc:creator>
  <cp:lastModifiedBy>璀璨教育~王老师</cp:lastModifiedBy>
  <dcterms:modified xsi:type="dcterms:W3CDTF">2023-06-24T04:18:12Z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F4741FB345544AD182EF4256D416B43C</vt:lpwstr>
  </property>
</Properties>
</file>