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2240" w:firstLineChars="700"/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习一技之长，植劳动基因</w:t>
      </w:r>
    </w:p>
    <w:p>
      <w:pPr>
        <w:pStyle w:val="2"/>
        <w:spacing w:line="360" w:lineRule="auto"/>
        <w:ind w:firstLine="1680" w:firstLineChars="600"/>
        <w:jc w:val="both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——薛家实验小学低年段期末家庭劳动实践课程方案</w:t>
      </w:r>
    </w:p>
    <w:p>
      <w:pPr>
        <w:pStyle w:val="2"/>
        <w:spacing w:line="360" w:lineRule="auto"/>
        <w:ind w:left="0" w:leftChars="0" w:firstLine="482" w:firstLineChars="20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一、指导思想</w:t>
      </w:r>
    </w:p>
    <w:p>
      <w:pPr>
        <w:pStyle w:val="2"/>
        <w:spacing w:line="360" w:lineRule="auto"/>
        <w:ind w:left="0" w:leftChars="0"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为进一步落实《常州市劳动教育促进条例》精神，强化家庭劳动的基础作用，构建学校家庭相融合的劳动教育格局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校</w:t>
      </w:r>
      <w:r>
        <w:rPr>
          <w:rFonts w:hint="eastAsia" w:ascii="仿宋" w:hAnsi="仿宋" w:eastAsia="仿宋" w:cs="仿宋"/>
          <w:sz w:val="24"/>
          <w:szCs w:val="24"/>
        </w:rPr>
        <w:t>一二年级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将于</w:t>
      </w:r>
      <w:r>
        <w:rPr>
          <w:rFonts w:hint="eastAsia" w:ascii="仿宋" w:hAnsi="仿宋" w:eastAsia="仿宋" w:cs="仿宋"/>
          <w:sz w:val="24"/>
          <w:szCs w:val="24"/>
        </w:rPr>
        <w:t>6月26日和6月27日非纸笔测试后的期末结束课程时间，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拟以家校共育的方式，</w:t>
      </w:r>
      <w:r>
        <w:rPr>
          <w:rFonts w:hint="eastAsia" w:ascii="仿宋" w:hAnsi="仿宋" w:eastAsia="仿宋" w:cs="仿宋"/>
          <w:sz w:val="24"/>
          <w:szCs w:val="24"/>
        </w:rPr>
        <w:t>开展家庭劳动实践体验活动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指导学生开展力所能及的家庭劳动实践体验，在出力流汗中培养学生的劳动习惯，提高劳动能力，增加家庭责任感。</w:t>
      </w:r>
    </w:p>
    <w:p>
      <w:pPr>
        <w:pStyle w:val="2"/>
        <w:numPr>
          <w:ilvl w:val="0"/>
          <w:numId w:val="1"/>
        </w:numPr>
        <w:spacing w:line="360" w:lineRule="auto"/>
        <w:ind w:leftChars="0" w:firstLine="482" w:firstLineChars="20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课程目标</w:t>
      </w:r>
    </w:p>
    <w:p>
      <w:pPr>
        <w:pStyle w:val="2"/>
        <w:numPr>
          <w:ilvl w:val="0"/>
          <w:numId w:val="2"/>
        </w:numPr>
        <w:spacing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掌握清扫地面、洗小件衣物等简单劳动的方法，养成讲究个人卫生的意识和习惯。养成不随便扔垃圾的习惯，初步建立垃圾分类的意识。在清洁地面、衣物、桌椅等过程中，感受劳动的快乐，愿意参加劳动。</w:t>
      </w:r>
    </w:p>
    <w:p>
      <w:pPr>
        <w:pStyle w:val="2"/>
        <w:numPr>
          <w:ilvl w:val="0"/>
          <w:numId w:val="2"/>
        </w:numPr>
        <w:spacing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掌握简单整理与收纳的基本方法，初步养成及时整理与收纳的习惯，初步具有管理自己的生活用品、学习用品的能力，初步感知劳动的辛苦和乐趣。</w:t>
      </w:r>
    </w:p>
    <w:p>
      <w:pPr>
        <w:pStyle w:val="2"/>
        <w:numPr>
          <w:ilvl w:val="0"/>
          <w:numId w:val="2"/>
        </w:numPr>
        <w:spacing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能在家庭烹饪劳动中进行简单的食材粗加工，掌握日常简单烹饪工具、器皿的使用方法和注意事项。具有安全劳动意识，以及“自己的事情自己做”的生活自理意识。</w:t>
      </w:r>
    </w:p>
    <w:p>
      <w:pPr>
        <w:pStyle w:val="2"/>
        <w:numPr>
          <w:ilvl w:val="0"/>
          <w:numId w:val="1"/>
        </w:numPr>
        <w:spacing w:line="360" w:lineRule="auto"/>
        <w:ind w:left="0" w:leftChars="0" w:firstLine="482" w:firstLineChars="20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课程内容</w:t>
      </w:r>
    </w:p>
    <w:p>
      <w:pPr>
        <w:pStyle w:val="2"/>
        <w:numPr>
          <w:numId w:val="0"/>
        </w:numPr>
        <w:spacing w:line="360" w:lineRule="auto"/>
        <w:ind w:firstLine="480" w:firstLineChars="200"/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陶行知说：“要解放孩子的头脑、双手、脚、空间、时间，使他们充分得到自由的生活中得到真正的教育。”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61"/>
        <w:gridCol w:w="2040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1" w:type="dxa"/>
            <w:shd w:val="clear" w:color="auto" w:fill="C7E4B3" w:themeFill="accent4" w:themeFillTint="66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劳动实践主题</w:t>
            </w:r>
          </w:p>
        </w:tc>
        <w:tc>
          <w:tcPr>
            <w:tcW w:w="2040" w:type="dxa"/>
            <w:shd w:val="clear" w:color="auto" w:fill="C7E4B3" w:themeFill="accent4" w:themeFillTint="66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课程实施年级</w:t>
            </w:r>
          </w:p>
        </w:tc>
        <w:tc>
          <w:tcPr>
            <w:tcW w:w="4321" w:type="dxa"/>
            <w:shd w:val="clear" w:color="auto" w:fill="C7E4B3" w:themeFill="accent4" w:themeFillTint="66"/>
            <w:vAlign w:val="top"/>
          </w:tcPr>
          <w:p>
            <w:pPr>
              <w:pStyle w:val="2"/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劳动实践课程清单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61" w:type="dxa"/>
            <w:vMerge w:val="restart"/>
            <w:shd w:val="clear" w:color="auto" w:fill="E3F2D9" w:themeFill="accent4" w:themeFillTint="32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清洁与卫生</w:t>
            </w:r>
          </w:p>
        </w:tc>
        <w:tc>
          <w:tcPr>
            <w:tcW w:w="2040" w:type="dxa"/>
            <w:shd w:val="clear" w:color="auto" w:fill="FFFFFF" w:themeFill="background1"/>
            <w:vAlign w:val="center"/>
          </w:tcPr>
          <w:p>
            <w:pPr>
              <w:pStyle w:val="2"/>
              <w:spacing w:line="360" w:lineRule="auto"/>
              <w:ind w:firstLine="480" w:firstLineChars="2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一年级</w:t>
            </w:r>
          </w:p>
        </w:tc>
        <w:tc>
          <w:tcPr>
            <w:tcW w:w="4321" w:type="dxa"/>
            <w:shd w:val="clear" w:color="auto" w:fill="FFFFFF" w:themeFill="background1"/>
          </w:tcPr>
          <w:p>
            <w:pPr>
              <w:pStyle w:val="2"/>
              <w:spacing w:line="360" w:lineRule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洗袜子、扫地、洗碗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2161" w:type="dxa"/>
            <w:vMerge w:val="continue"/>
            <w:tcBorders/>
            <w:shd w:val="clear" w:color="auto" w:fill="E3F2D9" w:themeFill="accent4" w:themeFillTint="32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shd w:val="clear" w:color="auto" w:fill="FFFFFF" w:themeFill="background1"/>
            <w:vAlign w:val="center"/>
          </w:tcPr>
          <w:p>
            <w:pPr>
              <w:pStyle w:val="2"/>
              <w:spacing w:line="360" w:lineRule="auto"/>
              <w:ind w:firstLine="480" w:firstLineChars="2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二年级</w:t>
            </w:r>
          </w:p>
        </w:tc>
        <w:tc>
          <w:tcPr>
            <w:tcW w:w="4321" w:type="dxa"/>
            <w:shd w:val="clear" w:color="auto" w:fill="FFFFFF" w:themeFill="background1"/>
          </w:tcPr>
          <w:p>
            <w:pPr>
              <w:pStyle w:val="2"/>
              <w:spacing w:line="36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清洗小衣物、扫地拖地、分类倒垃圾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61" w:type="dxa"/>
            <w:vMerge w:val="restart"/>
            <w:shd w:val="clear" w:color="auto" w:fill="E3F2D9" w:themeFill="accent4" w:themeFillTint="32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整理与收纳</w:t>
            </w:r>
          </w:p>
        </w:tc>
        <w:tc>
          <w:tcPr>
            <w:tcW w:w="2040" w:type="dxa"/>
            <w:shd w:val="clear" w:color="auto" w:fill="FFFFFF" w:themeFill="background1"/>
            <w:vAlign w:val="center"/>
          </w:tcPr>
          <w:p>
            <w:pPr>
              <w:pStyle w:val="2"/>
              <w:spacing w:line="360" w:lineRule="auto"/>
              <w:ind w:firstLine="480" w:firstLineChars="2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一年级</w:t>
            </w:r>
          </w:p>
        </w:tc>
        <w:tc>
          <w:tcPr>
            <w:tcW w:w="4321" w:type="dxa"/>
            <w:shd w:val="clear" w:color="auto" w:fill="FFFFFF" w:themeFill="background1"/>
          </w:tcPr>
          <w:p>
            <w:pPr>
              <w:pStyle w:val="2"/>
              <w:spacing w:line="360" w:lineRule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晾晒衣物、叠衣服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61" w:type="dxa"/>
            <w:vMerge w:val="continue"/>
            <w:tcBorders/>
            <w:shd w:val="clear" w:color="auto" w:fill="E3F2D9" w:themeFill="accent4" w:themeFillTint="32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shd w:val="clear" w:color="auto" w:fill="FFFFFF" w:themeFill="background1"/>
            <w:vAlign w:val="center"/>
          </w:tcPr>
          <w:p>
            <w:pPr>
              <w:pStyle w:val="2"/>
              <w:spacing w:line="360" w:lineRule="auto"/>
              <w:ind w:firstLine="480" w:firstLineChars="2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二年级</w:t>
            </w:r>
          </w:p>
        </w:tc>
        <w:tc>
          <w:tcPr>
            <w:tcW w:w="4321" w:type="dxa"/>
            <w:shd w:val="clear" w:color="auto" w:fill="FFFFFF" w:themeFill="background1"/>
          </w:tcPr>
          <w:p>
            <w:pPr>
              <w:pStyle w:val="2"/>
              <w:spacing w:line="360" w:lineRule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整理书桌、卧室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61" w:type="dxa"/>
            <w:vMerge w:val="restart"/>
            <w:shd w:val="clear" w:color="auto" w:fill="E3F2D9" w:themeFill="accent4" w:themeFillTint="32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烹饪与营养</w:t>
            </w:r>
          </w:p>
        </w:tc>
        <w:tc>
          <w:tcPr>
            <w:tcW w:w="2040" w:type="dxa"/>
            <w:shd w:val="clear" w:color="auto" w:fill="FFFFFF" w:themeFill="background1"/>
            <w:vAlign w:val="center"/>
          </w:tcPr>
          <w:p>
            <w:pPr>
              <w:pStyle w:val="2"/>
              <w:spacing w:line="360" w:lineRule="auto"/>
              <w:ind w:firstLine="480" w:firstLineChars="2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一年级</w:t>
            </w:r>
          </w:p>
        </w:tc>
        <w:tc>
          <w:tcPr>
            <w:tcW w:w="4321" w:type="dxa"/>
            <w:shd w:val="clear" w:color="auto" w:fill="FFFFFF" w:themeFill="background1"/>
          </w:tcPr>
          <w:p>
            <w:pPr>
              <w:pStyle w:val="2"/>
              <w:spacing w:line="360" w:lineRule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清洗水果、摆放碗筷、盛饭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61" w:type="dxa"/>
            <w:vMerge w:val="continue"/>
            <w:tcBorders/>
            <w:shd w:val="clear" w:color="auto" w:fill="E3F2D9" w:themeFill="accent4" w:themeFillTint="32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shd w:val="clear" w:color="auto" w:fill="FFFFFF" w:themeFill="background1"/>
            <w:vAlign w:val="center"/>
          </w:tcPr>
          <w:p>
            <w:pPr>
              <w:pStyle w:val="2"/>
              <w:spacing w:line="360" w:lineRule="auto"/>
              <w:ind w:firstLine="480" w:firstLineChars="2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二年级</w:t>
            </w:r>
          </w:p>
        </w:tc>
        <w:tc>
          <w:tcPr>
            <w:tcW w:w="4321" w:type="dxa"/>
            <w:shd w:val="clear" w:color="auto" w:fill="FFFFFF" w:themeFill="background1"/>
          </w:tcPr>
          <w:p>
            <w:pPr>
              <w:pStyle w:val="2"/>
              <w:spacing w:line="360" w:lineRule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制作水果拼盘、择菜洗菜</w:t>
            </w:r>
          </w:p>
        </w:tc>
      </w:tr>
    </w:tbl>
    <w:p>
      <w:pPr>
        <w:pStyle w:val="2"/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1"/>
        </w:numPr>
        <w:spacing w:line="360" w:lineRule="auto"/>
        <w:ind w:left="0" w:leftChars="0" w:firstLine="482" w:firstLineChars="20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课程评价</w:t>
      </w:r>
    </w:p>
    <w:p>
      <w:pPr>
        <w:pStyle w:val="2"/>
        <w:numPr>
          <w:numId w:val="0"/>
        </w:numPr>
        <w:spacing w:line="360" w:lineRule="auto"/>
        <w:ind w:firstLine="48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本次劳动实践课程在评价的过程中注重以学生自我评价为主，家长评价为辅，重在感受和体验，提倡过程性评价：</w:t>
      </w:r>
    </w:p>
    <w:p>
      <w:pPr>
        <w:pStyle w:val="2"/>
        <w:numPr>
          <w:numId w:val="0"/>
        </w:numPr>
        <w:spacing w:line="360" w:lineRule="auto"/>
        <w:ind w:firstLine="1405" w:firstLineChars="5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薛家实验小学期末家庭劳动实践课程评价表</w:t>
      </w:r>
    </w:p>
    <w:p>
      <w:pPr>
        <w:pStyle w:val="2"/>
        <w:numPr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班级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  姓名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79"/>
        <w:gridCol w:w="3330"/>
        <w:gridCol w:w="570"/>
        <w:gridCol w:w="540"/>
        <w:gridCol w:w="705"/>
        <w:gridCol w:w="570"/>
        <w:gridCol w:w="585"/>
        <w:gridCol w:w="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79" w:type="dxa"/>
            <w:vMerge w:val="restart"/>
            <w:shd w:val="clear" w:color="auto" w:fill="C7E4B3" w:themeFill="accent4" w:themeFillTint="66"/>
            <w:vAlign w:val="center"/>
          </w:tcPr>
          <w:p>
            <w:pPr>
              <w:pStyle w:val="2"/>
              <w:numPr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评价要素</w:t>
            </w:r>
          </w:p>
        </w:tc>
        <w:tc>
          <w:tcPr>
            <w:tcW w:w="3330" w:type="dxa"/>
            <w:vMerge w:val="restart"/>
            <w:shd w:val="clear" w:color="auto" w:fill="C7E4B3" w:themeFill="accent4" w:themeFillTint="66"/>
            <w:vAlign w:val="center"/>
          </w:tcPr>
          <w:p>
            <w:pPr>
              <w:pStyle w:val="2"/>
              <w:numPr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  <w:tc>
          <w:tcPr>
            <w:tcW w:w="1815" w:type="dxa"/>
            <w:gridSpan w:val="3"/>
            <w:shd w:val="clear" w:color="auto" w:fill="C7E4B3" w:themeFill="accent4" w:themeFillTint="66"/>
            <w:vAlign w:val="center"/>
          </w:tcPr>
          <w:p>
            <w:pPr>
              <w:pStyle w:val="2"/>
              <w:numPr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学生自评</w:t>
            </w:r>
          </w:p>
        </w:tc>
        <w:tc>
          <w:tcPr>
            <w:tcW w:w="1898" w:type="dxa"/>
            <w:gridSpan w:val="3"/>
            <w:shd w:val="clear" w:color="auto" w:fill="C7E4B3" w:themeFill="accent4" w:themeFillTint="66"/>
            <w:vAlign w:val="center"/>
          </w:tcPr>
          <w:p>
            <w:pPr>
              <w:pStyle w:val="2"/>
              <w:numPr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家长评价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79" w:type="dxa"/>
            <w:vMerge w:val="continue"/>
            <w:tcBorders/>
            <w:vAlign w:val="center"/>
          </w:tcPr>
          <w:p>
            <w:pPr>
              <w:pStyle w:val="2"/>
              <w:numPr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vMerge w:val="continue"/>
            <w:tcBorders/>
          </w:tcPr>
          <w:p>
            <w:pPr>
              <w:pStyle w:val="2"/>
              <w:numPr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0" w:type="dxa"/>
            <w:shd w:val="clear" w:color="auto" w:fill="E3F2D9" w:themeFill="accent4" w:themeFillTint="32"/>
          </w:tcPr>
          <w:p>
            <w:pPr>
              <w:pStyle w:val="2"/>
              <w:numPr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  <w:tc>
          <w:tcPr>
            <w:tcW w:w="540" w:type="dxa"/>
            <w:shd w:val="clear" w:color="auto" w:fill="E3F2D9" w:themeFill="accent4" w:themeFillTint="32"/>
          </w:tcPr>
          <w:p>
            <w:pPr>
              <w:pStyle w:val="2"/>
              <w:numPr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良</w:t>
            </w:r>
          </w:p>
        </w:tc>
        <w:tc>
          <w:tcPr>
            <w:tcW w:w="705" w:type="dxa"/>
            <w:shd w:val="clear" w:color="auto" w:fill="E3F2D9" w:themeFill="accent4" w:themeFillTint="32"/>
          </w:tcPr>
          <w:p>
            <w:pPr>
              <w:pStyle w:val="2"/>
              <w:numPr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加油</w:t>
            </w:r>
          </w:p>
        </w:tc>
        <w:tc>
          <w:tcPr>
            <w:tcW w:w="570" w:type="dxa"/>
            <w:shd w:val="clear" w:color="auto" w:fill="E3F2D9" w:themeFill="accent4" w:themeFillTint="32"/>
          </w:tcPr>
          <w:p>
            <w:pPr>
              <w:pStyle w:val="2"/>
              <w:numPr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  <w:tc>
          <w:tcPr>
            <w:tcW w:w="585" w:type="dxa"/>
            <w:shd w:val="clear" w:color="auto" w:fill="E3F2D9" w:themeFill="accent4" w:themeFillTint="32"/>
          </w:tcPr>
          <w:p>
            <w:pPr>
              <w:pStyle w:val="2"/>
              <w:numPr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良</w:t>
            </w:r>
          </w:p>
        </w:tc>
        <w:tc>
          <w:tcPr>
            <w:tcW w:w="743" w:type="dxa"/>
            <w:shd w:val="clear" w:color="auto" w:fill="E3F2D9" w:themeFill="accent4" w:themeFillTint="32"/>
          </w:tcPr>
          <w:p>
            <w:pPr>
              <w:pStyle w:val="2"/>
              <w:numPr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加油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79" w:type="dxa"/>
            <w:shd w:val="clear" w:color="auto" w:fill="E3F2D9" w:themeFill="accent4" w:themeFillTint="32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参与态度</w:t>
            </w:r>
          </w:p>
        </w:tc>
        <w:tc>
          <w:tcPr>
            <w:tcW w:w="333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对劳动实践课程内容感兴趣，并能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积极主动参与。</w:t>
            </w:r>
          </w:p>
        </w:tc>
        <w:tc>
          <w:tcPr>
            <w:tcW w:w="570" w:type="dxa"/>
          </w:tcPr>
          <w:p>
            <w:pPr>
              <w:pStyle w:val="2"/>
              <w:numPr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pStyle w:val="2"/>
              <w:numPr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pStyle w:val="2"/>
              <w:numPr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0" w:type="dxa"/>
          </w:tcPr>
          <w:p>
            <w:pPr>
              <w:pStyle w:val="2"/>
              <w:numPr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5" w:type="dxa"/>
          </w:tcPr>
          <w:p>
            <w:pPr>
              <w:pStyle w:val="2"/>
              <w:numPr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3" w:type="dxa"/>
          </w:tcPr>
          <w:p>
            <w:pPr>
              <w:pStyle w:val="2"/>
              <w:numPr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79" w:type="dxa"/>
            <w:shd w:val="clear" w:color="auto" w:fill="E3F2D9" w:themeFill="accent4" w:themeFillTint="32"/>
            <w:vAlign w:val="center"/>
          </w:tcPr>
          <w:p>
            <w:pPr>
              <w:pStyle w:val="2"/>
              <w:numPr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技能掌握</w:t>
            </w:r>
          </w:p>
        </w:tc>
        <w:tc>
          <w:tcPr>
            <w:tcW w:w="3330" w:type="dxa"/>
          </w:tcPr>
          <w:p>
            <w:pPr>
              <w:pStyle w:val="2"/>
              <w:numPr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熟练掌握家庭劳动实践课程中的各项劳动技能。</w:t>
            </w:r>
          </w:p>
        </w:tc>
        <w:tc>
          <w:tcPr>
            <w:tcW w:w="570" w:type="dxa"/>
          </w:tcPr>
          <w:p>
            <w:pPr>
              <w:pStyle w:val="2"/>
              <w:numPr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pStyle w:val="2"/>
              <w:numPr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pStyle w:val="2"/>
              <w:numPr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0" w:type="dxa"/>
          </w:tcPr>
          <w:p>
            <w:pPr>
              <w:pStyle w:val="2"/>
              <w:numPr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5" w:type="dxa"/>
          </w:tcPr>
          <w:p>
            <w:pPr>
              <w:pStyle w:val="2"/>
              <w:numPr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3" w:type="dxa"/>
          </w:tcPr>
          <w:p>
            <w:pPr>
              <w:pStyle w:val="2"/>
              <w:numPr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79" w:type="dxa"/>
            <w:shd w:val="clear" w:color="auto" w:fill="E3F2D9" w:themeFill="accent4" w:themeFillTint="32"/>
            <w:vAlign w:val="center"/>
          </w:tcPr>
          <w:p>
            <w:pPr>
              <w:pStyle w:val="2"/>
              <w:numPr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过程完整</w:t>
            </w:r>
          </w:p>
        </w:tc>
        <w:tc>
          <w:tcPr>
            <w:tcW w:w="3330" w:type="dxa"/>
          </w:tcPr>
          <w:p>
            <w:pPr>
              <w:pStyle w:val="2"/>
              <w:numPr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熟练地实施各项家庭劳动技能，过程完整。</w:t>
            </w:r>
          </w:p>
        </w:tc>
        <w:tc>
          <w:tcPr>
            <w:tcW w:w="570" w:type="dxa"/>
          </w:tcPr>
          <w:p>
            <w:pPr>
              <w:pStyle w:val="2"/>
              <w:numPr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pStyle w:val="2"/>
              <w:numPr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pStyle w:val="2"/>
              <w:numPr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0" w:type="dxa"/>
          </w:tcPr>
          <w:p>
            <w:pPr>
              <w:pStyle w:val="2"/>
              <w:numPr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5" w:type="dxa"/>
          </w:tcPr>
          <w:p>
            <w:pPr>
              <w:pStyle w:val="2"/>
              <w:numPr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3" w:type="dxa"/>
          </w:tcPr>
          <w:p>
            <w:pPr>
              <w:pStyle w:val="2"/>
              <w:numPr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79" w:type="dxa"/>
            <w:shd w:val="clear" w:color="auto" w:fill="E3F2D9" w:themeFill="accent4" w:themeFillTint="32"/>
            <w:vAlign w:val="center"/>
          </w:tcPr>
          <w:p>
            <w:pPr>
              <w:pStyle w:val="2"/>
              <w:numPr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成果展示</w:t>
            </w:r>
          </w:p>
        </w:tc>
        <w:tc>
          <w:tcPr>
            <w:tcW w:w="3330" w:type="dxa"/>
          </w:tcPr>
          <w:p>
            <w:pPr>
              <w:pStyle w:val="2"/>
              <w:numPr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能将劳动过程及劳动成果记录下来，与家人以及同伴展示分享。</w:t>
            </w:r>
          </w:p>
        </w:tc>
        <w:tc>
          <w:tcPr>
            <w:tcW w:w="570" w:type="dxa"/>
          </w:tcPr>
          <w:p>
            <w:pPr>
              <w:pStyle w:val="2"/>
              <w:numPr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pStyle w:val="2"/>
              <w:numPr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pStyle w:val="2"/>
              <w:numPr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0" w:type="dxa"/>
          </w:tcPr>
          <w:p>
            <w:pPr>
              <w:pStyle w:val="2"/>
              <w:numPr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5" w:type="dxa"/>
          </w:tcPr>
          <w:p>
            <w:pPr>
              <w:pStyle w:val="2"/>
              <w:numPr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3" w:type="dxa"/>
          </w:tcPr>
          <w:p>
            <w:pPr>
              <w:pStyle w:val="2"/>
              <w:numPr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79" w:type="dxa"/>
            <w:shd w:val="clear" w:color="auto" w:fill="E3F2D9" w:themeFill="accent4" w:themeFillTint="32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总结反思</w:t>
            </w:r>
          </w:p>
        </w:tc>
        <w:tc>
          <w:tcPr>
            <w:tcW w:w="333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在具体实施劳动实践课程时，有反思、改进和总结。</w:t>
            </w:r>
          </w:p>
        </w:tc>
        <w:tc>
          <w:tcPr>
            <w:tcW w:w="570" w:type="dxa"/>
          </w:tcPr>
          <w:p>
            <w:pPr>
              <w:pStyle w:val="2"/>
              <w:numPr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pStyle w:val="2"/>
              <w:numPr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pStyle w:val="2"/>
              <w:numPr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0" w:type="dxa"/>
          </w:tcPr>
          <w:p>
            <w:pPr>
              <w:pStyle w:val="2"/>
              <w:numPr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5" w:type="dxa"/>
          </w:tcPr>
          <w:p>
            <w:pPr>
              <w:pStyle w:val="2"/>
              <w:numPr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3" w:type="dxa"/>
          </w:tcPr>
          <w:p>
            <w:pPr>
              <w:pStyle w:val="2"/>
              <w:numPr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79" w:type="dxa"/>
            <w:shd w:val="clear" w:color="auto" w:fill="E3F2D9" w:themeFill="accent4" w:themeFillTint="32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综合评价</w:t>
            </w:r>
          </w:p>
        </w:tc>
        <w:tc>
          <w:tcPr>
            <w:tcW w:w="333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  （       ）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良  （       ）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加油（       ）</w:t>
            </w:r>
          </w:p>
        </w:tc>
        <w:tc>
          <w:tcPr>
            <w:tcW w:w="570" w:type="dxa"/>
            <w:shd w:val="clear" w:color="auto" w:fill="E3F2D9" w:themeFill="accent4" w:themeFillTint="32"/>
          </w:tcPr>
          <w:p>
            <w:pPr>
              <w:pStyle w:val="2"/>
              <w:numPr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家长感言</w:t>
            </w:r>
          </w:p>
        </w:tc>
        <w:tc>
          <w:tcPr>
            <w:tcW w:w="3143" w:type="dxa"/>
            <w:gridSpan w:val="5"/>
          </w:tcPr>
          <w:p>
            <w:pPr>
              <w:pStyle w:val="2"/>
              <w:numPr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numPr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pStyle w:val="2"/>
        <w:numPr>
          <w:numId w:val="0"/>
        </w:numPr>
        <w:spacing w:line="360" w:lineRule="auto"/>
        <w:ind w:lef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新北区薛家实验小学</w:t>
      </w:r>
    </w:p>
    <w:p>
      <w:pPr>
        <w:pStyle w:val="2"/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2024年6月18日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CE3E3F"/>
    <w:multiLevelType w:val="singleLevel"/>
    <w:tmpl w:val="95CE3E3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4AD8434"/>
    <w:multiLevelType w:val="singleLevel"/>
    <w:tmpl w:val="44AD84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MTdiODg2MTNhOGU5ZGEwMjI3MTk4ZWUxM2U1ZjQifQ=="/>
  </w:docVars>
  <w:rsids>
    <w:rsidRoot w:val="5C2728F0"/>
    <w:rsid w:val="064351BE"/>
    <w:rsid w:val="103E0032"/>
    <w:rsid w:val="208E288A"/>
    <w:rsid w:val="2A3A75DF"/>
    <w:rsid w:val="32F87D2C"/>
    <w:rsid w:val="38244305"/>
    <w:rsid w:val="4BE93AEC"/>
    <w:rsid w:val="4F0B7EB2"/>
    <w:rsid w:val="4FAD538E"/>
    <w:rsid w:val="4FEA516E"/>
    <w:rsid w:val="5C2728F0"/>
    <w:rsid w:val="7B23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80" w:firstLineChars="200"/>
    </w:pPr>
    <w:rPr>
      <w:rFonts w:eastAsia="宋体"/>
    </w:rPr>
  </w:style>
  <w:style w:type="paragraph" w:styleId="3">
    <w:name w:val="Body Text"/>
    <w:basedOn w:val="1"/>
    <w:qFormat/>
    <w:uiPriority w:val="0"/>
    <w:pPr>
      <w:jc w:val="left"/>
    </w:pPr>
    <w:rPr>
      <w:rFonts w:eastAsia="方正大标宋简体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2024-06-18T00:51:00Z</dcterms:created>
  <dc:creator>7</dc:creator>
  <cp:lastModifiedBy>7</cp:lastModifiedBy>
  <dcterms:modified xsi:type="dcterms:W3CDTF">2024-06-18T05:24:48Z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51DEE6C73AD54CAEB42E8C75EFA4C6C2_11</vt:lpwstr>
  </property>
</Properties>
</file>