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ascii="楷体" w:hAnsi="楷体" w:eastAsia="楷体" w:cs="楷体"/>
          <w:b/>
          <w:bCs/>
          <w:color w:val="000000"/>
          <w:kern w:val="0"/>
          <w:sz w:val="44"/>
          <w:szCs w:val="44"/>
          <w:lang w:eastAsia="zh-Hans"/>
        </w:rPr>
      </w:pPr>
      <w:r>
        <w:rPr>
          <w:rFonts w:hint="eastAsia" w:ascii="楷体" w:hAnsi="楷体" w:eastAsia="楷体" w:cs="楷体"/>
          <w:b/>
          <w:bCs/>
          <w:color w:val="000000"/>
          <w:kern w:val="0"/>
          <w:sz w:val="44"/>
          <w:szCs w:val="44"/>
          <w:lang w:eastAsia="zh-Hans"/>
        </w:rPr>
        <w:t>常州市新北区小学科学陈雨薇优秀</w:t>
      </w:r>
    </w:p>
    <w:p>
      <w:pPr>
        <w:widowControl/>
        <w:spacing w:line="480" w:lineRule="exact"/>
        <w:jc w:val="center"/>
        <w:rPr>
          <w:rFonts w:ascii="楷体" w:hAnsi="楷体" w:eastAsia="楷体" w:cs="楷体"/>
          <w:b/>
          <w:bCs/>
          <w:color w:val="000000"/>
          <w:kern w:val="0"/>
          <w:sz w:val="44"/>
          <w:szCs w:val="44"/>
          <w:lang w:eastAsia="zh-Hans"/>
        </w:rPr>
      </w:pPr>
      <w:r>
        <w:rPr>
          <w:rFonts w:hint="eastAsia" w:ascii="楷体" w:hAnsi="楷体" w:eastAsia="楷体" w:cs="楷体"/>
          <w:b/>
          <w:bCs/>
          <w:color w:val="000000"/>
          <w:kern w:val="0"/>
          <w:sz w:val="44"/>
          <w:szCs w:val="44"/>
          <w:lang w:eastAsia="zh-Hans"/>
        </w:rPr>
        <w:t>教师培育室</w:t>
      </w:r>
      <w:r>
        <w:rPr>
          <w:rFonts w:hint="eastAsia" w:ascii="楷体" w:hAnsi="楷体" w:eastAsia="楷体" w:cs="楷体"/>
          <w:b/>
          <w:bCs/>
          <w:color w:val="000000"/>
          <w:kern w:val="0"/>
          <w:sz w:val="44"/>
          <w:szCs w:val="44"/>
        </w:rPr>
        <w:t>第1</w:t>
      </w:r>
      <w:r>
        <w:rPr>
          <w:rFonts w:hint="eastAsia" w:ascii="楷体" w:hAnsi="楷体" w:eastAsia="楷体" w:cs="楷体"/>
          <w:b/>
          <w:bCs/>
          <w:color w:val="000000"/>
          <w:kern w:val="0"/>
          <w:sz w:val="44"/>
          <w:szCs w:val="44"/>
          <w:lang w:val="en-US" w:eastAsia="zh-CN"/>
        </w:rPr>
        <w:t>0</w:t>
      </w:r>
      <w:r>
        <w:rPr>
          <w:rFonts w:hint="eastAsia" w:ascii="楷体" w:hAnsi="楷体" w:eastAsia="楷体" w:cs="楷体"/>
          <w:b/>
          <w:bCs/>
          <w:color w:val="000000"/>
          <w:kern w:val="0"/>
          <w:sz w:val="44"/>
          <w:szCs w:val="44"/>
        </w:rPr>
        <w:t>次活动</w:t>
      </w:r>
    </w:p>
    <w:tbl>
      <w:tblPr>
        <w:tblStyle w:val="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56"/>
        <w:gridCol w:w="1650"/>
        <w:gridCol w:w="2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b/>
                <w:bCs/>
                <w:sz w:val="28"/>
                <w:szCs w:val="28"/>
              </w:rPr>
            </w:pPr>
            <w:r>
              <w:rPr>
                <w:rFonts w:hint="eastAsia"/>
                <w:b/>
                <w:bCs/>
                <w:sz w:val="28"/>
                <w:szCs w:val="28"/>
              </w:rPr>
              <w:t>活动主题</w:t>
            </w:r>
          </w:p>
        </w:tc>
        <w:tc>
          <w:tcPr>
            <w:tcW w:w="6390" w:type="dxa"/>
            <w:gridSpan w:val="3"/>
          </w:tcPr>
          <w:p>
            <w:pPr>
              <w:widowControl/>
              <w:spacing w:line="500" w:lineRule="exact"/>
              <w:jc w:val="center"/>
              <w:rPr>
                <w:b/>
                <w:bCs/>
                <w:sz w:val="28"/>
                <w:szCs w:val="28"/>
              </w:rPr>
            </w:pPr>
            <w:r>
              <w:rPr>
                <w:rFonts w:hint="eastAsia"/>
                <w:b/>
                <w:bCs/>
                <w:sz w:val="28"/>
                <w:szCs w:val="28"/>
              </w:rPr>
              <w:t>全国科学教育实验校第六协同组研讨会暨武进区第三十六届科普宣传周启动仪式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b/>
                <w:bCs/>
                <w:sz w:val="28"/>
                <w:szCs w:val="28"/>
              </w:rPr>
            </w:pPr>
            <w:r>
              <w:rPr>
                <w:rFonts w:hint="eastAsia"/>
                <w:b/>
                <w:bCs/>
                <w:sz w:val="28"/>
                <w:szCs w:val="28"/>
              </w:rPr>
              <w:t>活动时间</w:t>
            </w:r>
          </w:p>
        </w:tc>
        <w:tc>
          <w:tcPr>
            <w:tcW w:w="2056" w:type="dxa"/>
            <w:vAlign w:val="center"/>
          </w:tcPr>
          <w:p>
            <w:pPr>
              <w:jc w:val="center"/>
              <w:rPr>
                <w:rFonts w:hint="eastAsia" w:eastAsiaTheme="minorEastAsia"/>
                <w:b/>
                <w:bCs/>
                <w:sz w:val="28"/>
                <w:szCs w:val="28"/>
                <w:lang w:eastAsia="zh-CN"/>
              </w:rPr>
            </w:pPr>
            <w:r>
              <w:rPr>
                <w:rFonts w:hint="eastAsia"/>
                <w:b/>
                <w:bCs/>
                <w:sz w:val="28"/>
                <w:szCs w:val="28"/>
              </w:rPr>
              <w:t>2024.5.</w:t>
            </w:r>
            <w:r>
              <w:rPr>
                <w:rFonts w:hint="eastAsia"/>
                <w:b/>
                <w:bCs/>
                <w:sz w:val="28"/>
                <w:szCs w:val="28"/>
                <w:lang w:val="en-US" w:eastAsia="zh-CN"/>
              </w:rPr>
              <w:t>9</w:t>
            </w:r>
          </w:p>
        </w:tc>
        <w:tc>
          <w:tcPr>
            <w:tcW w:w="1650" w:type="dxa"/>
          </w:tcPr>
          <w:p>
            <w:pPr>
              <w:jc w:val="center"/>
              <w:rPr>
                <w:b/>
                <w:bCs/>
                <w:sz w:val="28"/>
                <w:szCs w:val="28"/>
              </w:rPr>
            </w:pPr>
            <w:r>
              <w:rPr>
                <w:rFonts w:hint="eastAsia"/>
                <w:b/>
                <w:bCs/>
                <w:sz w:val="28"/>
                <w:szCs w:val="28"/>
              </w:rPr>
              <w:t>活动地点</w:t>
            </w:r>
          </w:p>
        </w:tc>
        <w:tc>
          <w:tcPr>
            <w:tcW w:w="2684" w:type="dxa"/>
            <w:vAlign w:val="center"/>
          </w:tcPr>
          <w:p>
            <w:pPr>
              <w:jc w:val="center"/>
              <w:rPr>
                <w:b/>
                <w:bCs/>
                <w:sz w:val="28"/>
                <w:szCs w:val="28"/>
              </w:rPr>
            </w:pPr>
            <w:r>
              <w:rPr>
                <w:rFonts w:hint="eastAsia"/>
                <w:b/>
                <w:bCs/>
                <w:sz w:val="28"/>
                <w:szCs w:val="28"/>
              </w:rPr>
              <w:t>星河实验小学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b/>
                <w:bCs/>
                <w:sz w:val="28"/>
                <w:szCs w:val="28"/>
              </w:rPr>
            </w:pPr>
            <w:r>
              <w:rPr>
                <w:rFonts w:hint="eastAsia"/>
                <w:b/>
                <w:bCs/>
                <w:sz w:val="28"/>
                <w:szCs w:val="28"/>
              </w:rPr>
              <w:t>参加对象</w:t>
            </w:r>
          </w:p>
        </w:tc>
        <w:tc>
          <w:tcPr>
            <w:tcW w:w="6390" w:type="dxa"/>
            <w:gridSpan w:val="3"/>
          </w:tcPr>
          <w:p>
            <w:pPr>
              <w:widowControl/>
              <w:spacing w:line="500" w:lineRule="exact"/>
              <w:ind w:firstLine="480"/>
              <w:jc w:val="left"/>
              <w:rPr>
                <w:b/>
                <w:bCs/>
                <w:sz w:val="28"/>
                <w:szCs w:val="28"/>
              </w:rPr>
            </w:pPr>
            <w:r>
              <w:rPr>
                <w:rFonts w:hint="eastAsia"/>
                <w:b/>
                <w:bCs/>
                <w:sz w:val="28"/>
                <w:szCs w:val="28"/>
              </w:rPr>
              <w:t>小学科学陈雨薇优秀教师培育室全体成员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b/>
                <w:bCs/>
                <w:sz w:val="28"/>
                <w:szCs w:val="28"/>
              </w:rPr>
            </w:pPr>
            <w:r>
              <w:rPr>
                <w:rFonts w:hint="eastAsia"/>
                <w:b/>
                <w:bCs/>
                <w:sz w:val="28"/>
                <w:szCs w:val="28"/>
              </w:rPr>
              <w:t>活动主持人</w:t>
            </w:r>
          </w:p>
        </w:tc>
        <w:tc>
          <w:tcPr>
            <w:tcW w:w="2056" w:type="dxa"/>
            <w:vAlign w:val="center"/>
          </w:tcPr>
          <w:p>
            <w:pPr>
              <w:jc w:val="center"/>
              <w:rPr>
                <w:rFonts w:hint="default" w:eastAsiaTheme="minorEastAsia"/>
                <w:b/>
                <w:bCs/>
                <w:sz w:val="28"/>
                <w:szCs w:val="28"/>
                <w:lang w:val="en-US" w:eastAsia="zh-CN"/>
              </w:rPr>
            </w:pPr>
            <w:r>
              <w:rPr>
                <w:rFonts w:hint="eastAsia"/>
                <w:b/>
                <w:bCs/>
                <w:sz w:val="28"/>
                <w:szCs w:val="28"/>
                <w:lang w:val="en-US" w:eastAsia="zh-CN"/>
              </w:rPr>
              <w:t>陈雨薇</w:t>
            </w:r>
          </w:p>
        </w:tc>
        <w:tc>
          <w:tcPr>
            <w:tcW w:w="1650" w:type="dxa"/>
          </w:tcPr>
          <w:p>
            <w:pPr>
              <w:jc w:val="center"/>
              <w:rPr>
                <w:b/>
                <w:bCs/>
                <w:sz w:val="28"/>
                <w:szCs w:val="28"/>
              </w:rPr>
            </w:pPr>
            <w:r>
              <w:rPr>
                <w:rFonts w:hint="eastAsia"/>
                <w:b/>
                <w:bCs/>
                <w:sz w:val="28"/>
                <w:szCs w:val="28"/>
              </w:rPr>
              <w:t>记录整理</w:t>
            </w:r>
          </w:p>
        </w:tc>
        <w:tc>
          <w:tcPr>
            <w:tcW w:w="2684" w:type="dxa"/>
            <w:vAlign w:val="center"/>
          </w:tcPr>
          <w:p>
            <w:pPr>
              <w:jc w:val="center"/>
              <w:rPr>
                <w:rFonts w:hint="default" w:eastAsiaTheme="minorEastAsia"/>
                <w:b/>
                <w:bCs/>
                <w:sz w:val="28"/>
                <w:szCs w:val="28"/>
                <w:lang w:val="en-US" w:eastAsia="zh-CN"/>
              </w:rPr>
            </w:pPr>
            <w:r>
              <w:rPr>
                <w:rFonts w:hint="eastAsia"/>
                <w:b/>
                <w:bCs/>
                <w:sz w:val="28"/>
                <w:szCs w:val="28"/>
                <w:lang w:val="en-US" w:eastAsia="zh-CN"/>
              </w:rPr>
              <w:t>徐晓婷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b/>
                <w:bCs/>
                <w:sz w:val="28"/>
                <w:szCs w:val="28"/>
              </w:rPr>
            </w:pPr>
            <w:r>
              <w:rPr>
                <w:rFonts w:hint="eastAsia"/>
                <w:b/>
                <w:bCs/>
                <w:sz w:val="28"/>
                <w:szCs w:val="28"/>
              </w:rPr>
              <w:t>主讲人</w:t>
            </w:r>
          </w:p>
        </w:tc>
        <w:tc>
          <w:tcPr>
            <w:tcW w:w="6390" w:type="dxa"/>
            <w:gridSpan w:val="3"/>
            <w:vAlign w:val="center"/>
          </w:tcPr>
          <w:p>
            <w:pPr>
              <w:jc w:val="center"/>
              <w:rPr>
                <w:rFonts w:hint="default" w:eastAsiaTheme="minorEastAsia"/>
                <w:b/>
                <w:bCs/>
                <w:sz w:val="28"/>
                <w:szCs w:val="28"/>
                <w:lang w:val="en-US" w:eastAsia="zh-CN"/>
              </w:rPr>
            </w:pPr>
            <w:r>
              <w:rPr>
                <w:rFonts w:hint="eastAsia"/>
                <w:b/>
                <w:bCs/>
                <w:sz w:val="28"/>
                <w:szCs w:val="28"/>
              </w:rPr>
              <w:t>庄惠芬校长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Pr>
          <w:p>
            <w:pPr>
              <w:jc w:val="center"/>
              <w:rPr>
                <w:b/>
                <w:bCs/>
                <w:sz w:val="28"/>
                <w:szCs w:val="28"/>
              </w:rPr>
            </w:pPr>
            <w:r>
              <w:rPr>
                <w:rFonts w:hint="eastAsia"/>
                <w:b/>
                <w:bCs/>
                <w:sz w:val="28"/>
                <w:szCs w:val="28"/>
              </w:rPr>
              <w:t>活动纪要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Pr>
          <w:p>
            <w:pPr>
              <w:widowControl/>
              <w:spacing w:line="500" w:lineRule="exact"/>
              <w:ind w:firstLine="480"/>
              <w:jc w:val="left"/>
              <w:rPr>
                <w:rFonts w:hint="eastAsia"/>
                <w:b w:val="0"/>
                <w:bCs w:val="0"/>
                <w:sz w:val="28"/>
                <w:szCs w:val="28"/>
              </w:rPr>
            </w:pPr>
            <w:r>
              <w:rPr>
                <w:rFonts w:hint="eastAsia"/>
                <w:b w:val="0"/>
                <w:bCs w:val="0"/>
                <w:sz w:val="28"/>
                <w:szCs w:val="28"/>
              </w:rPr>
              <w:t>2024年5月9，全国科学教育实验校第六协同组研讨会暨武进区第三十六届科普宣传周启动仪式在星河实验小学举行，陈雨薇优秀教师培育室一同参与本次活动。现纪要如下：</w:t>
            </w:r>
          </w:p>
          <w:p>
            <w:pPr>
              <w:widowControl/>
              <w:spacing w:line="500" w:lineRule="exact"/>
              <w:ind w:firstLine="480"/>
              <w:jc w:val="left"/>
              <w:rPr>
                <w:rFonts w:hint="eastAsia"/>
                <w:b/>
                <w:bCs/>
                <w:sz w:val="28"/>
                <w:szCs w:val="28"/>
              </w:rPr>
            </w:pPr>
            <w:r>
              <w:rPr>
                <w:rFonts w:hint="eastAsia"/>
                <w:b/>
                <w:bCs/>
                <w:sz w:val="28"/>
                <w:szCs w:val="28"/>
              </w:rPr>
              <w:t>第一，科学教育场景：七大主题的全景式实境体验。</w:t>
            </w:r>
          </w:p>
          <w:p>
            <w:pPr>
              <w:widowControl/>
              <w:spacing w:line="500" w:lineRule="exact"/>
              <w:ind w:firstLine="480"/>
              <w:jc w:val="left"/>
              <w:rPr>
                <w:rFonts w:hint="eastAsia"/>
                <w:b w:val="0"/>
                <w:bCs w:val="0"/>
                <w:sz w:val="28"/>
                <w:szCs w:val="28"/>
              </w:rPr>
            </w:pPr>
            <w:r>
              <w:rPr>
                <w:rFonts w:hint="eastAsia"/>
                <w:b w:val="0"/>
                <w:bCs w:val="0"/>
                <w:sz w:val="28"/>
                <w:szCs w:val="28"/>
              </w:rPr>
              <w:t>星河实验小学将科学教育中“生命世界、地球与宇宙、物质世界、应用科学”等4大主题，设计了300多种主题课程以及数百种科学实验，武进区科协与星河实验小学联合打造七大“儿童创想家”体验实境：永远好奇者、自然发现派、博物生活家、科学探究者、创意改造家、多元梦想者、小小创客星，参会嘉宾置身全景式的科学教育场景中体验。</w:t>
            </w:r>
          </w:p>
          <w:p>
            <w:pPr>
              <w:widowControl/>
              <w:spacing w:line="500" w:lineRule="exact"/>
              <w:ind w:firstLine="480"/>
              <w:jc w:val="left"/>
              <w:rPr>
                <w:rFonts w:hint="eastAsia"/>
                <w:b/>
                <w:bCs/>
                <w:sz w:val="28"/>
                <w:szCs w:val="28"/>
              </w:rPr>
            </w:pPr>
            <w:r>
              <w:rPr>
                <w:rFonts w:hint="eastAsia"/>
                <w:b/>
                <w:bCs/>
                <w:sz w:val="28"/>
                <w:szCs w:val="28"/>
              </w:rPr>
              <w:t>第二，科学教育共同体：大中小学科学教育共同体成立</w:t>
            </w:r>
          </w:p>
          <w:p>
            <w:pPr>
              <w:widowControl/>
              <w:spacing w:line="500" w:lineRule="exact"/>
              <w:ind w:firstLine="480"/>
              <w:jc w:val="left"/>
              <w:rPr>
                <w:rFonts w:hint="eastAsia"/>
                <w:b w:val="0"/>
                <w:bCs w:val="0"/>
                <w:sz w:val="28"/>
                <w:szCs w:val="28"/>
              </w:rPr>
            </w:pPr>
            <w:r>
              <w:rPr>
                <w:rFonts w:hint="eastAsia"/>
                <w:b w:val="0"/>
                <w:bCs w:val="0"/>
                <w:sz w:val="28"/>
                <w:szCs w:val="28"/>
              </w:rPr>
              <w:t>武进区人民政府副区长张小虎先生致辞，区域将积极探索创新育人新路径，构建科学教育全链条、推进科学家进校园、构筑科学普及新格局。沈本领主任、周维华副主席为大中小学科学教育一体化联盟颁牌。聘请六位致力于科学研究的全国著名学者专家为科学副校长，由张晓东副院长颁发聘书。张禄海副处长为三所全国中小学科学教育实验校授牌。</w:t>
            </w:r>
          </w:p>
          <w:p>
            <w:pPr>
              <w:widowControl/>
              <w:spacing w:line="500" w:lineRule="exact"/>
              <w:ind w:firstLine="480"/>
              <w:jc w:val="left"/>
              <w:rPr>
                <w:rFonts w:hint="eastAsia"/>
                <w:b/>
                <w:bCs/>
                <w:sz w:val="28"/>
                <w:szCs w:val="28"/>
              </w:rPr>
            </w:pPr>
            <w:r>
              <w:rPr>
                <w:rFonts w:hint="eastAsia"/>
                <w:b/>
                <w:bCs/>
                <w:sz w:val="28"/>
                <w:szCs w:val="28"/>
              </w:rPr>
              <w:t>第三，科学教育资源：武进区第三十六届科普宣传周启动仪式</w:t>
            </w:r>
          </w:p>
          <w:p>
            <w:pPr>
              <w:widowControl/>
              <w:spacing w:line="500" w:lineRule="exact"/>
              <w:ind w:firstLine="480"/>
              <w:jc w:val="left"/>
              <w:rPr>
                <w:rFonts w:hint="eastAsia"/>
                <w:b w:val="0"/>
                <w:bCs w:val="0"/>
                <w:sz w:val="28"/>
                <w:szCs w:val="28"/>
              </w:rPr>
            </w:pPr>
            <w:r>
              <w:rPr>
                <w:rFonts w:hint="eastAsia"/>
                <w:b w:val="0"/>
                <w:bCs w:val="0"/>
                <w:sz w:val="28"/>
                <w:szCs w:val="28"/>
              </w:rPr>
              <w:t>顾月华、张晓东、沈本领、张禄海、张小虎、周维华、曹雄伟、周敏等领导共同启动全国科学教育实验校第六协同组研讨会暨常州市武进区第三十六届科普宣传周。</w:t>
            </w:r>
          </w:p>
          <w:p>
            <w:pPr>
              <w:widowControl/>
              <w:spacing w:line="500" w:lineRule="exact"/>
              <w:ind w:firstLine="480"/>
              <w:jc w:val="left"/>
              <w:rPr>
                <w:rFonts w:hint="eastAsia"/>
                <w:b/>
                <w:bCs/>
                <w:sz w:val="28"/>
                <w:szCs w:val="28"/>
              </w:rPr>
            </w:pPr>
            <w:r>
              <w:rPr>
                <w:rFonts w:hint="eastAsia"/>
                <w:b/>
                <w:bCs/>
                <w:sz w:val="28"/>
                <w:szCs w:val="28"/>
              </w:rPr>
              <w:t>第四，科学实验校实践汇报。</w:t>
            </w:r>
          </w:p>
          <w:p>
            <w:pPr>
              <w:widowControl/>
              <w:spacing w:line="500" w:lineRule="exact"/>
              <w:ind w:firstLine="480"/>
              <w:jc w:val="left"/>
              <w:rPr>
                <w:rFonts w:hint="eastAsia"/>
                <w:b w:val="0"/>
                <w:bCs w:val="0"/>
                <w:sz w:val="28"/>
                <w:szCs w:val="28"/>
              </w:rPr>
            </w:pPr>
            <w:r>
              <w:rPr>
                <w:rFonts w:hint="eastAsia"/>
                <w:b w:val="0"/>
                <w:bCs w:val="0"/>
                <w:sz w:val="28"/>
                <w:szCs w:val="28"/>
              </w:rPr>
              <w:t>星河实验小学庄惠芬校长作题为《像科学家一样思考：全景式科学教育的星河实践》的汇报</w:t>
            </w:r>
          </w:p>
          <w:p>
            <w:pPr>
              <w:widowControl/>
              <w:spacing w:line="500" w:lineRule="exact"/>
              <w:ind w:firstLine="480"/>
              <w:jc w:val="left"/>
              <w:rPr>
                <w:rFonts w:hint="eastAsia"/>
                <w:b w:val="0"/>
                <w:bCs w:val="0"/>
                <w:sz w:val="28"/>
                <w:szCs w:val="28"/>
              </w:rPr>
            </w:pPr>
            <w:r>
              <w:rPr>
                <w:rFonts w:hint="eastAsia"/>
                <w:b w:val="0"/>
                <w:bCs w:val="0"/>
                <w:sz w:val="28"/>
                <w:szCs w:val="28"/>
              </w:rPr>
              <w:t>前黄实验学校储建国校长作题为《从“创新实验”到“科创教育”》的汇报。</w:t>
            </w:r>
          </w:p>
          <w:p>
            <w:pPr>
              <w:widowControl/>
              <w:spacing w:line="500" w:lineRule="exact"/>
              <w:ind w:firstLine="480"/>
              <w:jc w:val="left"/>
              <w:rPr>
                <w:rFonts w:hint="eastAsia"/>
                <w:b w:val="0"/>
                <w:bCs w:val="0"/>
                <w:sz w:val="28"/>
                <w:szCs w:val="28"/>
              </w:rPr>
            </w:pPr>
            <w:r>
              <w:rPr>
                <w:rFonts w:hint="eastAsia"/>
                <w:b w:val="0"/>
                <w:bCs w:val="0"/>
                <w:sz w:val="28"/>
                <w:szCs w:val="28"/>
              </w:rPr>
              <w:t>江苏省前黄高级中学黄继飞副校长作题为《 打造趣真思创的大科学教育体系》的汇报。</w:t>
            </w:r>
          </w:p>
          <w:p>
            <w:pPr>
              <w:widowControl/>
              <w:spacing w:line="500" w:lineRule="exact"/>
              <w:ind w:firstLine="480"/>
              <w:jc w:val="left"/>
              <w:rPr>
                <w:rFonts w:hint="eastAsia"/>
                <w:b/>
                <w:bCs/>
                <w:sz w:val="28"/>
                <w:szCs w:val="28"/>
              </w:rPr>
            </w:pPr>
            <w:bookmarkStart w:id="0" w:name="_GoBack"/>
            <w:r>
              <w:rPr>
                <w:rFonts w:hint="eastAsia"/>
                <w:b/>
                <w:bCs/>
                <w:sz w:val="28"/>
                <w:szCs w:val="28"/>
              </w:rPr>
              <w:t>第五，科学教育协调：全国科学教育第六协调组研讨</w:t>
            </w:r>
          </w:p>
          <w:bookmarkEnd w:id="0"/>
          <w:p>
            <w:pPr>
              <w:widowControl/>
              <w:spacing w:line="500" w:lineRule="exact"/>
              <w:ind w:firstLine="480"/>
              <w:jc w:val="left"/>
              <w:rPr>
                <w:rFonts w:hint="eastAsia"/>
                <w:b w:val="0"/>
                <w:bCs w:val="0"/>
                <w:sz w:val="28"/>
                <w:szCs w:val="28"/>
              </w:rPr>
            </w:pPr>
            <w:r>
              <w:rPr>
                <w:rFonts w:hint="eastAsia"/>
                <w:b w:val="0"/>
                <w:bCs w:val="0"/>
                <w:sz w:val="28"/>
                <w:szCs w:val="28"/>
              </w:rPr>
              <w:t>观摩了江苏省教学名师左文飞老师的课堂《刺激与反应》。</w:t>
            </w:r>
          </w:p>
          <w:p>
            <w:pPr>
              <w:widowControl/>
              <w:spacing w:line="500" w:lineRule="exact"/>
              <w:ind w:firstLine="480"/>
              <w:jc w:val="left"/>
              <w:rPr>
                <w:rFonts w:hint="eastAsia"/>
                <w:b w:val="0"/>
                <w:bCs w:val="0"/>
                <w:sz w:val="28"/>
                <w:szCs w:val="28"/>
              </w:rPr>
            </w:pPr>
            <w:r>
              <w:rPr>
                <w:rFonts w:hint="eastAsia"/>
                <w:b w:val="0"/>
                <w:bCs w:val="0"/>
                <w:sz w:val="28"/>
                <w:szCs w:val="28"/>
              </w:rPr>
              <w:t>聆听了主题沙龙“科学教育何以培养拔尖创新人才”，由特级教师、正高级教师冯毅主持，常工院科学教育研究院肖华、济宁学院附属中学张清栋、海门师范附小杨惠娟、常州金坛段玉裁实验小学张俊、合肥师范附小的胡兴勇参与深度的研讨。</w:t>
            </w:r>
          </w:p>
          <w:p>
            <w:pPr>
              <w:widowControl/>
              <w:spacing w:line="360" w:lineRule="auto"/>
              <w:ind w:firstLine="480" w:firstLineChars="200"/>
              <w:jc w:val="left"/>
              <w:rPr>
                <w:rFonts w:hint="eastAsia" w:ascii="宋体" w:hAnsi="宋体" w:cs="Arial"/>
                <w:color w:val="000000"/>
                <w:kern w:val="0"/>
                <w:sz w:val="24"/>
              </w:rPr>
            </w:pPr>
          </w:p>
        </w:tc>
      </w:tr>
    </w:tbl>
    <w:p>
      <w:pPr>
        <w:jc w:val="center"/>
        <w:rPr>
          <w:rFonts w:hint="eastAsia"/>
          <w:b/>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1MmVmOTczM2JiMDVkZTY4NGUwNjQ0YTI0MWIzNDAifQ=="/>
  </w:docVars>
  <w:rsids>
    <w:rsidRoot w:val="000A2A43"/>
    <w:rsid w:val="000A2A43"/>
    <w:rsid w:val="003D39C1"/>
    <w:rsid w:val="005335E0"/>
    <w:rsid w:val="00547708"/>
    <w:rsid w:val="009E6DD2"/>
    <w:rsid w:val="00B6213E"/>
    <w:rsid w:val="00BC5339"/>
    <w:rsid w:val="00EC75B4"/>
    <w:rsid w:val="00F62DF2"/>
    <w:rsid w:val="11AF39DE"/>
    <w:rsid w:val="235C5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22"/>
    <w:rPr>
      <w:b/>
      <w:bCs/>
    </w:rPr>
  </w:style>
  <w:style w:type="character" w:customStyle="1" w:styleId="8">
    <w:name w:val="页眉 字符"/>
    <w:basedOn w:val="6"/>
    <w:link w:val="3"/>
    <w:autoRedefine/>
    <w:qFormat/>
    <w:uiPriority w:val="99"/>
    <w:rPr>
      <w:sz w:val="18"/>
      <w:szCs w:val="18"/>
    </w:rPr>
  </w:style>
  <w:style w:type="character" w:customStyle="1" w:styleId="9">
    <w:name w:val="页脚 字符"/>
    <w:basedOn w:val="6"/>
    <w:link w:val="2"/>
    <w:autoRedefine/>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128</Words>
  <Characters>732</Characters>
  <Lines>6</Lines>
  <Paragraphs>1</Paragraphs>
  <TotalTime>4</TotalTime>
  <ScaleCrop>false</ScaleCrop>
  <LinksUpToDate>false</LinksUpToDate>
  <CharactersWithSpaces>859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2024-06-28T09:40:00Z</dcterms:created>
  <dc:creator>晓婷 徐</dc:creator>
  <cp:lastModifiedBy>韦晟</cp:lastModifiedBy>
  <dcterms:modified xsi:type="dcterms:W3CDTF">2024-06-29T00:18:19Z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7E54B6339E7B444C86120EDF2B938D79_12</vt:lpwstr>
  </property>
</Properties>
</file>