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088" w:firstLineChars="400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  <w:t>培育室活动评课稿</w:t>
      </w:r>
    </w:p>
    <w:p>
      <w:pPr>
        <w:ind w:firstLine="560" w:firstLineChars="200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本次培育室活动由新北实验陈镭升与夏帅两位老师上的课，他们的教学目标明确，而且制定的教学内容符合目标的发展，学生明确本课学习的目标和任务，而且在本节课中可以学习到真正的运动技术并通过练习锻炼了身体。把新课标的理念、方法和要求融入到教学中。</w:t>
      </w:r>
    </w:p>
    <w:p>
      <w:pPr>
        <w:ind w:firstLine="560" w:firstLineChars="200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如夏老师讲课的语言准确清晰响亮，身体语言、示范动作优美正确标准。课中，夏老师用“加油、你很棒”等的语言激励学生。合理运用多媒体，通过音乐、游戏让学生们充满活力、乐趣，又能激活同学们的反应、听觉能力，从而能更好的完成课上的内容。</w:t>
      </w:r>
    </w:p>
    <w:p>
      <w:pPr>
        <w:ind w:firstLine="560" w:firstLineChars="200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不足：1、课前没有检查学生身上物品，需要更加仔细，确保上课安全。</w:t>
      </w:r>
    </w:p>
    <w:p>
      <w:pPr>
        <w:ind w:firstLine="1400" w:firstLineChars="500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2、组列的变化导致学生学习密度下降。</w:t>
      </w:r>
    </w:p>
    <w:p>
      <w:pPr>
        <w:ind w:firstLine="560" w:firstLineChars="200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如陈老师关注个体差异，针对不同身体条件、运动基础和兴趣爱好的学生因材施教，提出不同的学习目标，选择适宜的教学内容，采用多样的教学方法与学习评价方式，为学生创造公平的学习机会，促进每一位学生产生良好的学练体验。陈老师讲课的语言准确清晰响亮，身体语言、示范动作优美正确标准。</w:t>
      </w:r>
    </w:p>
    <w:p>
      <w:pPr>
        <w:ind w:firstLine="560" w:firstLineChars="200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不足：1、教案文本需要更加完善。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xYjdmMWMzMjA3NDEyMjliZWY2OTI0Mzg1MmRmMDIifQ=="/>
  </w:docVars>
  <w:rsids>
    <w:rsidRoot w:val="14754425"/>
    <w:rsid w:val="1475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2024-03-21T00:21:00Z</dcterms:created>
  <dc:creator>qzuser</dc:creator>
  <cp:lastModifiedBy>qzuser</cp:lastModifiedBy>
  <dcterms:modified xsi:type="dcterms:W3CDTF">2024-03-21T01:16:48Z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7ACBAFF8EC0D447191D87DED31103934_11</vt:lpwstr>
  </property>
</Properties>
</file>