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21E634" w14:textId="71445BB6" w:rsidR="00F70CBF" w:rsidRPr="00144479" w:rsidRDefault="00E26D07" w:rsidP="00215137">
      <w:pPr>
        <w:jc w:val="center"/>
        <w:rPr>
          <w:rFonts w:asciiTheme="minorEastAsia" w:hAnsiTheme="minorEastAsia"/>
        </w:rPr>
      </w:pPr>
      <w:r w:rsidRPr="00144479">
        <w:rPr>
          <w:rFonts w:asciiTheme="minorEastAsia" w:hAnsiTheme="minorEastAsia" w:hint="eastAsia"/>
        </w:rPr>
        <w:t>《</w:t>
      </w:r>
      <w:r w:rsidR="00A94754" w:rsidRPr="00144479">
        <w:rPr>
          <w:rFonts w:asciiTheme="minorEastAsia" w:hAnsiTheme="minorEastAsia" w:hint="eastAsia"/>
        </w:rPr>
        <w:t>走进黄州，</w:t>
      </w:r>
      <w:r w:rsidR="00575A94" w:rsidRPr="00144479">
        <w:rPr>
          <w:rFonts w:asciiTheme="minorEastAsia" w:hAnsiTheme="minorEastAsia" w:hint="eastAsia"/>
        </w:rPr>
        <w:t>感悟</w:t>
      </w:r>
      <w:r w:rsidR="00A94754" w:rsidRPr="00144479">
        <w:rPr>
          <w:rFonts w:asciiTheme="minorEastAsia" w:hAnsiTheme="minorEastAsia" w:hint="eastAsia"/>
        </w:rPr>
        <w:t>苏轼</w:t>
      </w:r>
      <w:r w:rsidRPr="00144479">
        <w:rPr>
          <w:rFonts w:asciiTheme="minorEastAsia" w:hAnsiTheme="minorEastAsia" w:hint="eastAsia"/>
        </w:rPr>
        <w:t>》教学设计</w:t>
      </w:r>
    </w:p>
    <w:p w14:paraId="29703E31" w14:textId="781F70CC" w:rsidR="00B14C1D" w:rsidRPr="00144479" w:rsidRDefault="00575A94" w:rsidP="00215137">
      <w:pPr>
        <w:jc w:val="center"/>
        <w:rPr>
          <w:rFonts w:asciiTheme="minorEastAsia" w:hAnsiTheme="minorEastAsia"/>
        </w:rPr>
      </w:pPr>
      <w:r w:rsidRPr="00144479">
        <w:rPr>
          <w:rFonts w:asciiTheme="minorEastAsia" w:hAnsiTheme="minorEastAsia" w:hint="eastAsia"/>
        </w:rPr>
        <w:t xml:space="preserve">          </w:t>
      </w:r>
      <w:r w:rsidR="00B14C1D" w:rsidRPr="00144479">
        <w:rPr>
          <w:rFonts w:asciiTheme="minorEastAsia" w:hAnsiTheme="minorEastAsia" w:hint="eastAsia"/>
        </w:rPr>
        <w:t>——</w:t>
      </w:r>
      <w:r w:rsidR="001A15E4" w:rsidRPr="00144479">
        <w:rPr>
          <w:rFonts w:asciiTheme="minorEastAsia" w:hAnsiTheme="minorEastAsia" w:hint="eastAsia"/>
        </w:rPr>
        <w:t>苏轼作品</w:t>
      </w:r>
      <w:r w:rsidR="00B14C1D" w:rsidRPr="00144479">
        <w:rPr>
          <w:rFonts w:asciiTheme="minorEastAsia" w:hAnsiTheme="minorEastAsia" w:hint="eastAsia"/>
        </w:rPr>
        <w:t>专题复习</w:t>
      </w:r>
    </w:p>
    <w:p w14:paraId="7EEB2B73" w14:textId="77777777" w:rsidR="00215137" w:rsidRPr="00144479" w:rsidRDefault="00B14C1D">
      <w:pPr>
        <w:rPr>
          <w:rFonts w:asciiTheme="minorEastAsia" w:hAnsiTheme="minorEastAsia"/>
        </w:rPr>
      </w:pPr>
      <w:r w:rsidRPr="00144479">
        <w:rPr>
          <w:rFonts w:asciiTheme="minorEastAsia" w:hAnsiTheme="minorEastAsia" w:hint="eastAsia"/>
        </w:rPr>
        <w:t>教学目标：</w:t>
      </w:r>
    </w:p>
    <w:p w14:paraId="2CCD5B19" w14:textId="77777777" w:rsidR="00215137" w:rsidRPr="00144479" w:rsidRDefault="00215137">
      <w:pPr>
        <w:rPr>
          <w:rFonts w:asciiTheme="minorEastAsia" w:hAnsiTheme="minorEastAsia"/>
        </w:rPr>
      </w:pPr>
      <w:r w:rsidRPr="00144479">
        <w:rPr>
          <w:rFonts w:asciiTheme="minorEastAsia" w:hAnsiTheme="minorEastAsia" w:hint="eastAsia"/>
        </w:rPr>
        <w:t>1.掌握</w:t>
      </w:r>
      <w:r w:rsidR="00B14C1D" w:rsidRPr="00144479">
        <w:rPr>
          <w:rFonts w:asciiTheme="minorEastAsia" w:hAnsiTheme="minorEastAsia" w:hint="eastAsia"/>
        </w:rPr>
        <w:t>古诗文</w:t>
      </w:r>
      <w:r w:rsidRPr="00144479">
        <w:rPr>
          <w:rFonts w:asciiTheme="minorEastAsia" w:hAnsiTheme="minorEastAsia" w:hint="eastAsia"/>
        </w:rPr>
        <w:t>。</w:t>
      </w:r>
    </w:p>
    <w:p w14:paraId="167218AA" w14:textId="31BF5A7A" w:rsidR="00215137" w:rsidRPr="00144479" w:rsidRDefault="00215137">
      <w:pPr>
        <w:rPr>
          <w:rFonts w:asciiTheme="minorEastAsia" w:hAnsiTheme="minorEastAsia"/>
        </w:rPr>
      </w:pPr>
      <w:r w:rsidRPr="00144479">
        <w:rPr>
          <w:rFonts w:asciiTheme="minorEastAsia" w:hAnsiTheme="minorEastAsia" w:hint="eastAsia"/>
        </w:rPr>
        <w:t>2.</w:t>
      </w:r>
      <w:r w:rsidR="00B14C1D" w:rsidRPr="00144479">
        <w:rPr>
          <w:rFonts w:asciiTheme="minorEastAsia" w:hAnsiTheme="minorEastAsia" w:hint="eastAsia"/>
        </w:rPr>
        <w:t>感悟苏轼乐观</w:t>
      </w:r>
      <w:r w:rsidR="00E26D07" w:rsidRPr="00144479">
        <w:rPr>
          <w:rFonts w:asciiTheme="minorEastAsia" w:hAnsiTheme="minorEastAsia" w:hint="eastAsia"/>
        </w:rPr>
        <w:t>中的</w:t>
      </w:r>
      <w:r w:rsidR="00780D93" w:rsidRPr="00144479">
        <w:rPr>
          <w:rFonts w:asciiTheme="minorEastAsia" w:hAnsiTheme="minorEastAsia" w:hint="eastAsia"/>
        </w:rPr>
        <w:t>智慧</w:t>
      </w:r>
      <w:r w:rsidR="00E26D07" w:rsidRPr="00144479">
        <w:rPr>
          <w:rFonts w:asciiTheme="minorEastAsia" w:hAnsiTheme="minorEastAsia" w:hint="eastAsia"/>
        </w:rPr>
        <w:t>。</w:t>
      </w:r>
      <w:r w:rsidRPr="00144479">
        <w:rPr>
          <w:rFonts w:asciiTheme="minorEastAsia" w:hAnsiTheme="minorEastAsia" w:hint="eastAsia"/>
        </w:rPr>
        <w:t>（重点）</w:t>
      </w:r>
    </w:p>
    <w:p w14:paraId="58D35AD8" w14:textId="0076E472" w:rsidR="00B14C1D" w:rsidRPr="00144479" w:rsidRDefault="00215137">
      <w:pPr>
        <w:rPr>
          <w:rFonts w:asciiTheme="minorEastAsia" w:hAnsiTheme="minorEastAsia"/>
        </w:rPr>
      </w:pPr>
      <w:r w:rsidRPr="00144479">
        <w:rPr>
          <w:rFonts w:asciiTheme="minorEastAsia" w:hAnsiTheme="minorEastAsia" w:hint="eastAsia"/>
        </w:rPr>
        <w:t>3.</w:t>
      </w:r>
      <w:r w:rsidR="00E26D07" w:rsidRPr="00144479">
        <w:rPr>
          <w:rFonts w:asciiTheme="minorEastAsia" w:hAnsiTheme="minorEastAsia" w:hint="eastAsia"/>
        </w:rPr>
        <w:t>学习在作文中引用古诗文。</w:t>
      </w:r>
      <w:r w:rsidR="00E26D07" w:rsidRPr="00144479">
        <w:rPr>
          <w:rFonts w:asciiTheme="minorEastAsia" w:hAnsiTheme="minorEastAsia" w:hint="eastAsia"/>
        </w:rPr>
        <w:t>（</w:t>
      </w:r>
      <w:r w:rsidR="00E26D07" w:rsidRPr="00144479">
        <w:rPr>
          <w:rFonts w:asciiTheme="minorEastAsia" w:hAnsiTheme="minorEastAsia" w:hint="eastAsia"/>
        </w:rPr>
        <w:t>难</w:t>
      </w:r>
      <w:r w:rsidR="00E26D07" w:rsidRPr="00144479">
        <w:rPr>
          <w:rFonts w:asciiTheme="minorEastAsia" w:hAnsiTheme="minorEastAsia" w:hint="eastAsia"/>
        </w:rPr>
        <w:t>点）</w:t>
      </w:r>
    </w:p>
    <w:p w14:paraId="3E7690F1" w14:textId="77777777" w:rsidR="00215137" w:rsidRPr="00144479" w:rsidRDefault="00215137">
      <w:pPr>
        <w:rPr>
          <w:rFonts w:asciiTheme="minorEastAsia" w:hAnsiTheme="minorEastAsia"/>
        </w:rPr>
      </w:pPr>
    </w:p>
    <w:p w14:paraId="0C7B67BB" w14:textId="43E0C429" w:rsidR="00215137" w:rsidRPr="00144479" w:rsidRDefault="00215137">
      <w:pPr>
        <w:rPr>
          <w:rFonts w:asciiTheme="minorEastAsia" w:hAnsiTheme="minorEastAsia"/>
        </w:rPr>
      </w:pPr>
      <w:r w:rsidRPr="00144479">
        <w:rPr>
          <w:rFonts w:asciiTheme="minorEastAsia" w:hAnsiTheme="minorEastAsia" w:hint="eastAsia"/>
        </w:rPr>
        <w:t>教学过程：</w:t>
      </w:r>
    </w:p>
    <w:p w14:paraId="3A502F36" w14:textId="77777777" w:rsidR="00215137" w:rsidRPr="00144479" w:rsidRDefault="00215137">
      <w:pPr>
        <w:rPr>
          <w:rFonts w:asciiTheme="minorEastAsia" w:hAnsiTheme="minorEastAsia"/>
        </w:rPr>
      </w:pPr>
    </w:p>
    <w:p w14:paraId="1A2D8DEB" w14:textId="195577C4" w:rsidR="00215137" w:rsidRPr="00144479" w:rsidRDefault="00215137">
      <w:pPr>
        <w:rPr>
          <w:rFonts w:asciiTheme="minorEastAsia" w:hAnsiTheme="minorEastAsia"/>
        </w:rPr>
      </w:pPr>
      <w:r w:rsidRPr="00144479">
        <w:rPr>
          <w:rFonts w:asciiTheme="minorEastAsia" w:hAnsiTheme="minorEastAsia" w:hint="eastAsia"/>
        </w:rPr>
        <w:t>导入：</w:t>
      </w:r>
    </w:p>
    <w:p w14:paraId="530D7F44" w14:textId="667F3B2B" w:rsidR="008B0B26" w:rsidRPr="00144479" w:rsidRDefault="008B0B26" w:rsidP="008B0B26">
      <w:pPr>
        <w:contextualSpacing/>
        <w:mirrorIndents/>
        <w:rPr>
          <w:rFonts w:asciiTheme="minorEastAsia" w:hAnsiTheme="minorEastAsia"/>
          <w:szCs w:val="21"/>
        </w:rPr>
      </w:pPr>
      <w:r w:rsidRPr="00144479">
        <w:rPr>
          <w:rFonts w:asciiTheme="minorEastAsia" w:hAnsiTheme="minorEastAsia" w:hint="eastAsia"/>
          <w:szCs w:val="21"/>
        </w:rPr>
        <w:t>诗人余光中说，如果我要出去旅行，不会找李白一起，</w:t>
      </w:r>
      <w:r w:rsidR="00CD7064" w:rsidRPr="00144479">
        <w:rPr>
          <w:rFonts w:asciiTheme="minorEastAsia" w:hAnsiTheme="minorEastAsia" w:hint="eastAsia"/>
          <w:szCs w:val="21"/>
        </w:rPr>
        <w:t>他这个人</w:t>
      </w:r>
      <w:r w:rsidR="00E26D07" w:rsidRPr="00144479">
        <w:rPr>
          <w:rFonts w:asciiTheme="minorEastAsia" w:hAnsiTheme="minorEastAsia" w:hint="eastAsia"/>
          <w:szCs w:val="21"/>
        </w:rPr>
        <w:t>管不好钱</w:t>
      </w:r>
      <w:r w:rsidR="00223374" w:rsidRPr="00144479">
        <w:rPr>
          <w:rFonts w:asciiTheme="minorEastAsia" w:hAnsiTheme="minorEastAsia" w:hint="eastAsia"/>
          <w:szCs w:val="21"/>
        </w:rPr>
        <w:t>。“天生我材必有用，千金散尽还复来”</w:t>
      </w:r>
      <w:r w:rsidR="008C76EC" w:rsidRPr="00144479">
        <w:rPr>
          <w:rFonts w:asciiTheme="minorEastAsia" w:hAnsiTheme="minorEastAsia" w:hint="eastAsia"/>
          <w:szCs w:val="21"/>
        </w:rPr>
        <w:t>。</w:t>
      </w:r>
      <w:r w:rsidRPr="00144479">
        <w:rPr>
          <w:rFonts w:asciiTheme="minorEastAsia" w:hAnsiTheme="minorEastAsia" w:hint="eastAsia"/>
          <w:szCs w:val="21"/>
        </w:rPr>
        <w:t>也不会找杜甫，</w:t>
      </w:r>
      <w:r w:rsidR="008C76EC" w:rsidRPr="00144479">
        <w:rPr>
          <w:rFonts w:asciiTheme="minorEastAsia" w:hAnsiTheme="minorEastAsia" w:hint="eastAsia"/>
          <w:szCs w:val="21"/>
        </w:rPr>
        <w:t>太</w:t>
      </w:r>
      <w:r w:rsidR="006765E6" w:rsidRPr="00144479">
        <w:rPr>
          <w:rFonts w:asciiTheme="minorEastAsia" w:hAnsiTheme="minorEastAsia" w:hint="eastAsia"/>
          <w:szCs w:val="21"/>
        </w:rPr>
        <w:t>苦了。</w:t>
      </w:r>
      <w:r w:rsidR="00E26D07" w:rsidRPr="00144479">
        <w:rPr>
          <w:rFonts w:asciiTheme="minorEastAsia" w:hAnsiTheme="minorEastAsia" w:hint="eastAsia"/>
          <w:szCs w:val="21"/>
        </w:rPr>
        <w:t>“</w:t>
      </w:r>
      <w:r w:rsidR="006765E6" w:rsidRPr="00144479">
        <w:rPr>
          <w:rFonts w:asciiTheme="minorEastAsia" w:hAnsiTheme="minorEastAsia" w:hint="eastAsia"/>
          <w:szCs w:val="21"/>
        </w:rPr>
        <w:t>国破山河在，城春草木深</w:t>
      </w:r>
      <w:r w:rsidR="00E26D07" w:rsidRPr="00144479">
        <w:rPr>
          <w:rFonts w:asciiTheme="minorEastAsia" w:hAnsiTheme="minorEastAsia" w:hint="eastAsia"/>
          <w:szCs w:val="21"/>
        </w:rPr>
        <w:t>”</w:t>
      </w:r>
      <w:r w:rsidR="008C76EC" w:rsidRPr="00144479">
        <w:rPr>
          <w:rFonts w:asciiTheme="minorEastAsia" w:hAnsiTheme="minorEastAsia" w:hint="eastAsia"/>
          <w:szCs w:val="21"/>
        </w:rPr>
        <w:t>。</w:t>
      </w:r>
      <w:r w:rsidR="000B3A9F" w:rsidRPr="00144479">
        <w:rPr>
          <w:rFonts w:asciiTheme="minorEastAsia" w:hAnsiTheme="minorEastAsia" w:hint="eastAsia"/>
          <w:szCs w:val="21"/>
        </w:rPr>
        <w:t>可是苏东坡就很好，</w:t>
      </w:r>
      <w:r w:rsidRPr="00144479">
        <w:rPr>
          <w:rFonts w:asciiTheme="minorEastAsia" w:hAnsiTheme="minorEastAsia" w:hint="eastAsia"/>
          <w:szCs w:val="21"/>
        </w:rPr>
        <w:t>他</w:t>
      </w:r>
      <w:r w:rsidR="000B3A9F" w:rsidRPr="00144479">
        <w:rPr>
          <w:rFonts w:asciiTheme="minorEastAsia" w:hAnsiTheme="minorEastAsia" w:hint="eastAsia"/>
          <w:szCs w:val="21"/>
        </w:rPr>
        <w:t>可以做一个很好的朋友。</w:t>
      </w:r>
      <w:r w:rsidR="006765E6" w:rsidRPr="00144479">
        <w:rPr>
          <w:rFonts w:asciiTheme="minorEastAsia" w:hAnsiTheme="minorEastAsia" w:hint="eastAsia"/>
          <w:szCs w:val="21"/>
        </w:rPr>
        <w:t>下雨了也不影响心情，还能写出一首定风波。</w:t>
      </w:r>
    </w:p>
    <w:p w14:paraId="21C5B98A" w14:textId="77777777" w:rsidR="00A95BD2" w:rsidRPr="00144479" w:rsidRDefault="00A95BD2">
      <w:pPr>
        <w:rPr>
          <w:rFonts w:asciiTheme="minorEastAsia" w:hAnsiTheme="minorEastAsia"/>
        </w:rPr>
      </w:pPr>
    </w:p>
    <w:p w14:paraId="717D5952" w14:textId="05EF1BCF" w:rsidR="00A95BD2" w:rsidRPr="00144479" w:rsidRDefault="00A95BD2">
      <w:pPr>
        <w:rPr>
          <w:rFonts w:asciiTheme="minorEastAsia" w:hAnsiTheme="minorEastAsia"/>
        </w:rPr>
      </w:pPr>
      <w:r w:rsidRPr="00144479">
        <w:rPr>
          <w:rFonts w:asciiTheme="minorEastAsia" w:hAnsiTheme="minorEastAsia" w:hint="eastAsia"/>
        </w:rPr>
        <w:t>任务</w:t>
      </w:r>
      <w:proofErr w:type="gramStart"/>
      <w:r w:rsidRPr="00144479">
        <w:rPr>
          <w:rFonts w:asciiTheme="minorEastAsia" w:hAnsiTheme="minorEastAsia" w:hint="eastAsia"/>
        </w:rPr>
        <w:t>一</w:t>
      </w:r>
      <w:proofErr w:type="gramEnd"/>
      <w:r w:rsidR="003B2050" w:rsidRPr="00144479">
        <w:rPr>
          <w:rFonts w:asciiTheme="minorEastAsia" w:hAnsiTheme="minorEastAsia" w:hint="eastAsia"/>
        </w:rPr>
        <w:t>：</w:t>
      </w:r>
      <w:r w:rsidR="00BE4CE9" w:rsidRPr="00144479">
        <w:rPr>
          <w:rFonts w:asciiTheme="minorEastAsia" w:hAnsiTheme="minorEastAsia" w:hint="eastAsia"/>
        </w:rPr>
        <w:t>梳理所学，回看“诗案”</w:t>
      </w:r>
    </w:p>
    <w:p w14:paraId="1FD1A4BB" w14:textId="52059560" w:rsidR="00A30A7F" w:rsidRPr="00144479" w:rsidRDefault="00A30A7F">
      <w:pPr>
        <w:rPr>
          <w:rFonts w:asciiTheme="minorEastAsia" w:hAnsiTheme="minorEastAsia"/>
        </w:rPr>
      </w:pPr>
      <w:r w:rsidRPr="00144479">
        <w:rPr>
          <w:rFonts w:asciiTheme="minorEastAsia" w:hAnsiTheme="minorEastAsia" w:hint="eastAsia"/>
        </w:rPr>
        <w:t>1.</w:t>
      </w:r>
      <w:r w:rsidR="00E26D07" w:rsidRPr="00144479">
        <w:rPr>
          <w:rFonts w:asciiTheme="minorEastAsia" w:hAnsiTheme="minorEastAsia" w:hint="eastAsia"/>
        </w:rPr>
        <w:t>完成古诗文默写</w:t>
      </w:r>
      <w:r w:rsidR="00BB5B4C" w:rsidRPr="00144479">
        <w:rPr>
          <w:rFonts w:asciiTheme="minorEastAsia" w:hAnsiTheme="minorEastAsia" w:hint="eastAsia"/>
        </w:rPr>
        <w:t>。</w:t>
      </w:r>
    </w:p>
    <w:tbl>
      <w:tblPr>
        <w:tblStyle w:val="a3"/>
        <w:tblW w:w="0" w:type="auto"/>
        <w:tblLook w:val="04A0" w:firstRow="1" w:lastRow="0" w:firstColumn="1" w:lastColumn="0" w:noHBand="0" w:noVBand="1"/>
      </w:tblPr>
      <w:tblGrid>
        <w:gridCol w:w="2379"/>
        <w:gridCol w:w="4562"/>
        <w:gridCol w:w="1355"/>
      </w:tblGrid>
      <w:tr w:rsidR="00BE4CE9" w:rsidRPr="00144479" w14:paraId="37EA4E78" w14:textId="77777777" w:rsidTr="00F9638A">
        <w:tc>
          <w:tcPr>
            <w:tcW w:w="2379" w:type="dxa"/>
          </w:tcPr>
          <w:p w14:paraId="2EAC855F" w14:textId="77777777" w:rsidR="00BE4CE9" w:rsidRPr="00144479" w:rsidRDefault="00BE4CE9" w:rsidP="00697365">
            <w:pPr>
              <w:contextualSpacing/>
              <w:mirrorIndents/>
              <w:rPr>
                <w:rFonts w:asciiTheme="minorEastAsia" w:hAnsiTheme="minorEastAsia"/>
                <w:szCs w:val="21"/>
              </w:rPr>
            </w:pPr>
            <w:r w:rsidRPr="00144479">
              <w:rPr>
                <w:rFonts w:asciiTheme="minorEastAsia" w:hAnsiTheme="minorEastAsia" w:hint="eastAsia"/>
                <w:szCs w:val="21"/>
              </w:rPr>
              <w:t>出处</w:t>
            </w:r>
          </w:p>
        </w:tc>
        <w:tc>
          <w:tcPr>
            <w:tcW w:w="4562" w:type="dxa"/>
          </w:tcPr>
          <w:p w14:paraId="2B855B10" w14:textId="77777777" w:rsidR="00BE4CE9" w:rsidRPr="00144479" w:rsidRDefault="00BE4CE9" w:rsidP="00697365">
            <w:pPr>
              <w:contextualSpacing/>
              <w:mirrorIndents/>
              <w:rPr>
                <w:rFonts w:asciiTheme="minorEastAsia" w:hAnsiTheme="minorEastAsia"/>
                <w:szCs w:val="21"/>
              </w:rPr>
            </w:pPr>
            <w:r w:rsidRPr="00144479">
              <w:rPr>
                <w:rFonts w:asciiTheme="minorEastAsia" w:hAnsiTheme="minorEastAsia" w:hint="eastAsia"/>
                <w:szCs w:val="21"/>
              </w:rPr>
              <w:t>名句</w:t>
            </w:r>
          </w:p>
        </w:tc>
        <w:tc>
          <w:tcPr>
            <w:tcW w:w="1355" w:type="dxa"/>
          </w:tcPr>
          <w:p w14:paraId="36034E94" w14:textId="77777777" w:rsidR="00BE4CE9" w:rsidRPr="00144479" w:rsidRDefault="00BE4CE9" w:rsidP="00697365">
            <w:pPr>
              <w:contextualSpacing/>
              <w:mirrorIndents/>
              <w:rPr>
                <w:rFonts w:asciiTheme="minorEastAsia" w:hAnsiTheme="minorEastAsia"/>
                <w:szCs w:val="21"/>
              </w:rPr>
            </w:pPr>
            <w:r w:rsidRPr="00144479">
              <w:rPr>
                <w:rFonts w:asciiTheme="minorEastAsia" w:hAnsiTheme="minorEastAsia" w:hint="eastAsia"/>
                <w:szCs w:val="21"/>
              </w:rPr>
              <w:t>关键词</w:t>
            </w:r>
          </w:p>
        </w:tc>
      </w:tr>
      <w:tr w:rsidR="00BE4CE9" w:rsidRPr="00144479" w14:paraId="17BBA667" w14:textId="77777777" w:rsidTr="00F9638A">
        <w:tc>
          <w:tcPr>
            <w:tcW w:w="2379" w:type="dxa"/>
          </w:tcPr>
          <w:p w14:paraId="32D12F1B" w14:textId="77777777" w:rsidR="00BE4CE9" w:rsidRPr="00144479" w:rsidRDefault="00BE4CE9" w:rsidP="00697365">
            <w:pPr>
              <w:contextualSpacing/>
              <w:mirrorIndents/>
              <w:rPr>
                <w:rFonts w:asciiTheme="minorEastAsia" w:hAnsiTheme="minorEastAsia"/>
                <w:szCs w:val="21"/>
              </w:rPr>
            </w:pPr>
            <w:r w:rsidRPr="00144479">
              <w:rPr>
                <w:rFonts w:asciiTheme="minorEastAsia" w:hAnsiTheme="minorEastAsia" w:hint="eastAsia"/>
                <w:szCs w:val="21"/>
              </w:rPr>
              <w:t>江城子 密州出猎</w:t>
            </w:r>
          </w:p>
          <w:p w14:paraId="1E08ECA9" w14:textId="77777777" w:rsidR="00BE4CE9" w:rsidRPr="00144479" w:rsidRDefault="00BE4CE9" w:rsidP="00697365">
            <w:pPr>
              <w:contextualSpacing/>
              <w:mirrorIndents/>
              <w:rPr>
                <w:rFonts w:asciiTheme="minorEastAsia" w:hAnsiTheme="minorEastAsia"/>
                <w:szCs w:val="21"/>
              </w:rPr>
            </w:pPr>
            <w:r w:rsidRPr="00144479">
              <w:rPr>
                <w:rFonts w:asciiTheme="minorEastAsia" w:hAnsiTheme="minorEastAsia" w:hint="eastAsia"/>
                <w:szCs w:val="21"/>
              </w:rPr>
              <w:t>（九下）</w:t>
            </w:r>
          </w:p>
        </w:tc>
        <w:tc>
          <w:tcPr>
            <w:tcW w:w="4562" w:type="dxa"/>
          </w:tcPr>
          <w:p w14:paraId="576BDEAB" w14:textId="77777777" w:rsidR="00BE4CE9" w:rsidRPr="00144479" w:rsidRDefault="00BE4CE9" w:rsidP="00697365">
            <w:pPr>
              <w:contextualSpacing/>
              <w:mirrorIndents/>
              <w:rPr>
                <w:rFonts w:asciiTheme="minorEastAsia" w:hAnsiTheme="minorEastAsia"/>
                <w:szCs w:val="21"/>
              </w:rPr>
            </w:pPr>
            <w:r w:rsidRPr="00144479">
              <w:rPr>
                <w:rFonts w:asciiTheme="minorEastAsia" w:hAnsiTheme="minorEastAsia" w:hint="eastAsia"/>
                <w:szCs w:val="21"/>
                <w:u w:val="single"/>
              </w:rPr>
              <w:t xml:space="preserve">               </w:t>
            </w:r>
            <w:r w:rsidRPr="00144479">
              <w:rPr>
                <w:rFonts w:asciiTheme="minorEastAsia" w:hAnsiTheme="minorEastAsia"/>
                <w:szCs w:val="21"/>
              </w:rPr>
              <w:t>，西北望，射天狼。</w:t>
            </w:r>
          </w:p>
        </w:tc>
        <w:tc>
          <w:tcPr>
            <w:tcW w:w="1355" w:type="dxa"/>
          </w:tcPr>
          <w:p w14:paraId="604A26B4" w14:textId="77777777" w:rsidR="00BE4CE9" w:rsidRPr="00144479" w:rsidRDefault="00BE4CE9" w:rsidP="00697365">
            <w:pPr>
              <w:contextualSpacing/>
              <w:mirrorIndents/>
              <w:rPr>
                <w:rFonts w:asciiTheme="minorEastAsia" w:hAnsiTheme="minorEastAsia"/>
                <w:szCs w:val="21"/>
              </w:rPr>
            </w:pPr>
            <w:r w:rsidRPr="00144479">
              <w:rPr>
                <w:rFonts w:asciiTheme="minorEastAsia" w:hAnsiTheme="minorEastAsia" w:hint="eastAsia"/>
                <w:szCs w:val="21"/>
              </w:rPr>
              <w:t>建功立业</w:t>
            </w:r>
          </w:p>
        </w:tc>
      </w:tr>
      <w:tr w:rsidR="00BE4CE9" w:rsidRPr="00144479" w14:paraId="3521952C" w14:textId="77777777" w:rsidTr="00F9638A">
        <w:tc>
          <w:tcPr>
            <w:tcW w:w="2379" w:type="dxa"/>
          </w:tcPr>
          <w:p w14:paraId="14EB7D2F" w14:textId="77777777" w:rsidR="00BE4CE9" w:rsidRPr="00144479" w:rsidRDefault="00BE4CE9" w:rsidP="00697365">
            <w:pPr>
              <w:contextualSpacing/>
              <w:mirrorIndents/>
              <w:rPr>
                <w:rFonts w:asciiTheme="minorEastAsia" w:hAnsiTheme="minorEastAsia"/>
                <w:szCs w:val="21"/>
              </w:rPr>
            </w:pPr>
            <w:r w:rsidRPr="00144479">
              <w:rPr>
                <w:rFonts w:asciiTheme="minorEastAsia" w:hAnsiTheme="minorEastAsia" w:hint="eastAsia"/>
                <w:szCs w:val="21"/>
              </w:rPr>
              <w:t>水调歌头</w:t>
            </w:r>
          </w:p>
          <w:p w14:paraId="292E3DA8" w14:textId="77777777" w:rsidR="00BE4CE9" w:rsidRPr="00144479" w:rsidRDefault="00BE4CE9" w:rsidP="00697365">
            <w:pPr>
              <w:contextualSpacing/>
              <w:mirrorIndents/>
              <w:rPr>
                <w:rFonts w:asciiTheme="minorEastAsia" w:hAnsiTheme="minorEastAsia"/>
                <w:szCs w:val="21"/>
              </w:rPr>
            </w:pPr>
            <w:r w:rsidRPr="00144479">
              <w:rPr>
                <w:rFonts w:asciiTheme="minorEastAsia" w:hAnsiTheme="minorEastAsia" w:hint="eastAsia"/>
                <w:szCs w:val="21"/>
              </w:rPr>
              <w:t>（九上）</w:t>
            </w:r>
          </w:p>
        </w:tc>
        <w:tc>
          <w:tcPr>
            <w:tcW w:w="4562" w:type="dxa"/>
          </w:tcPr>
          <w:p w14:paraId="6E0017BE" w14:textId="77777777" w:rsidR="00BE4CE9" w:rsidRPr="00144479" w:rsidRDefault="00BE4CE9" w:rsidP="00697365">
            <w:pPr>
              <w:contextualSpacing/>
              <w:mirrorIndents/>
              <w:rPr>
                <w:rFonts w:asciiTheme="minorEastAsia" w:hAnsiTheme="minorEastAsia"/>
                <w:szCs w:val="21"/>
              </w:rPr>
            </w:pPr>
            <w:r w:rsidRPr="00144479">
              <w:rPr>
                <w:rFonts w:asciiTheme="minorEastAsia" w:hAnsiTheme="minorEastAsia" w:hint="eastAsia"/>
                <w:szCs w:val="21"/>
                <w:u w:val="single"/>
              </w:rPr>
              <w:t xml:space="preserve">                  </w:t>
            </w:r>
            <w:r w:rsidRPr="00144479">
              <w:rPr>
                <w:rFonts w:asciiTheme="minorEastAsia" w:hAnsiTheme="minorEastAsia" w:hint="eastAsia"/>
                <w:szCs w:val="21"/>
              </w:rPr>
              <w:t>，千里共婵娟。</w:t>
            </w:r>
          </w:p>
        </w:tc>
        <w:tc>
          <w:tcPr>
            <w:tcW w:w="1355" w:type="dxa"/>
          </w:tcPr>
          <w:p w14:paraId="149BB954" w14:textId="77777777" w:rsidR="00BE4CE9" w:rsidRPr="00144479" w:rsidRDefault="00BE4CE9" w:rsidP="00697365">
            <w:pPr>
              <w:contextualSpacing/>
              <w:mirrorIndents/>
              <w:rPr>
                <w:rFonts w:asciiTheme="minorEastAsia" w:hAnsiTheme="minorEastAsia"/>
                <w:szCs w:val="21"/>
              </w:rPr>
            </w:pPr>
            <w:r w:rsidRPr="00144479">
              <w:rPr>
                <w:rFonts w:asciiTheme="minorEastAsia" w:hAnsiTheme="minorEastAsia" w:hint="eastAsia"/>
                <w:szCs w:val="21"/>
              </w:rPr>
              <w:t>思念祝愿</w:t>
            </w:r>
          </w:p>
        </w:tc>
      </w:tr>
      <w:tr w:rsidR="00BE4CE9" w:rsidRPr="00144479" w14:paraId="537E3349" w14:textId="77777777" w:rsidTr="00F9638A">
        <w:tc>
          <w:tcPr>
            <w:tcW w:w="2379" w:type="dxa"/>
          </w:tcPr>
          <w:p w14:paraId="646481AA" w14:textId="77777777" w:rsidR="00BE4CE9" w:rsidRPr="00144479" w:rsidRDefault="00BE4CE9" w:rsidP="00697365">
            <w:pPr>
              <w:contextualSpacing/>
              <w:mirrorIndents/>
              <w:rPr>
                <w:rFonts w:asciiTheme="minorEastAsia" w:hAnsiTheme="minorEastAsia"/>
                <w:szCs w:val="21"/>
              </w:rPr>
            </w:pPr>
            <w:proofErr w:type="gramStart"/>
            <w:r w:rsidRPr="00144479">
              <w:rPr>
                <w:rFonts w:asciiTheme="minorEastAsia" w:hAnsiTheme="minorEastAsia" w:hint="eastAsia"/>
                <w:szCs w:val="21"/>
              </w:rPr>
              <w:t>卜</w:t>
            </w:r>
            <w:proofErr w:type="gramEnd"/>
            <w:r w:rsidRPr="00144479">
              <w:rPr>
                <w:rFonts w:asciiTheme="minorEastAsia" w:hAnsiTheme="minorEastAsia" w:hint="eastAsia"/>
                <w:szCs w:val="21"/>
              </w:rPr>
              <w:t>算子 黄州</w:t>
            </w:r>
            <w:proofErr w:type="gramStart"/>
            <w:r w:rsidRPr="00144479">
              <w:rPr>
                <w:rFonts w:asciiTheme="minorEastAsia" w:hAnsiTheme="minorEastAsia" w:hint="eastAsia"/>
                <w:szCs w:val="21"/>
              </w:rPr>
              <w:t>定慧院寓居</w:t>
            </w:r>
            <w:proofErr w:type="gramEnd"/>
            <w:r w:rsidRPr="00144479">
              <w:rPr>
                <w:rFonts w:asciiTheme="minorEastAsia" w:hAnsiTheme="minorEastAsia" w:hint="eastAsia"/>
                <w:szCs w:val="21"/>
              </w:rPr>
              <w:t>作（八下）</w:t>
            </w:r>
          </w:p>
        </w:tc>
        <w:tc>
          <w:tcPr>
            <w:tcW w:w="4562" w:type="dxa"/>
          </w:tcPr>
          <w:p w14:paraId="7ECF37F0" w14:textId="77777777" w:rsidR="00BE4CE9" w:rsidRPr="00144479" w:rsidRDefault="00BE4CE9" w:rsidP="00697365">
            <w:pPr>
              <w:contextualSpacing/>
              <w:mirrorIndents/>
              <w:rPr>
                <w:rFonts w:asciiTheme="minorEastAsia" w:hAnsiTheme="minorEastAsia"/>
                <w:szCs w:val="21"/>
              </w:rPr>
            </w:pPr>
            <w:r w:rsidRPr="00144479">
              <w:rPr>
                <w:rFonts w:asciiTheme="minorEastAsia" w:hAnsiTheme="minorEastAsia" w:hint="eastAsia"/>
                <w:szCs w:val="21"/>
                <w:u w:val="single"/>
              </w:rPr>
              <w:t xml:space="preserve">                  </w:t>
            </w:r>
            <w:r w:rsidRPr="00144479">
              <w:rPr>
                <w:rFonts w:asciiTheme="minorEastAsia" w:hAnsiTheme="minorEastAsia"/>
                <w:szCs w:val="21"/>
              </w:rPr>
              <w:t>，缥缈孤鸿影。</w:t>
            </w:r>
          </w:p>
        </w:tc>
        <w:tc>
          <w:tcPr>
            <w:tcW w:w="1355" w:type="dxa"/>
          </w:tcPr>
          <w:p w14:paraId="6EA1E294" w14:textId="77777777" w:rsidR="00BE4CE9" w:rsidRPr="00144479" w:rsidRDefault="00BE4CE9" w:rsidP="00697365">
            <w:pPr>
              <w:contextualSpacing/>
              <w:mirrorIndents/>
              <w:rPr>
                <w:rFonts w:asciiTheme="minorEastAsia" w:hAnsiTheme="minorEastAsia"/>
                <w:szCs w:val="21"/>
              </w:rPr>
            </w:pPr>
            <w:r w:rsidRPr="00144479">
              <w:rPr>
                <w:rFonts w:asciiTheme="minorEastAsia" w:hAnsiTheme="minorEastAsia" w:hint="eastAsia"/>
                <w:szCs w:val="21"/>
              </w:rPr>
              <w:t>孤独悲伤</w:t>
            </w:r>
          </w:p>
        </w:tc>
      </w:tr>
      <w:tr w:rsidR="00BE4CE9" w:rsidRPr="00144479" w14:paraId="410F6ACA" w14:textId="77777777" w:rsidTr="00F9638A">
        <w:tc>
          <w:tcPr>
            <w:tcW w:w="2379" w:type="dxa"/>
          </w:tcPr>
          <w:p w14:paraId="2B826A89" w14:textId="77777777" w:rsidR="00BE4CE9" w:rsidRPr="00144479" w:rsidRDefault="00BE4CE9" w:rsidP="00697365">
            <w:pPr>
              <w:contextualSpacing/>
              <w:mirrorIndents/>
              <w:rPr>
                <w:rFonts w:asciiTheme="minorEastAsia" w:hAnsiTheme="minorEastAsia"/>
                <w:szCs w:val="21"/>
              </w:rPr>
            </w:pPr>
            <w:r w:rsidRPr="00144479">
              <w:rPr>
                <w:rFonts w:asciiTheme="minorEastAsia" w:hAnsiTheme="minorEastAsia" w:hint="eastAsia"/>
                <w:szCs w:val="21"/>
              </w:rPr>
              <w:t>定风波</w:t>
            </w:r>
          </w:p>
          <w:p w14:paraId="453DDCA4" w14:textId="77777777" w:rsidR="00BE4CE9" w:rsidRPr="00144479" w:rsidRDefault="00BE4CE9" w:rsidP="00697365">
            <w:pPr>
              <w:contextualSpacing/>
              <w:mirrorIndents/>
              <w:rPr>
                <w:rFonts w:asciiTheme="minorEastAsia" w:hAnsiTheme="minorEastAsia"/>
                <w:szCs w:val="21"/>
              </w:rPr>
            </w:pPr>
            <w:r w:rsidRPr="00144479">
              <w:rPr>
                <w:rFonts w:asciiTheme="minorEastAsia" w:hAnsiTheme="minorEastAsia" w:hint="eastAsia"/>
                <w:szCs w:val="21"/>
              </w:rPr>
              <w:t>（九下）</w:t>
            </w:r>
          </w:p>
        </w:tc>
        <w:tc>
          <w:tcPr>
            <w:tcW w:w="4562" w:type="dxa"/>
          </w:tcPr>
          <w:p w14:paraId="7146555E" w14:textId="77777777" w:rsidR="00BE4CE9" w:rsidRPr="00144479" w:rsidRDefault="00BE4CE9" w:rsidP="00697365">
            <w:pPr>
              <w:contextualSpacing/>
              <w:mirrorIndents/>
              <w:rPr>
                <w:rFonts w:asciiTheme="minorEastAsia" w:hAnsiTheme="minorEastAsia"/>
                <w:szCs w:val="21"/>
              </w:rPr>
            </w:pPr>
            <w:r w:rsidRPr="00144479">
              <w:rPr>
                <w:rFonts w:asciiTheme="minorEastAsia" w:hAnsiTheme="minorEastAsia" w:hint="eastAsia"/>
                <w:szCs w:val="21"/>
              </w:rPr>
              <w:t xml:space="preserve"> </w:t>
            </w:r>
            <w:r w:rsidRPr="00144479">
              <w:rPr>
                <w:rFonts w:asciiTheme="minorEastAsia" w:hAnsiTheme="minorEastAsia" w:hint="eastAsia"/>
                <w:szCs w:val="21"/>
                <w:u w:val="single"/>
              </w:rPr>
              <w:t xml:space="preserve">                </w:t>
            </w:r>
            <w:r w:rsidRPr="00144479">
              <w:rPr>
                <w:rFonts w:asciiTheme="minorEastAsia" w:hAnsiTheme="minorEastAsia"/>
                <w:szCs w:val="21"/>
              </w:rPr>
              <w:t>。谁怕？</w:t>
            </w:r>
            <w:r w:rsidRPr="00144479">
              <w:rPr>
                <w:rFonts w:asciiTheme="minorEastAsia" w:hAnsiTheme="minorEastAsia" w:hint="eastAsia"/>
                <w:szCs w:val="21"/>
                <w:u w:val="single"/>
              </w:rPr>
              <w:t xml:space="preserve">                </w:t>
            </w:r>
            <w:r w:rsidRPr="00144479">
              <w:rPr>
                <w:rFonts w:asciiTheme="minorEastAsia" w:hAnsiTheme="minorEastAsia"/>
                <w:szCs w:val="21"/>
              </w:rPr>
              <w:t>。</w:t>
            </w:r>
          </w:p>
        </w:tc>
        <w:tc>
          <w:tcPr>
            <w:tcW w:w="1355" w:type="dxa"/>
          </w:tcPr>
          <w:p w14:paraId="3245F687" w14:textId="77777777" w:rsidR="00BE4CE9" w:rsidRPr="00144479" w:rsidRDefault="00BE4CE9" w:rsidP="00697365">
            <w:pPr>
              <w:contextualSpacing/>
              <w:mirrorIndents/>
              <w:rPr>
                <w:rFonts w:asciiTheme="minorEastAsia" w:hAnsiTheme="minorEastAsia"/>
                <w:szCs w:val="21"/>
              </w:rPr>
            </w:pPr>
            <w:r w:rsidRPr="00144479">
              <w:rPr>
                <w:rFonts w:asciiTheme="minorEastAsia" w:hAnsiTheme="minorEastAsia" w:hint="eastAsia"/>
                <w:szCs w:val="21"/>
              </w:rPr>
              <w:t>积极乐观</w:t>
            </w:r>
          </w:p>
        </w:tc>
      </w:tr>
      <w:tr w:rsidR="00BE4CE9" w:rsidRPr="00144479" w14:paraId="5D7F0E56" w14:textId="77777777" w:rsidTr="00F9638A">
        <w:trPr>
          <w:trHeight w:val="178"/>
        </w:trPr>
        <w:tc>
          <w:tcPr>
            <w:tcW w:w="2379" w:type="dxa"/>
          </w:tcPr>
          <w:p w14:paraId="0780A7BF" w14:textId="77777777" w:rsidR="00BE4CE9" w:rsidRPr="00144479" w:rsidRDefault="00BE4CE9" w:rsidP="00697365">
            <w:pPr>
              <w:contextualSpacing/>
              <w:mirrorIndents/>
              <w:rPr>
                <w:rFonts w:asciiTheme="minorEastAsia" w:hAnsiTheme="minorEastAsia"/>
                <w:szCs w:val="21"/>
              </w:rPr>
            </w:pPr>
            <w:r w:rsidRPr="00144479">
              <w:rPr>
                <w:rFonts w:asciiTheme="minorEastAsia" w:hAnsiTheme="minorEastAsia" w:hint="eastAsia"/>
                <w:szCs w:val="21"/>
              </w:rPr>
              <w:t>记承天寺夜游</w:t>
            </w:r>
          </w:p>
          <w:p w14:paraId="6DAFEE20" w14:textId="77777777" w:rsidR="00BE4CE9" w:rsidRPr="00144479" w:rsidRDefault="00BE4CE9" w:rsidP="00697365">
            <w:pPr>
              <w:contextualSpacing/>
              <w:mirrorIndents/>
              <w:rPr>
                <w:rFonts w:asciiTheme="minorEastAsia" w:hAnsiTheme="minorEastAsia"/>
                <w:szCs w:val="21"/>
              </w:rPr>
            </w:pPr>
            <w:r w:rsidRPr="00144479">
              <w:rPr>
                <w:rFonts w:asciiTheme="minorEastAsia" w:hAnsiTheme="minorEastAsia" w:hint="eastAsia"/>
                <w:szCs w:val="21"/>
              </w:rPr>
              <w:t>（八上）</w:t>
            </w:r>
          </w:p>
        </w:tc>
        <w:tc>
          <w:tcPr>
            <w:tcW w:w="4562" w:type="dxa"/>
          </w:tcPr>
          <w:p w14:paraId="114F341E" w14:textId="77777777" w:rsidR="00BE4CE9" w:rsidRPr="00144479" w:rsidRDefault="00BE4CE9" w:rsidP="00697365">
            <w:pPr>
              <w:contextualSpacing/>
              <w:mirrorIndents/>
              <w:rPr>
                <w:rFonts w:asciiTheme="minorEastAsia" w:hAnsiTheme="minorEastAsia"/>
                <w:szCs w:val="21"/>
              </w:rPr>
            </w:pPr>
            <w:r w:rsidRPr="00144479">
              <w:rPr>
                <w:rFonts w:asciiTheme="minorEastAsia" w:hAnsiTheme="minorEastAsia" w:hint="eastAsia"/>
                <w:szCs w:val="21"/>
                <w:u w:val="single"/>
              </w:rPr>
              <w:t xml:space="preserve">               </w:t>
            </w:r>
            <w:r w:rsidRPr="00144479">
              <w:rPr>
                <w:rFonts w:asciiTheme="minorEastAsia" w:hAnsiTheme="minorEastAsia"/>
                <w:szCs w:val="21"/>
              </w:rPr>
              <w:t>，</w:t>
            </w:r>
            <w:r w:rsidRPr="00144479">
              <w:rPr>
                <w:rFonts w:asciiTheme="minorEastAsia" w:hAnsiTheme="minorEastAsia" w:hint="eastAsia"/>
                <w:szCs w:val="21"/>
                <w:u w:val="single"/>
              </w:rPr>
              <w:t xml:space="preserve">             </w:t>
            </w:r>
            <w:r w:rsidRPr="00144479">
              <w:rPr>
                <w:rFonts w:asciiTheme="minorEastAsia" w:hAnsiTheme="minorEastAsia"/>
                <w:szCs w:val="21"/>
              </w:rPr>
              <w:t>，盖竹柏影也。</w:t>
            </w:r>
          </w:p>
        </w:tc>
        <w:tc>
          <w:tcPr>
            <w:tcW w:w="1355" w:type="dxa"/>
          </w:tcPr>
          <w:p w14:paraId="268F2B5B" w14:textId="77777777" w:rsidR="00BE4CE9" w:rsidRPr="00144479" w:rsidRDefault="00BE4CE9" w:rsidP="00697365">
            <w:pPr>
              <w:contextualSpacing/>
              <w:mirrorIndents/>
              <w:rPr>
                <w:rFonts w:asciiTheme="minorEastAsia" w:hAnsiTheme="minorEastAsia"/>
                <w:szCs w:val="21"/>
              </w:rPr>
            </w:pPr>
            <w:r w:rsidRPr="00144479">
              <w:rPr>
                <w:rFonts w:asciiTheme="minorEastAsia" w:hAnsiTheme="minorEastAsia" w:hint="eastAsia"/>
                <w:szCs w:val="21"/>
              </w:rPr>
              <w:t>月夜美景</w:t>
            </w:r>
          </w:p>
        </w:tc>
      </w:tr>
    </w:tbl>
    <w:p w14:paraId="316EAF19" w14:textId="77777777" w:rsidR="00E26D07" w:rsidRPr="00144479" w:rsidRDefault="00E26D07" w:rsidP="00195505">
      <w:pPr>
        <w:rPr>
          <w:rFonts w:asciiTheme="minorEastAsia" w:hAnsiTheme="minorEastAsia"/>
        </w:rPr>
      </w:pPr>
    </w:p>
    <w:p w14:paraId="5165D404" w14:textId="0682F45A" w:rsidR="00C96BB9" w:rsidRPr="00144479" w:rsidRDefault="0076001D" w:rsidP="00195505">
      <w:pPr>
        <w:rPr>
          <w:rFonts w:asciiTheme="minorEastAsia" w:hAnsiTheme="minorEastAsia"/>
        </w:rPr>
      </w:pPr>
      <w:r w:rsidRPr="00144479">
        <w:rPr>
          <w:rFonts w:asciiTheme="minorEastAsia" w:hAnsiTheme="minorEastAsia" w:hint="eastAsia"/>
        </w:rPr>
        <w:t>2.</w:t>
      </w:r>
      <w:r w:rsidR="00E26D07" w:rsidRPr="00144479">
        <w:rPr>
          <w:rFonts w:asciiTheme="minorEastAsia" w:hAnsiTheme="minorEastAsia" w:hint="eastAsia"/>
        </w:rPr>
        <w:t>从山东</w:t>
      </w:r>
      <w:r w:rsidR="00BE4CE9" w:rsidRPr="00144479">
        <w:rPr>
          <w:rFonts w:asciiTheme="minorEastAsia" w:hAnsiTheme="minorEastAsia" w:hint="eastAsia"/>
        </w:rPr>
        <w:t>密州</w:t>
      </w:r>
      <w:r w:rsidR="00E26D07" w:rsidRPr="00144479">
        <w:rPr>
          <w:rFonts w:asciiTheme="minorEastAsia" w:hAnsiTheme="minorEastAsia" w:hint="eastAsia"/>
        </w:rPr>
        <w:t>的</w:t>
      </w:r>
      <w:r w:rsidR="00BE4CE9" w:rsidRPr="00144479">
        <w:rPr>
          <w:rFonts w:asciiTheme="minorEastAsia" w:hAnsiTheme="minorEastAsia" w:hint="eastAsia"/>
        </w:rPr>
        <w:t>豪情壮志，到黄州失意孤独，</w:t>
      </w:r>
      <w:r w:rsidR="00E26D07" w:rsidRPr="00144479">
        <w:rPr>
          <w:rFonts w:asciiTheme="minorEastAsia" w:hAnsiTheme="minorEastAsia" w:hint="eastAsia"/>
        </w:rPr>
        <w:t>苏轼经历了</w:t>
      </w:r>
      <w:r w:rsidR="00BE4CE9" w:rsidRPr="00144479">
        <w:rPr>
          <w:rFonts w:asciiTheme="minorEastAsia" w:hAnsiTheme="minorEastAsia" w:hint="eastAsia"/>
        </w:rPr>
        <w:t>什么？</w:t>
      </w:r>
      <w:r w:rsidR="00C96BB9" w:rsidRPr="00144479">
        <w:rPr>
          <w:rFonts w:asciiTheme="minorEastAsia" w:hAnsiTheme="minorEastAsia" w:hint="eastAsia"/>
        </w:rPr>
        <w:t>——乌台诗案</w:t>
      </w:r>
      <w:r w:rsidR="00F9638A" w:rsidRPr="00144479">
        <w:rPr>
          <w:rFonts w:asciiTheme="minorEastAsia" w:hAnsiTheme="minorEastAsia" w:hint="eastAsia"/>
        </w:rPr>
        <w:t>。</w:t>
      </w:r>
      <w:r w:rsidR="00144479" w:rsidRPr="00144479">
        <w:rPr>
          <w:rFonts w:asciiTheme="minorEastAsia" w:hAnsiTheme="minorEastAsia" w:hint="eastAsia"/>
        </w:rPr>
        <w:t>结合资料，</w:t>
      </w:r>
      <w:r w:rsidR="00E26D07" w:rsidRPr="00144479">
        <w:rPr>
          <w:rFonts w:asciiTheme="minorEastAsia" w:hAnsiTheme="minorEastAsia" w:hint="eastAsia"/>
        </w:rPr>
        <w:t>了解乌台诗案给苏轼带来的打击。</w:t>
      </w:r>
    </w:p>
    <w:p w14:paraId="3A1302BE" w14:textId="7ED7D707" w:rsidR="00144479" w:rsidRPr="00144479" w:rsidRDefault="00DB406C" w:rsidP="00195505">
      <w:pPr>
        <w:rPr>
          <w:rFonts w:asciiTheme="minorEastAsia" w:hAnsiTheme="minorEastAsia"/>
        </w:rPr>
      </w:pPr>
      <w:r w:rsidRPr="00144479">
        <w:rPr>
          <w:rFonts w:asciiTheme="minorEastAsia" w:hAnsiTheme="minorEastAsia" w:hint="eastAsia"/>
        </w:rPr>
        <w:t>小结：</w:t>
      </w:r>
      <w:r w:rsidR="00144479" w:rsidRPr="00144479">
        <w:rPr>
          <w:rFonts w:asciiTheme="minorEastAsia" w:hAnsiTheme="minorEastAsia" w:hint="eastAsia"/>
        </w:rPr>
        <w:t>因为</w:t>
      </w:r>
      <w:r w:rsidR="00144479" w:rsidRPr="00144479">
        <w:rPr>
          <w:rFonts w:asciiTheme="minorEastAsia" w:hAnsiTheme="minorEastAsia" w:hint="eastAsia"/>
        </w:rPr>
        <w:t>乌台诗案</w:t>
      </w:r>
      <w:r w:rsidR="00144479" w:rsidRPr="00144479">
        <w:rPr>
          <w:rFonts w:asciiTheme="minorEastAsia" w:hAnsiTheme="minorEastAsia" w:hint="eastAsia"/>
        </w:rPr>
        <w:t>，苏轼来到了黄州，在这里一呆就是4年。在黄州，他</w:t>
      </w:r>
      <w:proofErr w:type="gramStart"/>
      <w:r w:rsidR="0070514D">
        <w:rPr>
          <w:rFonts w:asciiTheme="minorEastAsia" w:hAnsiTheme="minorEastAsia" w:hint="eastAsia"/>
        </w:rPr>
        <w:t>破茧成蝶</w:t>
      </w:r>
      <w:proofErr w:type="gramEnd"/>
      <w:r w:rsidR="0070514D">
        <w:rPr>
          <w:rFonts w:asciiTheme="minorEastAsia" w:hAnsiTheme="minorEastAsia" w:hint="eastAsia"/>
        </w:rPr>
        <w:t>，</w:t>
      </w:r>
      <w:r w:rsidR="00144479" w:rsidRPr="00144479">
        <w:rPr>
          <w:rFonts w:asciiTheme="minorEastAsia" w:hAnsiTheme="minorEastAsia" w:hint="eastAsia"/>
        </w:rPr>
        <w:t>从苏轼，成长为苏东坡。</w:t>
      </w:r>
    </w:p>
    <w:p w14:paraId="3AD1C250" w14:textId="77777777" w:rsidR="00144479" w:rsidRPr="00144479" w:rsidRDefault="00144479" w:rsidP="00195505">
      <w:pPr>
        <w:rPr>
          <w:rFonts w:asciiTheme="minorEastAsia" w:hAnsiTheme="minorEastAsia"/>
        </w:rPr>
      </w:pPr>
    </w:p>
    <w:p w14:paraId="31494101" w14:textId="77777777" w:rsidR="00144479" w:rsidRPr="00144479" w:rsidRDefault="00144479" w:rsidP="00144479">
      <w:pPr>
        <w:rPr>
          <w:rFonts w:asciiTheme="minorEastAsia" w:hAnsiTheme="minorEastAsia"/>
        </w:rPr>
      </w:pPr>
      <w:r w:rsidRPr="00144479">
        <w:rPr>
          <w:rFonts w:asciiTheme="minorEastAsia" w:hAnsiTheme="minorEastAsia" w:hint="eastAsia"/>
        </w:rPr>
        <w:t>任务二：走进黄州，感悟“乐观”</w:t>
      </w:r>
    </w:p>
    <w:p w14:paraId="73CE6FF3" w14:textId="6851E4E2" w:rsidR="009D237E" w:rsidRPr="00144479" w:rsidRDefault="00144479" w:rsidP="0070514D">
      <w:pPr>
        <w:rPr>
          <w:rFonts w:asciiTheme="minorEastAsia" w:hAnsiTheme="minorEastAsia"/>
        </w:rPr>
      </w:pPr>
      <w:r w:rsidRPr="00144479">
        <w:rPr>
          <w:rFonts w:asciiTheme="minorEastAsia" w:hAnsiTheme="minorEastAsia" w:hint="eastAsia"/>
        </w:rPr>
        <w:t>1.</w:t>
      </w:r>
      <w:proofErr w:type="gramStart"/>
      <w:r w:rsidR="009D237E" w:rsidRPr="00144479">
        <w:rPr>
          <w:rFonts w:asciiTheme="minorEastAsia" w:hAnsiTheme="minorEastAsia" w:hint="eastAsia"/>
        </w:rPr>
        <w:t>齐读</w:t>
      </w:r>
      <w:r w:rsidR="009D237E" w:rsidRPr="00144479">
        <w:rPr>
          <w:rFonts w:asciiTheme="minorEastAsia" w:hAnsiTheme="minorEastAsia" w:hint="eastAsia"/>
          <w:szCs w:val="21"/>
        </w:rPr>
        <w:t>《卜算子》</w:t>
      </w:r>
      <w:proofErr w:type="gramEnd"/>
      <w:r w:rsidR="009D237E" w:rsidRPr="00144479">
        <w:rPr>
          <w:rFonts w:asciiTheme="minorEastAsia" w:hAnsiTheme="minorEastAsia" w:hint="eastAsia"/>
          <w:szCs w:val="21"/>
        </w:rPr>
        <w:t>，</w:t>
      </w:r>
      <w:r w:rsidR="0070514D">
        <w:rPr>
          <w:rFonts w:asciiTheme="minorEastAsia" w:hAnsiTheme="minorEastAsia" w:hint="eastAsia"/>
          <w:szCs w:val="21"/>
        </w:rPr>
        <w:t>这是他初到黄州所作，</w:t>
      </w:r>
      <w:r w:rsidR="009D237E" w:rsidRPr="00144479">
        <w:rPr>
          <w:rFonts w:asciiTheme="minorEastAsia" w:hAnsiTheme="minorEastAsia" w:hint="eastAsia"/>
          <w:szCs w:val="21"/>
        </w:rPr>
        <w:t>体会诗人的心情。</w:t>
      </w:r>
    </w:p>
    <w:p w14:paraId="0347DE51" w14:textId="159D0120" w:rsidR="009D237E" w:rsidRPr="00144479" w:rsidRDefault="0070514D" w:rsidP="00C73BCF">
      <w:pPr>
        <w:rPr>
          <w:rFonts w:asciiTheme="minorEastAsia" w:hAnsiTheme="minorEastAsia" w:hint="eastAsia"/>
        </w:rPr>
      </w:pPr>
      <w:r>
        <w:rPr>
          <w:rFonts w:asciiTheme="minorEastAsia" w:hAnsiTheme="minorEastAsia" w:hint="eastAsia"/>
        </w:rPr>
        <w:t>2</w:t>
      </w:r>
      <w:r w:rsidR="00231C97" w:rsidRPr="00144479">
        <w:rPr>
          <w:rFonts w:asciiTheme="minorEastAsia" w:hAnsiTheme="minorEastAsia"/>
        </w:rPr>
        <w:t>.</w:t>
      </w:r>
      <w:r w:rsidR="00325888" w:rsidRPr="00144479">
        <w:rPr>
          <w:rFonts w:asciiTheme="minorEastAsia" w:hAnsiTheme="minorEastAsia" w:hint="eastAsia"/>
        </w:rPr>
        <w:t>再读《定风波》《记承天寺夜游》。</w:t>
      </w:r>
      <w:r w:rsidR="0059539F" w:rsidRPr="00144479">
        <w:rPr>
          <w:rFonts w:asciiTheme="minorEastAsia" w:hAnsiTheme="minorEastAsia" w:hint="eastAsia"/>
        </w:rPr>
        <w:t xml:space="preserve"> </w:t>
      </w:r>
      <w:r w:rsidR="00325888" w:rsidRPr="00144479">
        <w:rPr>
          <w:rFonts w:asciiTheme="minorEastAsia" w:hAnsiTheme="minorEastAsia" w:hint="eastAsia"/>
        </w:rPr>
        <w:t>在学习这两首词时，我们都提到了诗人的旷达乐观</w:t>
      </w:r>
      <w:r w:rsidR="009D237E" w:rsidRPr="00144479">
        <w:rPr>
          <w:rFonts w:asciiTheme="minorEastAsia" w:hAnsiTheme="minorEastAsia" w:hint="eastAsia"/>
        </w:rPr>
        <w:t>。结合具体语句说说。</w:t>
      </w:r>
    </w:p>
    <w:p w14:paraId="4EF0FA44" w14:textId="28F57261" w:rsidR="0070514D" w:rsidRPr="00144479" w:rsidRDefault="0070514D" w:rsidP="0070514D">
      <w:pPr>
        <w:rPr>
          <w:rFonts w:asciiTheme="minorEastAsia" w:hAnsiTheme="minorEastAsia"/>
          <w:szCs w:val="21"/>
        </w:rPr>
      </w:pPr>
      <w:r>
        <w:rPr>
          <w:rFonts w:asciiTheme="minorEastAsia" w:hAnsiTheme="minorEastAsia" w:hint="eastAsia"/>
        </w:rPr>
        <w:t>3</w:t>
      </w:r>
      <w:r w:rsidR="000E5B37" w:rsidRPr="00144479">
        <w:rPr>
          <w:rFonts w:asciiTheme="minorEastAsia" w:hAnsiTheme="minorEastAsia" w:hint="eastAsia"/>
        </w:rPr>
        <w:t>.</w:t>
      </w:r>
      <w:r w:rsidRPr="00144479">
        <w:rPr>
          <w:rFonts w:asciiTheme="minorEastAsia" w:hAnsiTheme="minorEastAsia" w:hint="eastAsia"/>
          <w:szCs w:val="21"/>
        </w:rPr>
        <w:t>结合</w:t>
      </w:r>
      <w:r>
        <w:rPr>
          <w:rFonts w:asciiTheme="minorEastAsia" w:hAnsiTheme="minorEastAsia" w:hint="eastAsia"/>
          <w:szCs w:val="21"/>
        </w:rPr>
        <w:t>下列素材</w:t>
      </w:r>
      <w:r w:rsidRPr="00144479">
        <w:rPr>
          <w:rFonts w:asciiTheme="minorEastAsia" w:hAnsiTheme="minorEastAsia" w:hint="eastAsia"/>
          <w:szCs w:val="21"/>
        </w:rPr>
        <w:t>，分析苏轼乐观</w:t>
      </w:r>
      <w:r>
        <w:rPr>
          <w:rFonts w:asciiTheme="minorEastAsia" w:hAnsiTheme="minorEastAsia" w:hint="eastAsia"/>
          <w:szCs w:val="21"/>
        </w:rPr>
        <w:t>里的</w:t>
      </w:r>
      <w:r w:rsidRPr="00144479">
        <w:rPr>
          <w:rFonts w:asciiTheme="minorEastAsia" w:hAnsiTheme="minorEastAsia" w:hint="eastAsia"/>
          <w:szCs w:val="21"/>
        </w:rPr>
        <w:t>智慧</w:t>
      </w:r>
      <w:r>
        <w:rPr>
          <w:rFonts w:asciiTheme="minorEastAsia" w:hAnsiTheme="minorEastAsia" w:hint="eastAsia"/>
          <w:szCs w:val="21"/>
        </w:rPr>
        <w:t>。</w:t>
      </w:r>
    </w:p>
    <w:p w14:paraId="22310423" w14:textId="46AF9855" w:rsidR="0013533E" w:rsidRPr="00144479" w:rsidRDefault="0013533E" w:rsidP="0013533E">
      <w:pPr>
        <w:contextualSpacing/>
        <w:mirrorIndents/>
        <w:rPr>
          <w:rFonts w:asciiTheme="minorEastAsia" w:hAnsiTheme="minorEastAsia"/>
          <w:szCs w:val="21"/>
        </w:rPr>
      </w:pPr>
      <w:r w:rsidRPr="00144479">
        <w:rPr>
          <w:rFonts w:asciiTheme="minorEastAsia" w:hAnsiTheme="minorEastAsia"/>
          <w:szCs w:val="21"/>
        </w:rPr>
        <w:t>【</w:t>
      </w:r>
      <w:r w:rsidRPr="00144479">
        <w:rPr>
          <w:rFonts w:asciiTheme="minorEastAsia" w:hAnsiTheme="minorEastAsia" w:hint="eastAsia"/>
          <w:szCs w:val="21"/>
        </w:rPr>
        <w:t>素材</w:t>
      </w:r>
      <w:r w:rsidRPr="00144479">
        <w:rPr>
          <w:rFonts w:asciiTheme="minorEastAsia" w:hAnsiTheme="minorEastAsia"/>
          <w:szCs w:val="21"/>
        </w:rPr>
        <w:t>】</w:t>
      </w:r>
      <w:r w:rsidRPr="00144479">
        <w:rPr>
          <w:rFonts w:asciiTheme="minorEastAsia" w:hAnsiTheme="minorEastAsia" w:hint="eastAsia"/>
          <w:szCs w:val="21"/>
        </w:rPr>
        <w:t>乌台诗案之后，苏轼离开了官场，踏上了前往黄州的旅途。他在黄州城东，开垦了一片十亩左右的坡地，自称</w:t>
      </w:r>
      <w:r w:rsidRPr="00144479">
        <w:rPr>
          <w:rFonts w:asciiTheme="minorEastAsia" w:hAnsiTheme="minorEastAsia"/>
          <w:szCs w:val="21"/>
        </w:rPr>
        <w:t>"</w:t>
      </w:r>
      <w:r w:rsidRPr="00144479">
        <w:rPr>
          <w:rFonts w:asciiTheme="minorEastAsia" w:hAnsiTheme="minorEastAsia" w:hint="eastAsia"/>
          <w:szCs w:val="21"/>
        </w:rPr>
        <w:t>东坡居士</w:t>
      </w:r>
      <w:r w:rsidRPr="00144479">
        <w:rPr>
          <w:rFonts w:asciiTheme="minorEastAsia" w:hAnsiTheme="minorEastAsia"/>
          <w:szCs w:val="21"/>
        </w:rPr>
        <w:t>"</w:t>
      </w:r>
      <w:r w:rsidRPr="00144479">
        <w:rPr>
          <w:rFonts w:asciiTheme="minorEastAsia" w:hAnsiTheme="minorEastAsia" w:hint="eastAsia"/>
          <w:szCs w:val="21"/>
        </w:rPr>
        <w:t>，开始了自耕自足的生活。他在黄州务农酿酒，</w:t>
      </w:r>
      <w:r w:rsidRPr="00144479">
        <w:rPr>
          <w:rFonts w:asciiTheme="minorEastAsia" w:hAnsiTheme="minorEastAsia"/>
          <w:szCs w:val="21"/>
        </w:rPr>
        <w:t>"</w:t>
      </w:r>
      <w:r w:rsidRPr="00144479">
        <w:rPr>
          <w:rFonts w:asciiTheme="minorEastAsia" w:hAnsiTheme="minorEastAsia" w:hint="eastAsia"/>
          <w:szCs w:val="21"/>
        </w:rPr>
        <w:t>夜饮东坡醒复醉</w:t>
      </w:r>
      <w:r w:rsidRPr="00144479">
        <w:rPr>
          <w:rFonts w:asciiTheme="minorEastAsia" w:hAnsiTheme="minorEastAsia"/>
          <w:szCs w:val="21"/>
        </w:rPr>
        <w:t>"</w:t>
      </w:r>
      <w:r w:rsidRPr="00144479">
        <w:rPr>
          <w:rFonts w:asciiTheme="minorEastAsia" w:hAnsiTheme="minorEastAsia" w:hint="eastAsia"/>
          <w:szCs w:val="21"/>
        </w:rPr>
        <w:t>；在黄州</w:t>
      </w:r>
      <w:r w:rsidRPr="00144479">
        <w:rPr>
          <w:rFonts w:asciiTheme="minorEastAsia" w:hAnsiTheme="minorEastAsia"/>
          <w:szCs w:val="21"/>
        </w:rPr>
        <w:t>"</w:t>
      </w:r>
      <w:r w:rsidRPr="00144479">
        <w:rPr>
          <w:rFonts w:asciiTheme="minorEastAsia" w:hAnsiTheme="minorEastAsia" w:hint="eastAsia"/>
          <w:szCs w:val="21"/>
        </w:rPr>
        <w:t>倚杖听江声</w:t>
      </w:r>
      <w:r w:rsidRPr="00144479">
        <w:rPr>
          <w:rFonts w:asciiTheme="minorEastAsia" w:hAnsiTheme="minorEastAsia"/>
          <w:szCs w:val="21"/>
        </w:rPr>
        <w:t>"</w:t>
      </w:r>
      <w:r w:rsidRPr="00144479">
        <w:rPr>
          <w:rFonts w:asciiTheme="minorEastAsia" w:hAnsiTheme="minorEastAsia" w:hint="eastAsia"/>
          <w:szCs w:val="21"/>
        </w:rPr>
        <w:t>；在黄州写下</w:t>
      </w:r>
      <w:r w:rsidRPr="00144479">
        <w:rPr>
          <w:rFonts w:asciiTheme="minorEastAsia" w:hAnsiTheme="minorEastAsia"/>
          <w:szCs w:val="21"/>
        </w:rPr>
        <w:t>"</w:t>
      </w:r>
      <w:r w:rsidRPr="00144479">
        <w:rPr>
          <w:rFonts w:asciiTheme="minorEastAsia" w:hAnsiTheme="minorEastAsia" w:hint="eastAsia"/>
          <w:szCs w:val="21"/>
        </w:rPr>
        <w:t>大江东去</w:t>
      </w:r>
      <w:r w:rsidRPr="00144479">
        <w:rPr>
          <w:rFonts w:asciiTheme="minorEastAsia" w:hAnsiTheme="minorEastAsia"/>
          <w:szCs w:val="21"/>
        </w:rPr>
        <w:t>"</w:t>
      </w:r>
      <w:r w:rsidRPr="00144479">
        <w:rPr>
          <w:rFonts w:asciiTheme="minorEastAsia" w:hAnsiTheme="minorEastAsia" w:hint="eastAsia"/>
          <w:szCs w:val="21"/>
        </w:rPr>
        <w:t>的千古名篇。他总是那样淡泊从容，将所有的痛苦失意抛之于脑后，铭记着世界的美好。不然，何来</w:t>
      </w:r>
      <w:r w:rsidRPr="00144479">
        <w:rPr>
          <w:rFonts w:asciiTheme="minorEastAsia" w:hAnsiTheme="minorEastAsia"/>
          <w:szCs w:val="21"/>
        </w:rPr>
        <w:t>"</w:t>
      </w:r>
      <w:proofErr w:type="gramStart"/>
      <w:r w:rsidRPr="00144479">
        <w:rPr>
          <w:rFonts w:asciiTheme="minorEastAsia" w:hAnsiTheme="minorEastAsia" w:hint="eastAsia"/>
          <w:szCs w:val="21"/>
        </w:rPr>
        <w:t>亲煮东坡肉</w:t>
      </w:r>
      <w:proofErr w:type="gramEnd"/>
      <w:r w:rsidRPr="00144479">
        <w:rPr>
          <w:rFonts w:asciiTheme="minorEastAsia" w:hAnsiTheme="minorEastAsia"/>
          <w:szCs w:val="21"/>
        </w:rPr>
        <w:t>"</w:t>
      </w:r>
      <w:r w:rsidRPr="00144479">
        <w:rPr>
          <w:rFonts w:asciiTheme="minorEastAsia" w:hAnsiTheme="minorEastAsia" w:hint="eastAsia"/>
          <w:szCs w:val="21"/>
        </w:rPr>
        <w:t>之风雅？何来“</w:t>
      </w:r>
      <w:r w:rsidRPr="00144479">
        <w:rPr>
          <w:rFonts w:asciiTheme="minorEastAsia" w:hAnsiTheme="minorEastAsia"/>
          <w:szCs w:val="21"/>
        </w:rPr>
        <w:t>问汝平生功业,黄州惠州儋州”的旷达与豪迈？当风雨袭来的时候，苏轼没有迎风改舵，也没有惊慌失措，而是以一颗平常心对待一切变故，再艰难也没有放弃。他以矢志不移之姿</w:t>
      </w:r>
      <w:r w:rsidRPr="00144479">
        <w:rPr>
          <w:rFonts w:asciiTheme="minorEastAsia" w:hAnsiTheme="minorEastAsia"/>
          <w:szCs w:val="21"/>
        </w:rPr>
        <w:lastRenderedPageBreak/>
        <w:t>俯视人间，既为历史添上一抹璀璨光华，也照亮了后人不断寻找自我的道路。</w:t>
      </w:r>
    </w:p>
    <w:p w14:paraId="3F3A7365" w14:textId="49FA8CE7" w:rsidR="0013533E" w:rsidRPr="00144479" w:rsidRDefault="0013533E" w:rsidP="00C73BCF">
      <w:pPr>
        <w:rPr>
          <w:rFonts w:asciiTheme="minorEastAsia" w:hAnsiTheme="minorEastAsia"/>
        </w:rPr>
      </w:pPr>
      <w:r w:rsidRPr="00144479">
        <w:rPr>
          <w:rFonts w:asciiTheme="minorEastAsia" w:hAnsiTheme="minorEastAsia" w:hint="eastAsia"/>
        </w:rPr>
        <w:t>小结：低谷，既可以毁掉一个人，更可以成就一个人。苏轼属于后者。他在充分认识到人生的艰难和社会的复杂之后，</w:t>
      </w:r>
      <w:r w:rsidR="0070514D" w:rsidRPr="00144479">
        <w:rPr>
          <w:rFonts w:asciiTheme="minorEastAsia" w:hAnsiTheme="minorEastAsia" w:hint="eastAsia"/>
        </w:rPr>
        <w:t>和苦难握手言和。他，真正地成熟了。</w:t>
      </w:r>
    </w:p>
    <w:p w14:paraId="6E605BD7" w14:textId="0D2ED97C" w:rsidR="00DB3008" w:rsidRPr="00144479" w:rsidRDefault="00DB3008">
      <w:pPr>
        <w:rPr>
          <w:rFonts w:asciiTheme="minorEastAsia" w:hAnsiTheme="minorEastAsia"/>
        </w:rPr>
      </w:pPr>
    </w:p>
    <w:p w14:paraId="573822E8" w14:textId="72CE9A44" w:rsidR="00482EEF" w:rsidRPr="00144479" w:rsidRDefault="00A95BD2" w:rsidP="00482EEF">
      <w:pPr>
        <w:rPr>
          <w:rFonts w:asciiTheme="minorEastAsia" w:hAnsiTheme="minorEastAsia"/>
        </w:rPr>
      </w:pPr>
      <w:r w:rsidRPr="00144479">
        <w:rPr>
          <w:rFonts w:asciiTheme="minorEastAsia" w:hAnsiTheme="minorEastAsia" w:hint="eastAsia"/>
        </w:rPr>
        <w:t>任务三、</w:t>
      </w:r>
      <w:r w:rsidR="00CB5432" w:rsidRPr="00144479">
        <w:rPr>
          <w:rFonts w:asciiTheme="minorEastAsia" w:hAnsiTheme="minorEastAsia" w:hint="eastAsia"/>
        </w:rPr>
        <w:t>引用经典，致敬苏轼</w:t>
      </w:r>
    </w:p>
    <w:p w14:paraId="18B7977B" w14:textId="7008891B" w:rsidR="00CA0048" w:rsidRPr="00144479" w:rsidRDefault="00CA0048" w:rsidP="00CA0048">
      <w:pPr>
        <w:contextualSpacing/>
        <w:mirrorIndents/>
        <w:rPr>
          <w:rFonts w:asciiTheme="minorEastAsia" w:hAnsiTheme="minorEastAsia"/>
          <w:color w:val="0D0D0D" w:themeColor="text1" w:themeTint="F2"/>
          <w:szCs w:val="21"/>
        </w:rPr>
      </w:pPr>
      <w:r w:rsidRPr="00144479">
        <w:rPr>
          <w:rFonts w:asciiTheme="minorEastAsia" w:hAnsiTheme="minorEastAsia" w:hint="eastAsia"/>
          <w:color w:val="0D0D0D" w:themeColor="text1" w:themeTint="F2"/>
          <w:szCs w:val="21"/>
        </w:rPr>
        <w:t>1.</w:t>
      </w:r>
      <w:r w:rsidR="00855035">
        <w:rPr>
          <w:rFonts w:asciiTheme="minorEastAsia" w:hAnsiTheme="minorEastAsia" w:hint="eastAsia"/>
          <w:color w:val="0D0D0D" w:themeColor="text1" w:themeTint="F2"/>
          <w:szCs w:val="21"/>
        </w:rPr>
        <w:t>仿照下列</w:t>
      </w:r>
      <w:r w:rsidRPr="00144479">
        <w:rPr>
          <w:rFonts w:asciiTheme="minorEastAsia" w:hAnsiTheme="minorEastAsia" w:hint="eastAsia"/>
          <w:color w:val="0D0D0D" w:themeColor="text1" w:themeTint="F2"/>
          <w:szCs w:val="21"/>
        </w:rPr>
        <w:t>诗词</w:t>
      </w:r>
      <w:r w:rsidR="00855035">
        <w:rPr>
          <w:rFonts w:asciiTheme="minorEastAsia" w:hAnsiTheme="minorEastAsia" w:hint="eastAsia"/>
          <w:color w:val="0D0D0D" w:themeColor="text1" w:themeTint="F2"/>
          <w:szCs w:val="21"/>
        </w:rPr>
        <w:t>引用的片段，结合自己喜欢的古诗文</w:t>
      </w:r>
      <w:r w:rsidRPr="00144479">
        <w:rPr>
          <w:rFonts w:asciiTheme="minorEastAsia" w:hAnsiTheme="minorEastAsia" w:hint="eastAsia"/>
          <w:color w:val="0D0D0D" w:themeColor="text1" w:themeTint="F2"/>
          <w:szCs w:val="21"/>
        </w:rPr>
        <w:t>，写一段文字，传达积极向上的态度。</w:t>
      </w:r>
    </w:p>
    <w:p w14:paraId="563B02DA" w14:textId="77777777" w:rsidR="00CA0048" w:rsidRPr="00144479" w:rsidRDefault="00CA0048" w:rsidP="00CA0048">
      <w:pPr>
        <w:contextualSpacing/>
        <w:mirrorIndents/>
        <w:rPr>
          <w:rFonts w:asciiTheme="minorEastAsia" w:hAnsiTheme="minorEastAsia"/>
          <w:color w:val="0D0D0D" w:themeColor="text1" w:themeTint="F2"/>
          <w:szCs w:val="21"/>
        </w:rPr>
      </w:pPr>
      <w:r w:rsidRPr="00144479">
        <w:rPr>
          <w:rFonts w:asciiTheme="minorEastAsia" w:hAnsiTheme="minorEastAsia" w:hint="eastAsia"/>
          <w:color w:val="0D0D0D" w:themeColor="text1" w:themeTint="F2"/>
          <w:szCs w:val="21"/>
        </w:rPr>
        <w:t>（1）直接引用，让读者直接感受到苏轼的语言魅力和思想深度。</w:t>
      </w:r>
    </w:p>
    <w:p w14:paraId="30E955BD" w14:textId="21CA418E" w:rsidR="00CA0048" w:rsidRPr="00144479" w:rsidRDefault="00CA0048" w:rsidP="00CA0048">
      <w:pPr>
        <w:contextualSpacing/>
        <w:mirrorIndents/>
        <w:rPr>
          <w:rFonts w:asciiTheme="minorEastAsia" w:hAnsiTheme="minorEastAsia"/>
          <w:color w:val="0D0D0D" w:themeColor="text1" w:themeTint="F2"/>
          <w:szCs w:val="21"/>
        </w:rPr>
      </w:pPr>
      <w:r w:rsidRPr="00144479">
        <w:rPr>
          <w:rFonts w:asciiTheme="minorEastAsia" w:hAnsiTheme="minorEastAsia" w:hint="eastAsia"/>
          <w:color w:val="0D0D0D" w:themeColor="text1" w:themeTint="F2"/>
          <w:szCs w:val="21"/>
        </w:rPr>
        <w:t>人生路上，总是一程风雨一程晴，谁又能永远平顺如意呢？李白不能得志，却道：“长风破浪会有时，直挂云帆济沧海。”苏轼被贬黄州，却吟：“竹杖芒鞋轻胜马。谁怕？一蓑烟雨任平生。”刘禹锡</w:t>
      </w:r>
      <w:proofErr w:type="gramStart"/>
      <w:r w:rsidRPr="00144479">
        <w:rPr>
          <w:rFonts w:asciiTheme="minorEastAsia" w:hAnsiTheme="minorEastAsia" w:hint="eastAsia"/>
          <w:color w:val="0D0D0D" w:themeColor="text1" w:themeTint="F2"/>
          <w:szCs w:val="21"/>
        </w:rPr>
        <w:t>谪</w:t>
      </w:r>
      <w:proofErr w:type="gramEnd"/>
      <w:r w:rsidRPr="00144479">
        <w:rPr>
          <w:rFonts w:asciiTheme="minorEastAsia" w:hAnsiTheme="minorEastAsia" w:hint="eastAsia"/>
          <w:color w:val="0D0D0D" w:themeColor="text1" w:themeTint="F2"/>
          <w:szCs w:val="21"/>
        </w:rPr>
        <w:t>守巴楚，仍念：</w:t>
      </w:r>
      <w:r w:rsidR="00855035">
        <w:rPr>
          <w:rFonts w:asciiTheme="minorEastAsia" w:hAnsiTheme="minorEastAsia" w:hint="eastAsia"/>
          <w:color w:val="0D0D0D" w:themeColor="text1" w:themeTint="F2"/>
          <w:szCs w:val="21"/>
        </w:rPr>
        <w:t>“</w:t>
      </w:r>
      <w:r w:rsidRPr="00144479">
        <w:rPr>
          <w:rFonts w:asciiTheme="minorEastAsia" w:hAnsiTheme="minorEastAsia" w:hint="eastAsia"/>
          <w:color w:val="0D0D0D" w:themeColor="text1" w:themeTint="F2"/>
          <w:szCs w:val="21"/>
        </w:rPr>
        <w:t>沉舟侧畔千帆过，病树前头万木春。</w:t>
      </w:r>
      <w:r w:rsidR="00855035">
        <w:rPr>
          <w:rFonts w:asciiTheme="minorEastAsia" w:hAnsiTheme="minorEastAsia" w:hint="eastAsia"/>
          <w:color w:val="0D0D0D" w:themeColor="text1" w:themeTint="F2"/>
          <w:szCs w:val="21"/>
        </w:rPr>
        <w:t>”</w:t>
      </w:r>
      <w:r w:rsidRPr="00144479">
        <w:rPr>
          <w:rFonts w:asciiTheme="minorEastAsia" w:hAnsiTheme="minorEastAsia" w:hint="eastAsia"/>
          <w:color w:val="0D0D0D" w:themeColor="text1" w:themeTint="F2"/>
          <w:szCs w:val="21"/>
        </w:rPr>
        <w:t>面对困难和挑战，我们应调适心态，勇于接受生活的风雨洗礼。</w:t>
      </w:r>
    </w:p>
    <w:p w14:paraId="4D7EEB5C" w14:textId="77777777" w:rsidR="00CA0048" w:rsidRPr="00144479" w:rsidRDefault="00CA0048" w:rsidP="00CA0048">
      <w:pPr>
        <w:contextualSpacing/>
        <w:mirrorIndents/>
        <w:rPr>
          <w:rFonts w:asciiTheme="minorEastAsia" w:hAnsiTheme="minorEastAsia"/>
          <w:color w:val="0D0D0D" w:themeColor="text1" w:themeTint="F2"/>
          <w:szCs w:val="21"/>
        </w:rPr>
      </w:pPr>
      <w:r w:rsidRPr="00144479">
        <w:rPr>
          <w:rFonts w:asciiTheme="minorEastAsia" w:hAnsiTheme="minorEastAsia" w:hint="eastAsia"/>
          <w:color w:val="0D0D0D" w:themeColor="text1" w:themeTint="F2"/>
          <w:szCs w:val="21"/>
        </w:rPr>
        <w:t>（2）间接引用。不必拘泥于原文的准确字词，而是对苏轼的思想进行概括和转述。</w:t>
      </w:r>
    </w:p>
    <w:p w14:paraId="1917FA19" w14:textId="77777777" w:rsidR="00CA0048" w:rsidRPr="00144479" w:rsidRDefault="00CA0048" w:rsidP="00CA0048">
      <w:pPr>
        <w:contextualSpacing/>
        <w:mirrorIndents/>
        <w:rPr>
          <w:rFonts w:asciiTheme="minorEastAsia" w:hAnsiTheme="minorEastAsia"/>
          <w:color w:val="0D0D0D" w:themeColor="text1" w:themeTint="F2"/>
          <w:szCs w:val="21"/>
        </w:rPr>
      </w:pPr>
      <w:r w:rsidRPr="00144479">
        <w:rPr>
          <w:rFonts w:asciiTheme="minorEastAsia" w:hAnsiTheme="minorEastAsia" w:hint="eastAsia"/>
          <w:color w:val="0D0D0D" w:themeColor="text1" w:themeTint="F2"/>
          <w:szCs w:val="21"/>
        </w:rPr>
        <w:t>面对生活中的起起落落，苏轼总是能够保持一种豁达的心态。遥见他披着一件蓑衣，在烟雨中漫步，任凭一生风雨飘摇。这是他对生活的深刻理解，是对命运的坦然接受。相信风雨过后，必将晴空万里。比起苏轼，我们……/苏轼尚能如此，何况我们呢？</w:t>
      </w:r>
    </w:p>
    <w:p w14:paraId="49FADFF4" w14:textId="77777777" w:rsidR="00CA0048" w:rsidRPr="00144479" w:rsidRDefault="00CA0048" w:rsidP="00CA0048">
      <w:pPr>
        <w:contextualSpacing/>
        <w:mirrorIndents/>
        <w:rPr>
          <w:rFonts w:asciiTheme="minorEastAsia" w:hAnsiTheme="minorEastAsia"/>
          <w:color w:val="0D0D0D" w:themeColor="text1" w:themeTint="F2"/>
          <w:szCs w:val="21"/>
        </w:rPr>
      </w:pPr>
      <w:r w:rsidRPr="00144479">
        <w:rPr>
          <w:rFonts w:asciiTheme="minorEastAsia" w:hAnsiTheme="minorEastAsia" w:hint="eastAsia"/>
          <w:color w:val="0D0D0D" w:themeColor="text1" w:themeTint="F2"/>
          <w:szCs w:val="21"/>
        </w:rPr>
        <w:t>（3）解析引用。对苏轼的某句诗词或文段进行解读和分析，深入探讨其背后的哲学意义和情感表达。</w:t>
      </w:r>
    </w:p>
    <w:p w14:paraId="386E6949" w14:textId="77777777" w:rsidR="00CA0048" w:rsidRPr="00144479" w:rsidRDefault="00CA0048" w:rsidP="00CA0048">
      <w:pPr>
        <w:contextualSpacing/>
        <w:mirrorIndents/>
        <w:rPr>
          <w:rFonts w:asciiTheme="minorEastAsia" w:hAnsiTheme="minorEastAsia"/>
          <w:color w:val="0D0D0D" w:themeColor="text1" w:themeTint="F2"/>
          <w:szCs w:val="21"/>
        </w:rPr>
      </w:pPr>
      <w:r w:rsidRPr="00144479">
        <w:rPr>
          <w:rFonts w:asciiTheme="minorEastAsia" w:hAnsiTheme="minorEastAsia" w:hint="eastAsia"/>
          <w:color w:val="0D0D0D" w:themeColor="text1" w:themeTint="F2"/>
          <w:szCs w:val="21"/>
        </w:rPr>
        <w:t>《定风波》中，苏轼写道：“一蓑烟雨任平生。” “一蓑烟雨”既是具体的自然景象，也</w:t>
      </w:r>
      <w:proofErr w:type="gramStart"/>
      <w:r w:rsidRPr="00144479">
        <w:rPr>
          <w:rFonts w:asciiTheme="minorEastAsia" w:hAnsiTheme="minorEastAsia" w:hint="eastAsia"/>
          <w:color w:val="0D0D0D" w:themeColor="text1" w:themeTint="F2"/>
          <w:szCs w:val="21"/>
        </w:rPr>
        <w:t>隐喻着</w:t>
      </w:r>
      <w:proofErr w:type="gramEnd"/>
      <w:r w:rsidRPr="00144479">
        <w:rPr>
          <w:rFonts w:asciiTheme="minorEastAsia" w:hAnsiTheme="minorEastAsia" w:hint="eastAsia"/>
          <w:color w:val="0D0D0D" w:themeColor="text1" w:themeTint="F2"/>
          <w:szCs w:val="21"/>
        </w:rPr>
        <w:t>人生中的种种困难和挑战。“任平生”则表明了他对这些困难的态度：不逃避、不抵抗，而是接受并与之和平共处。它启示我们，无论人生遭遇多少风雨，只要内心保持平静和坚韧，就能够超然物外，不被外界的变幻所动摇。</w:t>
      </w:r>
    </w:p>
    <w:p w14:paraId="6F49065E" w14:textId="3D3B6AAF" w:rsidR="00D00A69" w:rsidRPr="00424362" w:rsidRDefault="00424362" w:rsidP="00367DCC">
      <w:pPr>
        <w:rPr>
          <w:rFonts w:asciiTheme="minorEastAsia" w:hAnsiTheme="minorEastAsia"/>
        </w:rPr>
      </w:pPr>
      <w:r>
        <w:rPr>
          <w:rFonts w:asciiTheme="minorEastAsia" w:hAnsiTheme="minorEastAsia" w:hint="eastAsia"/>
        </w:rPr>
        <w:t>2</w:t>
      </w:r>
      <w:r w:rsidR="00CA0048" w:rsidRPr="00144479">
        <w:rPr>
          <w:rFonts w:asciiTheme="minorEastAsia" w:hAnsiTheme="minorEastAsia" w:hint="eastAsia"/>
        </w:rPr>
        <w:t>.</w:t>
      </w:r>
      <w:r w:rsidRPr="00424362">
        <w:rPr>
          <w:rFonts w:asciiTheme="minorEastAsia" w:hAnsiTheme="minorEastAsia"/>
        </w:rPr>
        <w:t>作业：结合今日所学，</w:t>
      </w:r>
      <w:proofErr w:type="gramStart"/>
      <w:r w:rsidRPr="00424362">
        <w:rPr>
          <w:rFonts w:asciiTheme="minorEastAsia" w:hAnsiTheme="minorEastAsia"/>
        </w:rPr>
        <w:t>修改二模作文</w:t>
      </w:r>
      <w:proofErr w:type="gramEnd"/>
      <w:r w:rsidRPr="00424362">
        <w:rPr>
          <w:rFonts w:asciiTheme="minorEastAsia" w:hAnsiTheme="minorEastAsia"/>
        </w:rPr>
        <w:t>。你可以写苏轼，还可以写李白、杜甫、韩愈……</w:t>
      </w:r>
    </w:p>
    <w:p w14:paraId="61607427" w14:textId="77777777" w:rsidR="002B4879" w:rsidRPr="00144479" w:rsidRDefault="002B4879" w:rsidP="00367DCC">
      <w:pPr>
        <w:rPr>
          <w:rFonts w:asciiTheme="minorEastAsia" w:hAnsiTheme="minorEastAsia"/>
        </w:rPr>
      </w:pPr>
    </w:p>
    <w:p w14:paraId="3CA883EF" w14:textId="2B78A347" w:rsidR="00F91187" w:rsidRPr="00144479" w:rsidRDefault="00F72465">
      <w:pPr>
        <w:rPr>
          <w:rFonts w:asciiTheme="minorEastAsia" w:hAnsiTheme="minorEastAsia" w:hint="eastAsia"/>
        </w:rPr>
      </w:pPr>
      <w:r w:rsidRPr="00144479">
        <w:rPr>
          <w:rFonts w:asciiTheme="minorEastAsia" w:hAnsiTheme="minorEastAsia" w:hint="eastAsia"/>
        </w:rPr>
        <w:t>总结：历史上，有些名人单薄得像一张纸，有些则厚重得像一座山。苏轼显然属于后者。他立体博大、真实可感，横看成岭侧成峰，每一面都是独特的风景。他的一生，就像一本永远</w:t>
      </w:r>
      <w:proofErr w:type="gramStart"/>
      <w:r w:rsidRPr="00144479">
        <w:rPr>
          <w:rFonts w:asciiTheme="minorEastAsia" w:hAnsiTheme="minorEastAsia" w:hint="eastAsia"/>
        </w:rPr>
        <w:t>阅</w:t>
      </w:r>
      <w:proofErr w:type="gramEnd"/>
      <w:r w:rsidRPr="00144479">
        <w:rPr>
          <w:rFonts w:asciiTheme="minorEastAsia" w:hAnsiTheme="minorEastAsia" w:hint="eastAsia"/>
        </w:rPr>
        <w:t>不尽的大书。在当今</w:t>
      </w:r>
      <w:r w:rsidR="002B4879" w:rsidRPr="00144479">
        <w:rPr>
          <w:rFonts w:asciiTheme="minorEastAsia" w:hAnsiTheme="minorEastAsia" w:hint="eastAsia"/>
        </w:rPr>
        <w:t>时代</w:t>
      </w:r>
      <w:r w:rsidRPr="00144479">
        <w:rPr>
          <w:rFonts w:asciiTheme="minorEastAsia" w:hAnsiTheme="minorEastAsia" w:hint="eastAsia"/>
        </w:rPr>
        <w:t>，苏轼的作品和思想依然具有价值，他的乐观主义和积极向上的人生态度对于现代人有鼓舞和启迪的作用。希望同学们</w:t>
      </w:r>
      <w:r w:rsidR="002B4879" w:rsidRPr="00144479">
        <w:rPr>
          <w:rFonts w:asciiTheme="minorEastAsia" w:hAnsiTheme="minorEastAsia" w:hint="eastAsia"/>
        </w:rPr>
        <w:t>通过学习苏轼，能在知识上、写作上、心灵上有所收获。</w:t>
      </w:r>
    </w:p>
    <w:sectPr w:rsidR="00F91187" w:rsidRPr="001444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08AC4E" w14:textId="77777777" w:rsidR="00A96E0F" w:rsidRDefault="00A96E0F" w:rsidP="00A96467">
      <w:r>
        <w:separator/>
      </w:r>
    </w:p>
  </w:endnote>
  <w:endnote w:type="continuationSeparator" w:id="0">
    <w:p w14:paraId="49C8A120" w14:textId="77777777" w:rsidR="00A96E0F" w:rsidRDefault="00A96E0F" w:rsidP="00A96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41C07" w14:textId="77777777" w:rsidR="00A96E0F" w:rsidRDefault="00A96E0F" w:rsidP="00A96467">
      <w:r>
        <w:separator/>
      </w:r>
    </w:p>
  </w:footnote>
  <w:footnote w:type="continuationSeparator" w:id="0">
    <w:p w14:paraId="5C2AB109" w14:textId="77777777" w:rsidR="00A96E0F" w:rsidRDefault="00A96E0F" w:rsidP="00A964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4E1"/>
    <w:rsid w:val="000053DA"/>
    <w:rsid w:val="0000554D"/>
    <w:rsid w:val="00037726"/>
    <w:rsid w:val="000724A4"/>
    <w:rsid w:val="00075492"/>
    <w:rsid w:val="000A577B"/>
    <w:rsid w:val="000B3A9F"/>
    <w:rsid w:val="000E4FCC"/>
    <w:rsid w:val="000E5B37"/>
    <w:rsid w:val="000F439A"/>
    <w:rsid w:val="00124216"/>
    <w:rsid w:val="0013533E"/>
    <w:rsid w:val="00135855"/>
    <w:rsid w:val="00144479"/>
    <w:rsid w:val="0016153E"/>
    <w:rsid w:val="00182D38"/>
    <w:rsid w:val="00195505"/>
    <w:rsid w:val="001A15E4"/>
    <w:rsid w:val="001C1E80"/>
    <w:rsid w:val="00215137"/>
    <w:rsid w:val="00215485"/>
    <w:rsid w:val="0021555A"/>
    <w:rsid w:val="00223374"/>
    <w:rsid w:val="00231C97"/>
    <w:rsid w:val="00246B3B"/>
    <w:rsid w:val="00251D32"/>
    <w:rsid w:val="0027211A"/>
    <w:rsid w:val="00282BE6"/>
    <w:rsid w:val="002B4879"/>
    <w:rsid w:val="002C018F"/>
    <w:rsid w:val="002E78BF"/>
    <w:rsid w:val="00325888"/>
    <w:rsid w:val="00363FF1"/>
    <w:rsid w:val="00367DCC"/>
    <w:rsid w:val="00397C06"/>
    <w:rsid w:val="003A441A"/>
    <w:rsid w:val="003B2050"/>
    <w:rsid w:val="003E233D"/>
    <w:rsid w:val="003E45BE"/>
    <w:rsid w:val="004231D2"/>
    <w:rsid w:val="00424362"/>
    <w:rsid w:val="00444EAB"/>
    <w:rsid w:val="00476B09"/>
    <w:rsid w:val="00480567"/>
    <w:rsid w:val="00482578"/>
    <w:rsid w:val="00482EEF"/>
    <w:rsid w:val="004D2D85"/>
    <w:rsid w:val="004F1B25"/>
    <w:rsid w:val="005159E5"/>
    <w:rsid w:val="0052767A"/>
    <w:rsid w:val="00534A16"/>
    <w:rsid w:val="00534B3C"/>
    <w:rsid w:val="00540649"/>
    <w:rsid w:val="00575A94"/>
    <w:rsid w:val="00583355"/>
    <w:rsid w:val="0059539F"/>
    <w:rsid w:val="005A4E66"/>
    <w:rsid w:val="005B439C"/>
    <w:rsid w:val="005D0C85"/>
    <w:rsid w:val="005E3415"/>
    <w:rsid w:val="00614664"/>
    <w:rsid w:val="006765E6"/>
    <w:rsid w:val="00695AE7"/>
    <w:rsid w:val="006B75DC"/>
    <w:rsid w:val="006D73FF"/>
    <w:rsid w:val="0070514D"/>
    <w:rsid w:val="00720BE1"/>
    <w:rsid w:val="00737B7D"/>
    <w:rsid w:val="0076001D"/>
    <w:rsid w:val="00780D93"/>
    <w:rsid w:val="00784015"/>
    <w:rsid w:val="00802234"/>
    <w:rsid w:val="008278E6"/>
    <w:rsid w:val="00855035"/>
    <w:rsid w:val="0086671B"/>
    <w:rsid w:val="008820E5"/>
    <w:rsid w:val="00892B6A"/>
    <w:rsid w:val="008A2244"/>
    <w:rsid w:val="008A751D"/>
    <w:rsid w:val="008B0B26"/>
    <w:rsid w:val="008B74B6"/>
    <w:rsid w:val="008C76EC"/>
    <w:rsid w:val="008E78E6"/>
    <w:rsid w:val="00911DC8"/>
    <w:rsid w:val="00951E36"/>
    <w:rsid w:val="0096039E"/>
    <w:rsid w:val="0097703B"/>
    <w:rsid w:val="009D237E"/>
    <w:rsid w:val="00A10E33"/>
    <w:rsid w:val="00A13F26"/>
    <w:rsid w:val="00A30A7F"/>
    <w:rsid w:val="00A360AF"/>
    <w:rsid w:val="00A714E1"/>
    <w:rsid w:val="00A94754"/>
    <w:rsid w:val="00A95BD2"/>
    <w:rsid w:val="00A96467"/>
    <w:rsid w:val="00A96E0F"/>
    <w:rsid w:val="00AB3E2A"/>
    <w:rsid w:val="00AC1221"/>
    <w:rsid w:val="00AF045E"/>
    <w:rsid w:val="00B14C1D"/>
    <w:rsid w:val="00B26BA2"/>
    <w:rsid w:val="00B47714"/>
    <w:rsid w:val="00B77520"/>
    <w:rsid w:val="00BB5B4C"/>
    <w:rsid w:val="00BC0804"/>
    <w:rsid w:val="00BE4CE9"/>
    <w:rsid w:val="00C0688C"/>
    <w:rsid w:val="00C15CF8"/>
    <w:rsid w:val="00C31165"/>
    <w:rsid w:val="00C321BB"/>
    <w:rsid w:val="00C418C7"/>
    <w:rsid w:val="00C42CCC"/>
    <w:rsid w:val="00C73BCF"/>
    <w:rsid w:val="00C96BB9"/>
    <w:rsid w:val="00CA0048"/>
    <w:rsid w:val="00CB5432"/>
    <w:rsid w:val="00CC3D83"/>
    <w:rsid w:val="00CC5FD4"/>
    <w:rsid w:val="00CD7064"/>
    <w:rsid w:val="00D00A69"/>
    <w:rsid w:val="00D17CAE"/>
    <w:rsid w:val="00D43F3B"/>
    <w:rsid w:val="00D61280"/>
    <w:rsid w:val="00D803E2"/>
    <w:rsid w:val="00DA0F94"/>
    <w:rsid w:val="00DB3008"/>
    <w:rsid w:val="00DB406C"/>
    <w:rsid w:val="00DE1D21"/>
    <w:rsid w:val="00E115B8"/>
    <w:rsid w:val="00E11F60"/>
    <w:rsid w:val="00E21C43"/>
    <w:rsid w:val="00E26D07"/>
    <w:rsid w:val="00E47508"/>
    <w:rsid w:val="00EA5DD5"/>
    <w:rsid w:val="00ED63FD"/>
    <w:rsid w:val="00EF0056"/>
    <w:rsid w:val="00F01958"/>
    <w:rsid w:val="00F24AF6"/>
    <w:rsid w:val="00F26D8D"/>
    <w:rsid w:val="00F33C5D"/>
    <w:rsid w:val="00F55A0D"/>
    <w:rsid w:val="00F6455A"/>
    <w:rsid w:val="00F70CBF"/>
    <w:rsid w:val="00F72140"/>
    <w:rsid w:val="00F72465"/>
    <w:rsid w:val="00F759EB"/>
    <w:rsid w:val="00F91187"/>
    <w:rsid w:val="00F9638A"/>
    <w:rsid w:val="00FD6813"/>
    <w:rsid w:val="00FE722C"/>
    <w:rsid w:val="00FF6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F3418"/>
  <w15:chartTrackingRefBased/>
  <w15:docId w15:val="{D123B805-C210-43E3-A022-B4E03BC3D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24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0A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96467"/>
    <w:pPr>
      <w:tabs>
        <w:tab w:val="center" w:pos="4153"/>
        <w:tab w:val="right" w:pos="8306"/>
      </w:tabs>
      <w:snapToGrid w:val="0"/>
      <w:jc w:val="center"/>
    </w:pPr>
    <w:rPr>
      <w:sz w:val="18"/>
      <w:szCs w:val="18"/>
    </w:rPr>
  </w:style>
  <w:style w:type="character" w:customStyle="1" w:styleId="a5">
    <w:name w:val="页眉 字符"/>
    <w:basedOn w:val="a0"/>
    <w:link w:val="a4"/>
    <w:uiPriority w:val="99"/>
    <w:rsid w:val="00A96467"/>
    <w:rPr>
      <w:sz w:val="18"/>
      <w:szCs w:val="18"/>
    </w:rPr>
  </w:style>
  <w:style w:type="paragraph" w:styleId="a6">
    <w:name w:val="footer"/>
    <w:basedOn w:val="a"/>
    <w:link w:val="a7"/>
    <w:uiPriority w:val="99"/>
    <w:unhideWhenUsed/>
    <w:rsid w:val="00A96467"/>
    <w:pPr>
      <w:tabs>
        <w:tab w:val="center" w:pos="4153"/>
        <w:tab w:val="right" w:pos="8306"/>
      </w:tabs>
      <w:snapToGrid w:val="0"/>
      <w:jc w:val="left"/>
    </w:pPr>
    <w:rPr>
      <w:sz w:val="18"/>
      <w:szCs w:val="18"/>
    </w:rPr>
  </w:style>
  <w:style w:type="character" w:customStyle="1" w:styleId="a7">
    <w:name w:val="页脚 字符"/>
    <w:basedOn w:val="a0"/>
    <w:link w:val="a6"/>
    <w:uiPriority w:val="99"/>
    <w:rsid w:val="00A96467"/>
    <w:rPr>
      <w:sz w:val="18"/>
      <w:szCs w:val="18"/>
    </w:rPr>
  </w:style>
  <w:style w:type="paragraph" w:styleId="a8">
    <w:name w:val="Normal (Web)"/>
    <w:basedOn w:val="a"/>
    <w:uiPriority w:val="99"/>
    <w:semiHidden/>
    <w:unhideWhenUsed/>
    <w:rsid w:val="0080223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705550">
      <w:bodyDiv w:val="1"/>
      <w:marLeft w:val="0"/>
      <w:marRight w:val="0"/>
      <w:marTop w:val="0"/>
      <w:marBottom w:val="0"/>
      <w:divBdr>
        <w:top w:val="none" w:sz="0" w:space="0" w:color="auto"/>
        <w:left w:val="none" w:sz="0" w:space="0" w:color="auto"/>
        <w:bottom w:val="none" w:sz="0" w:space="0" w:color="auto"/>
        <w:right w:val="none" w:sz="0" w:space="0" w:color="auto"/>
      </w:divBdr>
    </w:div>
    <w:div w:id="1640914078">
      <w:bodyDiv w:val="1"/>
      <w:marLeft w:val="0"/>
      <w:marRight w:val="0"/>
      <w:marTop w:val="0"/>
      <w:marBottom w:val="0"/>
      <w:divBdr>
        <w:top w:val="none" w:sz="0" w:space="0" w:color="auto"/>
        <w:left w:val="none" w:sz="0" w:space="0" w:color="auto"/>
        <w:bottom w:val="none" w:sz="0" w:space="0" w:color="auto"/>
        <w:right w:val="none" w:sz="0" w:space="0" w:color="auto"/>
      </w:divBdr>
    </w:div>
    <w:div w:id="1732651019">
      <w:bodyDiv w:val="1"/>
      <w:marLeft w:val="0"/>
      <w:marRight w:val="0"/>
      <w:marTop w:val="0"/>
      <w:marBottom w:val="0"/>
      <w:divBdr>
        <w:top w:val="none" w:sz="0" w:space="0" w:color="auto"/>
        <w:left w:val="none" w:sz="0" w:space="0" w:color="auto"/>
        <w:bottom w:val="none" w:sz="0" w:space="0" w:color="auto"/>
        <w:right w:val="none" w:sz="0" w:space="0" w:color="auto"/>
      </w:divBdr>
    </w:div>
    <w:div w:id="196322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498</TotalTime>
  <Pages>2</Pages>
  <Words>278</Words>
  <Characters>1587</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帆 杨</dc:creator>
  <cp:keywords/>
  <dc:description/>
  <cp:lastModifiedBy>帆 杨</cp:lastModifiedBy>
  <cp:revision>13</cp:revision>
  <dcterms:created xsi:type="dcterms:W3CDTF">2024-06-04T08:35:00Z</dcterms:created>
  <dcterms:modified xsi:type="dcterms:W3CDTF">2024-06-05T10:37:00Z</dcterms:modified>
</cp:coreProperties>
</file>