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所见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——杜甫《石壕吏》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1.初读，理清所叙之事。（见事）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2.细读，在咬文嚼字中体会诗歌在“客观”叙事中蕴含的强烈情感，通过一事之悲感悟整个时代的悲剧。（见时）重点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3.联读，与杜甫“三吏三别”其他诗作比读，感悟诗圣情怀。（见圣）难点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699770" cy="825500"/>
            <wp:effectExtent l="0" t="0" r="5080" b="12700"/>
            <wp:docPr id="1" name="图片 1" descr="甲骨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甲骨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793750" cy="793750"/>
            <wp:effectExtent l="0" t="0" r="6350" b="6350"/>
            <wp:docPr id="2" name="图片 2" descr="11969899de5c8c0ee2536579e7d84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969899de5c8c0ee2536579e7d849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2  </w:t>
      </w:r>
      <w:r>
        <w:rPr>
          <w:rFonts w:hint="eastAsia" w:ascii="宋体" w:hAnsi="宋体" w:eastAsia="宋体" w:cs="宋体"/>
          <w:sz w:val="72"/>
          <w:szCs w:val="72"/>
          <w:lang w:val="en-US" w:eastAsia="zh-CN"/>
        </w:rPr>
        <w:t>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72"/>
          <w:szCs w:val="72"/>
          <w:lang w:val="en-US" w:eastAsia="zh-CN"/>
        </w:rPr>
        <w:t xml:space="preserve"> 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导入：1.猜猜这是什么字？（图1）生猜。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2.我们看下它的演变（图234），这是“聖”字。 根据字形说说何为圣？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“聖”字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甲骨文中像人头上长着大耳朵，突出其听觉的灵敏；人旁边有一“口”字，有耳听口说之意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出示：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许慎《说文解字》：“聖，从耳者，谓其耳顺。”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《风俗通》：“聖者，声也。言闻声知情。”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生读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明确：圣人可以用耳朵听到不同的声音，并且用自己的口与笔将这些声音中包含的情感表现出来。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3.在诗歌领域，有个人被称为诗圣。杜甫。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出示:公元759年，肃宗昏庸，指挥不利。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60万官军，邺城大败，唐军全线崩溃，退守河阳……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石壕村成为重点征兵之地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杜甫途径此地把他听见、所闻用文字记录下来。让我们一起走进杜甫的《石壕吏》，透过文字读他的所见所闻。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一 初读：见事（5-8分钟）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读准字音，读清节奏。自由读，指名读，正音。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2.读所叙之事。这是一首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叙事诗（板书）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，找要素，用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文中语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把事情说一说。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地点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人物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起因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经过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3.读感情基调。这个故事给你怎样的感受？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悲伤 悲痛。语速缓慢，声调低沉。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让我们用悲伤的、缓慢的、低沉的语调来读这个故事。（齐读）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二 细读：见时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1.杜甫用文字把这件事写下来。有人说，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《石壕吏》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em w:val="dot"/>
          <w:lang w:val="en-US" w:eastAsia="zh-CN"/>
          <w14:textFill>
            <w14:solidFill>
              <w14:schemeClr w14:val="tx1"/>
            </w14:solidFill>
          </w14:textFill>
        </w:rPr>
        <w:t>只是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“客观”地叙述，并无情感、态度的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直接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表露。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没有直接表露，但是我们可以从字里行间，体会寄寓在文字背后的深情。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自由读，找出并能够体现作者情感、态度的句子（或词语），先读一读，然后说说你读到了作者怎样的情感和态度？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两分钟独立思考——小组交流——全班交流。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相机指导朗读（重音、语速、语调、语气）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预设：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有吏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夜捉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“夜”“捉”暗示是非正常的征兵，说明形式紧急，战争惨烈，社会混乱。表明作者对狡猾、残暴的吏的愤怒、对生活在恐惧不安、担惊受怕的情形中人民的同情。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“吏呼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怒，妇啼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苦！”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朗读，重音：一何。吏和妇一扬一抑，暗示地位不平等。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吏和妇分别是什么身份？官和民，一个呼一个啼、一个怒一个苦，二者形成鲜明的对比。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老妇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有哪些苦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丧子之苦、贫困之苦、应役之苦。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老妇的苦体现在答话中，吏为何怒，怒体现在何处？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补全对话吏呼内容。指名说，男女读。藏问于答（板书）。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“存者且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生，死者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长已矣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！”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“偷生”语调低沉，节奏缓慢，读出凄惨，悲哀。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“且”停顿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“矣”拖长音，无限的悲哀。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如闻泣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幽咽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作者听到了谁在幽咽？你现在就是老翁、儿媳、老妇、婴儿……说说为什么幽咽。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一夜无眠的诗人，聆听老妇家的苦难，也在聆听千家万户的苦难，他的内心也在幽咽。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与老翁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。独暗示老妇被带走，表达作者同情。别，告别的不光是作者，也是老翁和老妇，不是生离，是死别。无限凄凉。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杜甫写的仅仅是这一家人的悲剧么？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出示：举一家而万室可知，举一村而他村可知，举一陕县而他县可知，举河阳一役而他役可知，勿只做一时一家叙事读过。                                                           【清】汪灏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你看到了怎样的时代？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预设：家破人亡、战火连天、民不聊生、妻离子散、满目疮痍、苟且偷生……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小结：杜甫（板书）透过一户的悲剧映射出整个时代的悲剧。（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板书：见时之悲）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诗人用看似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“客观”地叙述，进行强烈地抒情（板书）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，其中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有对百姓的同情，对官吏残暴的厌恶，对战争的控诉，对时代的悲悯。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Helvetica" w:hAnsi="Helvetica" w:cs="Helvetica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联读：见圣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在杜甫笔下，通过记录百姓遭遇来表现时代苦难的诗作还有很多，比如著名的“三吏三别”。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出示：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“府帖昨夜下，次选中男行。……况乃王师顺，抚养甚分明。”——《新安吏》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“士卒何草草，筑城潼关道。……请嘱防关将，慎勿学哥舒！”——《潼关吏》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“暮婚晨告别， 无乃太匆忙！……勿为新婚念， 努力事戎行！”——《新婚别》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“县吏知我至， 召令习鼓鞞。……人生无家别， 何以为蒸黎！”——《无家别》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“四郊未宁静，垂老不得安。……何乡为乐土？安敢尚盘桓？”——《垂老别》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1.左右对比读，你从中看到了怎样的诗人？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要点：他用诗记录战争给普通百姓带来的苦痛（左边），但是又会跳出来说一些激励的话、安慰的话、鼓舞的话。（右边）</w:t>
      </w:r>
      <w:r>
        <w:rPr>
          <w:rFonts w:hint="eastAsia"/>
          <w:sz w:val="24"/>
          <w:szCs w:val="32"/>
          <w:lang w:val="en-US" w:eastAsia="zh-CN"/>
        </w:rPr>
        <w:t>战争给人民无尽的伤痛，但想要老百姓过上和平安定的生活又不得不去打仗、平定叛乱。杜甫没有办法去解决这一切。这注定是一个痛苦（苦闷、挣扎、纠结、忧虑）的灵魂。</w:t>
      </w:r>
      <w:r>
        <w:rPr>
          <w:rFonts w:hint="eastAsia"/>
          <w:sz w:val="24"/>
          <w:szCs w:val="32"/>
          <w:u w:val="single"/>
          <w:lang w:val="en-US" w:eastAsia="zh-CN"/>
        </w:rPr>
        <w:t>板书：忧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2.有一首诗是例外，《石壕吏》中并没有议论、抒情，为什么？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出示：夜久语声绝， 如闻泣幽咽。天明登前途，独与老翁别。——《石壕吏》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要点：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（1）大悲无言，说不出。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（2）他曾将和平的希望寄托于统治者，但是随着局势的发展，看到他所拥护的统治者如此对待人民，看到石壕村的如此惨剧，再也说不出安慰的话，鼓舞的话，维护的话了。曾经的诗人“麻鞋见天子，衣袖露两肘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一心追随肃宗，但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他的所见所闻让他意识到他所忧所爱的国不是统治者的国，而是人民的国！！是天下苍生的国！！！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国  民（板书）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3.一起读冯至《杜甫传》中的这段话：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出示：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从官宦世家的公子到为在长安谋职而奔波劳碌的小吏;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从周游四方的游士到内心矛盾的无奈诗人;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从只为个人忙碌的士人到忧国忧民的沉郁诗人；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杜甫一步步进入“诗圣”，一步步迈向人民，一步步走出内心困顿，转而进入民生之境。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80" w:firstLineChars="27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——冯至《杜甫传》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当我们把他厚厚的巨著读薄的时候，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读成一段话的时候，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读成一句话的时候，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会发现千言万语都只汇成一句话：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他，杜甫，是中国文学史上最伟大的现实主义诗人！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希望大家课后继续阅读杜甫“三吏三别”和《茅屋为秋风所破歌》，进一步感悟他的诗圣情怀！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678954-0941-4923-96A1-F974EDB2744F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73783604-525F-420F-99DF-3F8B2CCB9F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01467"/>
    <w:multiLevelType w:val="singleLevel"/>
    <w:tmpl w:val="0FC014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C9EC1E"/>
    <w:multiLevelType w:val="singleLevel"/>
    <w:tmpl w:val="17C9EC1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1D08091"/>
    <w:multiLevelType w:val="singleLevel"/>
    <w:tmpl w:val="61D080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ODQ1YWZiZDA4N2UxZWRiMjU3MTNmZjBhNWU2NzUifQ=="/>
  </w:docVars>
  <w:rsids>
    <w:rsidRoot w:val="00000000"/>
    <w:rsid w:val="00EE092B"/>
    <w:rsid w:val="02E132C9"/>
    <w:rsid w:val="037A2E30"/>
    <w:rsid w:val="04497378"/>
    <w:rsid w:val="05E64A5A"/>
    <w:rsid w:val="09756E61"/>
    <w:rsid w:val="098D41AA"/>
    <w:rsid w:val="0A4A3E4A"/>
    <w:rsid w:val="11745684"/>
    <w:rsid w:val="1AC9700C"/>
    <w:rsid w:val="1B012CD8"/>
    <w:rsid w:val="1CC41940"/>
    <w:rsid w:val="1D774AFE"/>
    <w:rsid w:val="1FB93013"/>
    <w:rsid w:val="1FFFF7A8"/>
    <w:rsid w:val="20415C7A"/>
    <w:rsid w:val="21F96EE1"/>
    <w:rsid w:val="22B21E00"/>
    <w:rsid w:val="2668592C"/>
    <w:rsid w:val="27C748D4"/>
    <w:rsid w:val="2A7228D5"/>
    <w:rsid w:val="2D502C75"/>
    <w:rsid w:val="2DCF6290"/>
    <w:rsid w:val="2E312074"/>
    <w:rsid w:val="2E8F0C1E"/>
    <w:rsid w:val="2F432A92"/>
    <w:rsid w:val="31067002"/>
    <w:rsid w:val="341A74D1"/>
    <w:rsid w:val="35C20647"/>
    <w:rsid w:val="365E6403"/>
    <w:rsid w:val="36DF5796"/>
    <w:rsid w:val="3B0357CB"/>
    <w:rsid w:val="3BB00D7F"/>
    <w:rsid w:val="3BE92C13"/>
    <w:rsid w:val="400718BA"/>
    <w:rsid w:val="4026444D"/>
    <w:rsid w:val="41A311B2"/>
    <w:rsid w:val="41F45E6E"/>
    <w:rsid w:val="457C2402"/>
    <w:rsid w:val="4AAF1808"/>
    <w:rsid w:val="4F3E7617"/>
    <w:rsid w:val="4F9D5D96"/>
    <w:rsid w:val="51B66201"/>
    <w:rsid w:val="53F25331"/>
    <w:rsid w:val="54F70673"/>
    <w:rsid w:val="56ED592A"/>
    <w:rsid w:val="58D70DB6"/>
    <w:rsid w:val="5EC944B2"/>
    <w:rsid w:val="601125DD"/>
    <w:rsid w:val="60243CAF"/>
    <w:rsid w:val="64A95806"/>
    <w:rsid w:val="64C737DB"/>
    <w:rsid w:val="65EE47FE"/>
    <w:rsid w:val="6632293D"/>
    <w:rsid w:val="6B142F59"/>
    <w:rsid w:val="6B207CA8"/>
    <w:rsid w:val="6DB519B1"/>
    <w:rsid w:val="6DCD0973"/>
    <w:rsid w:val="70CB5E68"/>
    <w:rsid w:val="71222869"/>
    <w:rsid w:val="72741D5E"/>
    <w:rsid w:val="75C34FEA"/>
    <w:rsid w:val="764C17F9"/>
    <w:rsid w:val="7A42348A"/>
    <w:rsid w:val="DFE7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2024-05-31T11:30:00Z</dcterms:created>
  <dc:creator>王团子</dc:creator>
  <cp:lastModifiedBy>王团子</cp:lastModifiedBy>
  <dcterms:modified xsi:type="dcterms:W3CDTF">2024-06-05T09:50:54Z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9CC156F701E2434C811E892498FFC777_13</vt:lpwstr>
  </property>
</Properties>
</file>