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06FA"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Lucida Sans Unicode"/>
          <w:b/>
          <w:kern w:val="0"/>
          <w:sz w:val="30"/>
          <w:szCs w:val="30"/>
        </w:rPr>
        <w:t>202</w:t>
      </w:r>
      <w:r>
        <w:rPr>
          <w:rFonts w:hint="eastAsia" w:ascii="宋体" w:hAnsi="宋体" w:cs="Lucida Sans Unicode"/>
          <w:b/>
          <w:kern w:val="0"/>
          <w:sz w:val="30"/>
          <w:szCs w:val="30"/>
          <w:lang w:val="en-US" w:eastAsia="zh-CN"/>
        </w:rPr>
        <w:t>3</w:t>
      </w:r>
      <w:r>
        <w:rPr>
          <w:rFonts w:ascii="宋体" w:hAnsi="宋体" w:cs="Lucida Sans Unicode"/>
          <w:b/>
          <w:kern w:val="0"/>
          <w:sz w:val="30"/>
          <w:szCs w:val="30"/>
        </w:rPr>
        <w:t>—</w:t>
      </w:r>
      <w:r>
        <w:rPr>
          <w:rFonts w:hint="eastAsia" w:ascii="宋体" w:hAnsi="宋体" w:cs="Lucida Sans Unicode"/>
          <w:b/>
          <w:kern w:val="0"/>
          <w:sz w:val="30"/>
          <w:szCs w:val="30"/>
        </w:rPr>
        <w:t>202</w:t>
      </w:r>
      <w:r>
        <w:rPr>
          <w:rFonts w:hint="eastAsia" w:ascii="宋体" w:hAnsi="宋体" w:cs="Lucida Sans Unicode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Lucida Sans Unicode"/>
          <w:b/>
          <w:kern w:val="0"/>
          <w:sz w:val="30"/>
          <w:szCs w:val="30"/>
        </w:rPr>
        <w:t>学年度第</w:t>
      </w:r>
      <w:r>
        <w:rPr>
          <w:rFonts w:hint="eastAsia" w:ascii="宋体" w:hAnsi="宋体" w:cs="Lucida Sans Unicode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cs="Lucida Sans Unicode"/>
          <w:b/>
          <w:kern w:val="0"/>
          <w:sz w:val="30"/>
          <w:szCs w:val="30"/>
        </w:rPr>
        <w:t>学期总务处工作总结</w:t>
      </w:r>
    </w:p>
    <w:p w14:paraId="52ACF669"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新北区孟河中心小学</w:t>
      </w:r>
    </w:p>
    <w:p w14:paraId="676BF77C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在过去的一学期里，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孟河中心</w:t>
      </w:r>
      <w:r>
        <w:rPr>
          <w:rFonts w:ascii="仿宋" w:hAnsi="仿宋" w:eastAsia="仿宋"/>
          <w:sz w:val="32"/>
          <w:szCs w:val="32"/>
        </w:rPr>
        <w:t>小学后勤处在学校领导的关心和支持下，全体后勤人员齐心协力，以“服务育人”为宗旨，努力做好学校的后勤保障工作。现将本学期后勤处的工作情况总结如下：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一、加强组织管理，提高服务意识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定期召开后勤工作会议，明确各岗位的职责和工作要求，加强团队协作，提高工作效率。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组织后勤人员参加业务培训和学习，不断提高服务水平和专业技能。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二、抓好财务管理，规范经费使用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严格执行财务制度，规范财务审批流程，确保经费使用合理、合规。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做好财务预算和决算工作，合理安排资金，保障学校教学和各项工作的正常开展。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三、加强资产管理，确保资产安全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建立健全资产管理制度，对学校的固定资产进行全面清查和登记，做到账物相符。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加强资产的维护和保养，定期对教学设备、设施进行检查和维修，确保正常使用。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四、做好校园安全工作，营造平安校园环境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加强校园安全管理，严格执行门卫制度，做好人员和车辆的出入登记。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定期开展安全检查，及时消除安全隐患，如检查消防设施、电气设备等。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3. 组织师生进行安全演练，提高师生的安全意识和应急能力。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五、改善校园环境，提升校园形象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加强校园卫生管理，做好校园的清洁、消毒工作，保持校园环境整洁。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开展校园绿化美化工作，种植花草树木，营造优美的校园环境。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六、做好物资采购和供应工作，保障教学需求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根据教学需要，及时采购办公用品、教学用品和设备，确保物资供应充足。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严格把控物资采购质量，选择优质、性价比高的产品。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七、加强食堂管理，保障师生饮食安全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1. 建立健全食堂管理制度，加强对食堂工作人员的培训和管理。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2. 严格把控食品采购关，确保食品原材料的安全和质量。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3. 做好食品加工和储存环节的卫生工作，规范食品留样制度，保障师生饮食安全。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bCs/>
          <w:sz w:val="32"/>
          <w:szCs w:val="32"/>
        </w:rPr>
        <w:t>八、存在的问题和改进措施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 物资管理还存在一些漏洞，需要进一步完善管理制度，加强监管力度。</w:t>
      </w:r>
    </w:p>
    <w:p w14:paraId="7C6C8B60">
      <w:pPr>
        <w:widowControl/>
        <w:adjustRightInd w:val="0"/>
        <w:snapToGrid w:val="0"/>
        <w:spacing w:line="360" w:lineRule="auto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.校园内清洁卫生工作有待加强，还要在学生中进一步加强爱护公物、不乱抛乱扔杂物的教育，在建立更有效的机制、加强内部管理、提高全体后勤工作人员积极性及工作效率上还要做大量的工作。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总之，本学期后勤处的工作取得了一定的成绩，但也存在一些不足之处。在今后的工作中，我们将继续努力，不断改进工作方法，提高服务质量，为学校的发展提供更有力的后勤保障。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284C2DAC"/>
    <w:rsid w:val="2DC16DD6"/>
    <w:rsid w:val="36A519E5"/>
    <w:rsid w:val="37E02FDC"/>
    <w:rsid w:val="46CA68F3"/>
    <w:rsid w:val="56BD217A"/>
    <w:rsid w:val="56DC70C5"/>
    <w:rsid w:val="57483019"/>
    <w:rsid w:val="652F1903"/>
    <w:rsid w:val="6E337204"/>
    <w:rsid w:val="6EB42C59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954</Words>
  <Characters>978</Characters>
  <Lines>16</Lines>
  <Paragraphs>4</Paragraphs>
  <TotalTime>5</TotalTime>
  <ScaleCrop>false</ScaleCrop>
  <LinksUpToDate>false</LinksUpToDate>
  <CharactersWithSpaces>995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Administrator</cp:lastModifiedBy>
  <dcterms:modified xsi:type="dcterms:W3CDTF">2024-06-24T02:19:24Z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6E873DC257A14D48A792578755DB80A6_13</vt:lpwstr>
  </property>
</Properties>
</file>