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ind w:firstLine="723" w:firstLineChars="200"/>
        <w:jc w:val="center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培育室第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8次</w:t>
      </w:r>
      <w:r>
        <w:rPr>
          <w:rFonts w:hint="eastAsia" w:ascii="宋体" w:hAnsi="宋体"/>
          <w:b/>
          <w:bCs/>
          <w:sz w:val="36"/>
          <w:szCs w:val="36"/>
        </w:rPr>
        <w:t>评课稿</w:t>
      </w:r>
    </w:p>
    <w:p>
      <w:pPr>
        <w:spacing w:line="420" w:lineRule="exact"/>
        <w:ind w:firstLine="422" w:firstLineChars="200"/>
        <w:jc w:val="center"/>
        <w:rPr>
          <w:rFonts w:hint="eastAsia" w:ascii="宋体" w:hAnsi="宋体" w:eastAsia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                 小河中学杨汉帝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default" w:ascii="楷体" w:hAnsi="楷体" w:eastAsia="楷体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val="en-US" w:eastAsia="zh-CN"/>
              </w:rPr>
              <w:t>4.5.8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新北区河海实验学校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课题：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啦啦操手位、行进间双手胸前传接球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开课人：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陆晓炜、徐东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培育室第8次活动我们来到美丽的新北区河海实验学校，今天陆晓炜和徐东老师给我们展示了两节精彩的示范课，他们分别上的是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啦啦操手位和行进间双手胸前传接球。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两位老师依据体育课程的理念和性质，践行“学、练、赛、评”一体化的教学策略，激发学生学习兴趣。两节课各有特点，两位老师具有较高的专业水平，值得我们去学习。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亮点：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1.大单元设计完整，衔接密切，具有较高的参考价值。教案设计根据学生的具体情况设计内容，目标明确，课堂教学中两位老师用饱满的热情感染着学生，激发学生学习兴趣。采用多种组织形式和教学手段，解决课堂中的教学难点，学生能够在老师的引导下自主编排啦啦操，体会动作要领，勇于展现自己，增强自信心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2.在学生学习的过程中，两位老师能抓住细节，观察学习情况，及时采取合理的解决方式，鼓励学生，提倡学生相互鼓励，自我鼓励，使学生在正能量的氛围中学习，体现体育课上孩子们挥洒汗水的同时获得快乐，突出体育课堂上的育人意义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个人想法：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right="0" w:rightChars="0" w:firstLine="480" w:firstLineChars="20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教案的书写需要严谨，重视教案内容的顺序性和完整性，比如目标引领内容，目标在前，内容在后。练习过程中合理有效的调动队伍，所谓组织调动无痕，防止出现在队伍调动中浪费较多的时间，降低练习密度。在体育课堂中可以进行比赛或者展示的形式，落实“教会、勤练、常赛”的要求，激发学生学习的激情。</w:t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360" w:leftChars="0" w:right="0" w:rightChars="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QwMWFiM2U0Nzk4YzkzOTM5ZDZjMzgzYTY2MjQxZDIifQ=="/>
  </w:docVars>
  <w:rsids>
    <w:rsidRoot w:val="00BD2844"/>
    <w:rsid w:val="000D7A92"/>
    <w:rsid w:val="00322031"/>
    <w:rsid w:val="00491711"/>
    <w:rsid w:val="0083566D"/>
    <w:rsid w:val="008F0B93"/>
    <w:rsid w:val="00BD2844"/>
    <w:rsid w:val="00CF54D9"/>
    <w:rsid w:val="0E796B0E"/>
    <w:rsid w:val="0F204AC2"/>
    <w:rsid w:val="1BBD6BBD"/>
    <w:rsid w:val="22675B33"/>
    <w:rsid w:val="26655D0C"/>
    <w:rsid w:val="2A3354A1"/>
    <w:rsid w:val="35A70333"/>
    <w:rsid w:val="3D8E0658"/>
    <w:rsid w:val="564F7C25"/>
    <w:rsid w:val="585A7A5B"/>
    <w:rsid w:val="5C5F49DD"/>
    <w:rsid w:val="63E04FEF"/>
    <w:rsid w:val="6A904093"/>
    <w:rsid w:val="72147388"/>
    <w:rsid w:val="76532B95"/>
    <w:rsid w:val="774E15A1"/>
    <w:rsid w:val="77EF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604</Characters>
  <Lines>5</Lines>
  <Paragraphs>1</Paragraphs>
  <TotalTime>36</TotalTime>
  <ScaleCrop>false</ScaleCrop>
  <LinksUpToDate>false</LinksUpToDate>
  <CharactersWithSpaces>708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2020-11-16T00:50:00Z</dcterms:created>
  <dc:creator>Administrator</dc:creator>
  <cp:lastModifiedBy>Starting  Point</cp:lastModifiedBy>
  <dcterms:modified xsi:type="dcterms:W3CDTF">2024-05-08T13:39:07Z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35B86A6E729D4FA29F8240CEC5BC6C39_12</vt:lpwstr>
  </property>
</Properties>
</file>