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开启点燃烟花之旅</w:t>
      </w:r>
    </w:p>
    <w:p>
      <w:pPr>
        <w:jc w:val="center"/>
        <w:rPr>
          <w:rFonts w:hint="eastAsia" w:ascii="黑体" w:hAnsi="黑体" w:eastAsia="黑体" w:cs="黑体"/>
          <w:b w:val="0"/>
          <w:bCs w:val="0"/>
          <w:sz w:val="36"/>
          <w:szCs w:val="36"/>
        </w:rPr>
      </w:pPr>
      <w:r>
        <w:rPr>
          <w:rFonts w:hint="eastAsia" w:ascii="黑体" w:hAnsi="黑体" w:eastAsia="黑体" w:cs="黑体"/>
          <w:sz w:val="44"/>
          <w:szCs w:val="44"/>
          <w:lang w:val="en-US" w:eastAsia="zh-CN"/>
        </w:rPr>
        <w:t>——</w:t>
      </w:r>
      <w:r>
        <w:rPr>
          <w:rFonts w:hint="eastAsia" w:ascii="黑体" w:hAnsi="黑体" w:eastAsia="黑体" w:cs="黑体"/>
          <w:b w:val="0"/>
          <w:bCs w:val="0"/>
          <w:sz w:val="36"/>
          <w:szCs w:val="36"/>
        </w:rPr>
        <w:t>《活在课堂里》读后感</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毛小飞   礼河实验学校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这个信息爆炸的时代，我们似乎总是在追逐着速度和效率，而在这样的大背景下，李政涛先生的《活在课堂里》无疑是一股清流，它以一种近乎慢镜头的方式，让我们重新审视那看似平凡却又至关重要的课堂生活。这本书不仅仅是一部教育著作，更像是一面镜子，映照出每一位教育工作者内心深处对于教育理想的追求和对学生成长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李政涛先生在书中对课堂生活的描绘，既细致入微又宏大深远。他让我们看到，课堂不仅是知识的传递场所，更是情感交流的平台、思想碰撞的战场、创造力迸发的源泉。在这里，学生不再是单一的知识接收者，而是多维度的学习主体；教师也不再是单纯的讲授者，而是学生成长的引导者和伙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书中，李政涛先生通过多个真实的教学案例，展示了教师如何通过巧妙的教学设计和灵活的教学方法，将枯燥的知识变得生动有趣，将抽象的概念变得形象具体。他描述了教师如何通过提问、讨论、角色扮演等互动方式，激发学生的思考和参与，让他们在体验中学习，在学习中体验。这种教学方式不仅让学生掌握了知识，更重要的是让他们学会了如何学习，如何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阅读这本书的过程中，我不断地对照自己的教学实践，发现自己在某些方面做得还不够好。有时候，我会因为追求教学进度而忽视了学生的主体性，有时候，我会因为担心课堂秩序而限制了学生的自由表达。《活在课堂里》让我意识到，教育的目的不仅仅是为了传授知识，更重要的是为了培养学生的全面素质，让他们成为有思想、有情感、有能力的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书中还特别强调了教师自身修养的重要性。李政涛先生认为，一个优秀的教师应该具备广博的知识、高尚的品德、敏锐的洞察力和创新的思维。只有这样，教师才能在课堂上自如地驾驭知识，引导学生走向更高的境界。这一点对我触动很大，我开始反思自己的专业知识和教学技能是否足够扎实，自己的教育理念和教学态度是否足够先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活在课堂里》还让我深刻认识到，教育是一项长期而艰巨的任务，它需要教师持之以恒的努力和不断的创新。在这个过程中，教师不仅要教会学生知识，更要教会他们如何做人，如何面对生活中的困难和挑战。这就要求教师必须具备高度的责任感和使命感，时刻保持对教育事业的热爱和对学生的关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书中的一些观点也引发了我对当前教育现状的思考。例如，李政涛先生提到，现在的教育往往过分强调分数和升学率，而忽视了学生个性的发展和兴趣的培养。这种现象在我们的教育体系中确实存在，它导致了学生的学习压力过大，缺乏创造力和想象力。因此，我们需要从根本上改变这种状况，让教育回归到它的本质——培养人的全面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将《活在课堂里》中的理念应用到实际教学中，需要教师具备创新意识和实践能力，以下是一些具体的实施策略：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转变教学观念：首先，教师需要从根本上转变教学观念，认识到课堂不仅是知识传递的场所，更是学生情感交流、思想碰撞和创造力发展的平台。这意味着教师要重视学生的个性化需求，尊重学生的不同学习风格，鼓励学生在课堂上的积极参与和自主探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 设计互动式教学活动：教师可以通过设计各种互动式教学活动，如小组讨论、角色扮演、案例分析等，来激发学生的学习兴趣和主动性。这些活动可以帮助学生更好地理解和掌握知识，同时也能培养学生的合作能力和批判性思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 实施差异化教学：考虑到学生之间的差异，教师应当采用差异化教学策略，为不同水平的学生提供适合他们发展的教学内容和方法。这可能包括分层教学、个别辅导或提供不同难度的作业和项目。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 强化情感教育：教师应在教学中融入情感教育，关注学生的情感需求，建立和谐的师生关系。通过表扬、鼓励和支持，教师可以增强学生的自信心和归属感，从而提高学生的学习动力和成效。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 利用技术手段：现代信息技术为教学提供了丰富的工具和资源。教师可以利用多媒体教学、在线学习平台、教育软件等技术手段，使课堂更加生动有趣，同时也方便学生进行自主学习和合作学习。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 开展项目式学习：项目式学习是一种以学生为中心的教学模式，它鼓励学生通过完成一个实际的项目来学习知识和技能。教师可以设计与课程内容相关的项目，让学生在实践中学习和探索，这样不仅能加深学生对知识的理解，还能培养学生的创新能力和问题解决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 持续自我反思和专业发展：教师应该定期对自己的教学实践进行反思，识别存在的问题和不足，并寻求改进的方法。同时，教师也应该积极参与专业发展活动，如参加研讨会、阅读教育文献、与其他教师交流等，以不断提升自己的教学能力和专业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通过上述策略的实施，教师可以将《活在课堂里》中的理念转化为具体的教学行动，创造一个更加开放、互动和富有成效的学习环境，从而促进学生的全面发展。总之，《活在课堂里》是一本值得每一位教育工作者深读的好书。它不仅为我们提供了丰富的教学理念和实践经验，更为我们指明了教育改革的方向和目标。作为一名教师，我将以此书为指导，不断改进自己的教学方法，努力提高自己的教育水平，为学生的成长和发展贡献自己的力量。我相信，只要我们坚持不懈地努力，就一定能够让每一个学生都在课堂中找到属于自己的位置，活出自己的精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最后，我想引用书中的一句话作为结尾：“教育不是填满桶，而是点燃火焰。”愿我们每一位教育工作者都能够成为那点燃学生内心火焰的人，让他们在知识的海洋中乘风破浪，勇往直前。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MzhlYWM4ZmM1MDEzZmQ3YjUwMzI1ZGEwYTczNGIifQ=="/>
  </w:docVars>
  <w:rsids>
    <w:rsidRoot w:val="742B34A4"/>
    <w:rsid w:val="04435ACB"/>
    <w:rsid w:val="0DDC74AE"/>
    <w:rsid w:val="24912949"/>
    <w:rsid w:val="3E7C7D6E"/>
    <w:rsid w:val="4B0610EB"/>
    <w:rsid w:val="5DAF2A40"/>
    <w:rsid w:val="67D77C40"/>
    <w:rsid w:val="723914F7"/>
    <w:rsid w:val="73A0182E"/>
    <w:rsid w:val="742B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2024-06-29T03:02:00Z</dcterms:created>
  <dc:creator>小飞</dc:creator>
  <cp:lastModifiedBy>小飞</cp:lastModifiedBy>
  <dcterms:modified xsi:type="dcterms:W3CDTF">2024-06-29T03:12:50Z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41B503C9D5984E6BB81A4B03A15418AB_11</vt:lpwstr>
  </property>
</Properties>
</file>