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72"/>
          <w:szCs w:val="32"/>
        </w:rPr>
      </w:pPr>
    </w:p>
    <w:p>
      <w:pPr>
        <w:jc w:val="center"/>
        <w:rPr>
          <w:rFonts w:hint="eastAsia" w:ascii="黑体" w:hAnsi="黑体" w:eastAsia="黑体"/>
          <w:b/>
          <w:sz w:val="72"/>
          <w:szCs w:val="32"/>
        </w:rPr>
      </w:pPr>
      <w:r>
        <w:rPr>
          <w:rFonts w:hint="eastAsia" w:ascii="黑体" w:hAnsi="黑体" w:eastAsia="黑体"/>
          <w:b/>
          <w:sz w:val="72"/>
          <w:szCs w:val="32"/>
        </w:rPr>
        <w:t>常州市</w:t>
      </w:r>
      <w:r>
        <w:rPr>
          <w:rFonts w:hint="eastAsia" w:ascii="黑体" w:hAnsi="黑体" w:eastAsia="黑体"/>
          <w:b/>
          <w:sz w:val="72"/>
          <w:szCs w:val="32"/>
          <w:lang w:val="en-US" w:eastAsia="zh-CN"/>
        </w:rPr>
        <w:t>雕庄中心</w:t>
      </w:r>
      <w:r>
        <w:rPr>
          <w:rFonts w:hint="eastAsia" w:ascii="黑体" w:hAnsi="黑体" w:eastAsia="黑体"/>
          <w:b/>
          <w:sz w:val="72"/>
          <w:szCs w:val="32"/>
        </w:rPr>
        <w:t>小学</w:t>
      </w:r>
    </w:p>
    <w:p>
      <w:pPr>
        <w:jc w:val="center"/>
        <w:rPr>
          <w:rFonts w:hint="eastAsia" w:ascii="黑体" w:hAnsi="黑体" w:eastAsia="黑体"/>
          <w:sz w:val="52"/>
          <w:szCs w:val="52"/>
        </w:rPr>
      </w:pPr>
    </w:p>
    <w:p>
      <w:pPr>
        <w:jc w:val="center"/>
        <w:rPr>
          <w:rFonts w:hint="eastAsia" w:ascii="黑体" w:hAnsi="黑体" w:eastAsia="黑体"/>
          <w:sz w:val="52"/>
          <w:szCs w:val="52"/>
        </w:rPr>
      </w:pPr>
      <w:r>
        <w:rPr>
          <w:rFonts w:hint="eastAsia" w:ascii="黑体" w:hAnsi="黑体" w:eastAsia="黑体"/>
          <w:sz w:val="52"/>
          <w:szCs w:val="52"/>
        </w:rPr>
        <w:t>校本课程操作手册</w:t>
      </w:r>
    </w:p>
    <w:p>
      <w:pPr>
        <w:jc w:val="center"/>
        <w:rPr>
          <w:rFonts w:hint="eastAsia"/>
          <w:sz w:val="52"/>
          <w:szCs w:val="52"/>
        </w:rPr>
      </w:pPr>
    </w:p>
    <w:p>
      <w:pPr>
        <w:jc w:val="center"/>
        <w:rPr>
          <w:rFonts w:hint="eastAsia"/>
          <w:sz w:val="52"/>
          <w:szCs w:val="52"/>
        </w:rPr>
      </w:pPr>
    </w:p>
    <w:p>
      <w:pPr>
        <w:jc w:val="center"/>
        <w:rPr>
          <w:rFonts w:hint="eastAsia"/>
          <w:sz w:val="52"/>
          <w:szCs w:val="52"/>
        </w:rPr>
      </w:pPr>
    </w:p>
    <w:p>
      <w:pPr>
        <w:jc w:val="center"/>
        <w:rPr>
          <w:rFonts w:hint="eastAsia"/>
          <w:sz w:val="52"/>
          <w:szCs w:val="52"/>
        </w:rPr>
      </w:pPr>
    </w:p>
    <w:p>
      <w:pPr>
        <w:jc w:val="center"/>
        <w:rPr>
          <w:rFonts w:hint="default"/>
          <w:sz w:val="52"/>
          <w:szCs w:val="52"/>
          <w:lang w:val="en-US"/>
        </w:rPr>
      </w:pPr>
      <w:r>
        <w:rPr>
          <w:rFonts w:hint="eastAsia"/>
          <w:sz w:val="52"/>
          <w:szCs w:val="52"/>
        </w:rPr>
        <w:t>课程名称：</w:t>
      </w:r>
      <w:r>
        <w:rPr>
          <w:rFonts w:hint="eastAsia"/>
          <w:sz w:val="52"/>
          <w:szCs w:val="52"/>
          <w:u w:val="single"/>
          <w:lang w:val="en-US" w:eastAsia="zh-CN"/>
        </w:rPr>
        <w:t xml:space="preserve">  玩转</w:t>
      </w:r>
      <w:r>
        <w:rPr>
          <w:rFonts w:hint="eastAsia"/>
          <w:sz w:val="52"/>
          <w:szCs w:val="52"/>
          <w:u w:val="single"/>
          <w:lang w:eastAsia="zh-CN"/>
        </w:rPr>
        <w:t>汉诺塔</w:t>
      </w:r>
      <w:r>
        <w:rPr>
          <w:rFonts w:hint="eastAsia"/>
          <w:sz w:val="52"/>
          <w:szCs w:val="52"/>
          <w:u w:val="single"/>
          <w:lang w:val="en-US" w:eastAsia="zh-CN"/>
        </w:rPr>
        <w:t xml:space="preserve">  </w:t>
      </w:r>
    </w:p>
    <w:p>
      <w:pPr>
        <w:jc w:val="center"/>
        <w:rPr>
          <w:rFonts w:hint="eastAsia"/>
          <w:sz w:val="52"/>
          <w:szCs w:val="52"/>
        </w:rPr>
      </w:pPr>
    </w:p>
    <w:p>
      <w:pPr>
        <w:ind w:firstLine="1560" w:firstLineChars="300"/>
        <w:jc w:val="both"/>
        <w:rPr>
          <w:rFonts w:hint="eastAsia" w:eastAsia="宋体"/>
          <w:sz w:val="52"/>
          <w:szCs w:val="52"/>
          <w:lang w:val="en-US" w:eastAsia="zh-CN"/>
        </w:rPr>
      </w:pPr>
      <w:r>
        <w:rPr>
          <w:rFonts w:hint="eastAsia"/>
          <w:sz w:val="52"/>
          <w:szCs w:val="52"/>
        </w:rPr>
        <w:t>任教教师</w:t>
      </w:r>
      <w:r>
        <w:rPr>
          <w:rFonts w:hint="eastAsia"/>
          <w:sz w:val="52"/>
          <w:szCs w:val="52"/>
          <w:lang w:eastAsia="zh-CN"/>
        </w:rPr>
        <w:t>：</w:t>
      </w:r>
      <w:r>
        <w:rPr>
          <w:rFonts w:hint="eastAsia"/>
          <w:sz w:val="52"/>
          <w:szCs w:val="52"/>
          <w:u w:val="single"/>
          <w:lang w:val="en-US" w:eastAsia="zh-CN"/>
        </w:rPr>
        <w:t xml:space="preserve">   </w:t>
      </w:r>
      <w:r>
        <w:rPr>
          <w:rFonts w:hint="eastAsia"/>
          <w:sz w:val="48"/>
          <w:szCs w:val="48"/>
          <w:u w:val="single"/>
          <w:lang w:val="en-US" w:eastAsia="zh-CN"/>
        </w:rPr>
        <w:t>丁华峰</w:t>
      </w:r>
      <w:r>
        <w:rPr>
          <w:rFonts w:hint="eastAsia"/>
          <w:sz w:val="52"/>
          <w:szCs w:val="52"/>
          <w:u w:val="single"/>
          <w:lang w:val="en-US" w:eastAsia="zh-CN"/>
        </w:rPr>
        <w:t xml:space="preserve">    </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rPr>
          <w:rFonts w:hint="eastAsia"/>
          <w:b/>
          <w:sz w:val="48"/>
          <w:szCs w:val="48"/>
        </w:rPr>
      </w:pPr>
    </w:p>
    <w:p>
      <w:pPr>
        <w:jc w:val="center"/>
        <w:rPr>
          <w:rFonts w:hint="eastAsia"/>
          <w:b/>
          <w:sz w:val="52"/>
          <w:szCs w:val="52"/>
        </w:rPr>
      </w:pPr>
      <w:r>
        <w:rPr>
          <w:rFonts w:hint="eastAsia"/>
          <w:b/>
          <w:sz w:val="52"/>
          <w:szCs w:val="52"/>
        </w:rPr>
        <w:t>二0</w:t>
      </w:r>
      <w:r>
        <w:rPr>
          <w:rFonts w:hint="eastAsia"/>
          <w:b/>
          <w:sz w:val="52"/>
          <w:szCs w:val="52"/>
          <w:lang w:val="en-US" w:eastAsia="zh-CN"/>
        </w:rPr>
        <w:t>二三</w:t>
      </w:r>
      <w:r>
        <w:rPr>
          <w:rFonts w:hint="eastAsia"/>
          <w:b/>
          <w:sz w:val="52"/>
          <w:szCs w:val="52"/>
        </w:rPr>
        <w:t>年</w:t>
      </w:r>
      <w:r>
        <w:rPr>
          <w:rFonts w:hint="eastAsia"/>
          <w:b/>
          <w:sz w:val="52"/>
          <w:szCs w:val="52"/>
          <w:lang w:eastAsia="zh-CN"/>
        </w:rPr>
        <w:t>九</w:t>
      </w:r>
      <w:r>
        <w:rPr>
          <w:rFonts w:hint="eastAsia"/>
          <w:b/>
          <w:sz w:val="52"/>
          <w:szCs w:val="52"/>
        </w:rPr>
        <w:t>月</w:t>
      </w:r>
    </w:p>
    <w:p/>
    <w:p/>
    <w:p/>
    <w:p/>
    <w:p/>
    <w:p>
      <w:pPr>
        <w:jc w:val="center"/>
        <w:rPr>
          <w:rFonts w:hint="eastAsia"/>
          <w:b/>
          <w:sz w:val="36"/>
          <w:szCs w:val="36"/>
        </w:rPr>
      </w:pPr>
      <w:r>
        <w:rPr>
          <w:rFonts w:hint="eastAsia"/>
          <w:b/>
          <w:sz w:val="36"/>
          <w:szCs w:val="36"/>
        </w:rPr>
        <w:t>雕庄中心小学</w:t>
      </w:r>
      <w:r>
        <w:rPr>
          <w:rFonts w:hint="eastAsia"/>
          <w:b/>
          <w:sz w:val="36"/>
          <w:szCs w:val="36"/>
          <w:lang w:eastAsia="zh-CN"/>
        </w:rPr>
        <w:t>校本课程</w:t>
      </w:r>
      <w:r>
        <w:rPr>
          <w:rFonts w:hint="eastAsia"/>
          <w:b/>
          <w:sz w:val="36"/>
          <w:szCs w:val="36"/>
        </w:rPr>
        <w:t>规章制度</w:t>
      </w:r>
    </w:p>
    <w:p>
      <w:pPr>
        <w:jc w:val="center"/>
        <w:rPr>
          <w:rFonts w:hint="eastAsia" w:ascii="宋体" w:hAnsi="宋体"/>
          <w:sz w:val="28"/>
          <w:szCs w:val="21"/>
        </w:rPr>
      </w:pPr>
    </w:p>
    <w:p>
      <w:pPr>
        <w:jc w:val="left"/>
        <w:rPr>
          <w:rFonts w:hint="eastAsia" w:ascii="宋体" w:hAnsi="宋体"/>
          <w:sz w:val="28"/>
          <w:szCs w:val="21"/>
        </w:rPr>
      </w:pPr>
      <w:r>
        <w:rPr>
          <w:rFonts w:hint="eastAsia" w:ascii="宋体" w:hAnsi="宋体"/>
          <w:sz w:val="28"/>
        </w:rPr>
        <w:t>一、活动前</w:t>
      </w:r>
    </w:p>
    <w:p>
      <w:pPr>
        <w:jc w:val="left"/>
        <w:rPr>
          <w:rFonts w:hint="eastAsia" w:ascii="宋体" w:hAnsi="宋体"/>
          <w:sz w:val="28"/>
          <w:szCs w:val="21"/>
        </w:rPr>
      </w:pPr>
      <w:r>
        <w:rPr>
          <w:rFonts w:hint="eastAsia" w:ascii="宋体" w:hAnsi="宋体"/>
          <w:sz w:val="28"/>
        </w:rPr>
        <w:t>1．教师提前3分钟</w:t>
      </w:r>
      <w:r>
        <w:rPr>
          <w:rFonts w:hint="eastAsia" w:ascii="宋体" w:hAnsi="宋体"/>
          <w:sz w:val="28"/>
          <w:szCs w:val="21"/>
        </w:rPr>
        <w:t>到达上课地点，</w:t>
      </w:r>
      <w:r>
        <w:rPr>
          <w:rFonts w:hint="eastAsia" w:ascii="宋体" w:hAnsi="宋体"/>
          <w:sz w:val="28"/>
        </w:rPr>
        <w:t>队员</w:t>
      </w:r>
      <w:r>
        <w:rPr>
          <w:rFonts w:hint="eastAsia" w:ascii="宋体" w:hAnsi="宋体"/>
          <w:sz w:val="28"/>
          <w:szCs w:val="21"/>
        </w:rPr>
        <w:t>准时、坚持参加每次活动。</w:t>
      </w:r>
    </w:p>
    <w:p>
      <w:pPr>
        <w:jc w:val="left"/>
        <w:rPr>
          <w:rFonts w:hint="eastAsia" w:ascii="宋体" w:hAnsi="宋体"/>
          <w:sz w:val="28"/>
          <w:szCs w:val="21"/>
        </w:rPr>
      </w:pPr>
      <w:r>
        <w:rPr>
          <w:rFonts w:hint="eastAsia" w:ascii="宋体" w:hAnsi="宋体"/>
          <w:sz w:val="28"/>
        </w:rPr>
        <w:t>2．教师做好每次活动的考勤，请假的队员要及时与该生的班主任联系，搞清去向。</w:t>
      </w:r>
    </w:p>
    <w:p>
      <w:pPr>
        <w:jc w:val="left"/>
        <w:rPr>
          <w:rFonts w:hint="eastAsia" w:ascii="宋体" w:hAnsi="宋体"/>
          <w:sz w:val="28"/>
          <w:szCs w:val="21"/>
        </w:rPr>
      </w:pPr>
      <w:r>
        <w:rPr>
          <w:rFonts w:hint="eastAsia" w:ascii="宋体" w:hAnsi="宋体"/>
          <w:sz w:val="28"/>
          <w:szCs w:val="21"/>
        </w:rPr>
        <w:t>3．教师做好课前准备，学生带好所需的学习用品。</w:t>
      </w:r>
    </w:p>
    <w:p>
      <w:pPr>
        <w:jc w:val="left"/>
        <w:rPr>
          <w:rFonts w:hint="eastAsia" w:ascii="宋体" w:hAnsi="宋体"/>
          <w:sz w:val="28"/>
        </w:rPr>
      </w:pPr>
    </w:p>
    <w:p>
      <w:pPr>
        <w:jc w:val="left"/>
        <w:rPr>
          <w:rFonts w:hint="eastAsia" w:ascii="宋体" w:hAnsi="宋体"/>
          <w:sz w:val="28"/>
          <w:szCs w:val="21"/>
        </w:rPr>
      </w:pPr>
      <w:r>
        <w:rPr>
          <w:rFonts w:hint="eastAsia" w:ascii="宋体" w:hAnsi="宋体"/>
          <w:sz w:val="28"/>
        </w:rPr>
        <w:t>二、活动时</w:t>
      </w:r>
    </w:p>
    <w:p>
      <w:pPr>
        <w:jc w:val="left"/>
        <w:rPr>
          <w:rFonts w:hint="eastAsia" w:ascii="宋体" w:hAnsi="宋体"/>
          <w:sz w:val="28"/>
          <w:szCs w:val="21"/>
        </w:rPr>
      </w:pPr>
      <w:r>
        <w:rPr>
          <w:rFonts w:hint="eastAsia" w:ascii="宋体" w:hAnsi="宋体"/>
          <w:sz w:val="28"/>
        </w:rPr>
        <w:t>1.队员要遵守纪律，</w:t>
      </w:r>
      <w:r>
        <w:rPr>
          <w:rFonts w:hint="eastAsia" w:ascii="宋体" w:hAnsi="宋体"/>
          <w:sz w:val="28"/>
          <w:szCs w:val="21"/>
        </w:rPr>
        <w:t>按时、认真完成学习任务。</w:t>
      </w:r>
    </w:p>
    <w:p>
      <w:pPr>
        <w:jc w:val="left"/>
        <w:rPr>
          <w:rFonts w:hint="eastAsia" w:ascii="宋体" w:hAnsi="宋体"/>
          <w:sz w:val="28"/>
          <w:szCs w:val="21"/>
        </w:rPr>
      </w:pPr>
      <w:r>
        <w:rPr>
          <w:rFonts w:hint="eastAsia" w:ascii="宋体" w:hAnsi="宋体"/>
          <w:color w:val="000000"/>
          <w:sz w:val="28"/>
        </w:rPr>
        <w:t>2.队员之间要团结合作、互帮互助、友好相处。</w:t>
      </w:r>
    </w:p>
    <w:p>
      <w:pPr>
        <w:jc w:val="left"/>
        <w:rPr>
          <w:rFonts w:hint="eastAsia" w:ascii="宋体" w:hAnsi="宋体"/>
          <w:sz w:val="28"/>
        </w:rPr>
      </w:pPr>
    </w:p>
    <w:p>
      <w:pPr>
        <w:jc w:val="left"/>
        <w:rPr>
          <w:rFonts w:hint="eastAsia" w:ascii="宋体" w:hAnsi="宋体"/>
          <w:sz w:val="28"/>
        </w:rPr>
      </w:pPr>
      <w:r>
        <w:rPr>
          <w:rFonts w:hint="eastAsia" w:ascii="宋体" w:hAnsi="宋体"/>
          <w:sz w:val="28"/>
        </w:rPr>
        <w:t>三、活动后</w:t>
      </w:r>
    </w:p>
    <w:p>
      <w:pPr>
        <w:jc w:val="left"/>
        <w:rPr>
          <w:rFonts w:hint="eastAsia" w:ascii="宋体" w:hAnsi="宋体"/>
          <w:sz w:val="28"/>
        </w:rPr>
      </w:pPr>
      <w:r>
        <w:rPr>
          <w:rFonts w:hint="eastAsia" w:ascii="宋体" w:hAnsi="宋体"/>
          <w:sz w:val="28"/>
        </w:rPr>
        <w:t>1．要做好教室的清洁打扫。请各</w:t>
      </w:r>
      <w:r>
        <w:rPr>
          <w:rFonts w:hint="eastAsia" w:ascii="宋体" w:hAnsi="宋体"/>
          <w:sz w:val="28"/>
          <w:lang w:eastAsia="zh-CN"/>
        </w:rPr>
        <w:t>校本课程</w:t>
      </w:r>
      <w:r>
        <w:rPr>
          <w:rFonts w:hint="eastAsia" w:ascii="宋体" w:hAnsi="宋体"/>
          <w:sz w:val="28"/>
        </w:rPr>
        <w:t>再结合各自的特点，师生共同补充制定具有个性化的制度，其中</w:t>
      </w:r>
      <w:r>
        <w:rPr>
          <w:rFonts w:hint="eastAsia" w:ascii="宋体" w:hAnsi="宋体"/>
          <w:sz w:val="28"/>
          <w:lang w:eastAsia="zh-CN"/>
        </w:rPr>
        <w:t>校本课程</w:t>
      </w:r>
      <w:r>
        <w:rPr>
          <w:rFonts w:hint="eastAsia" w:ascii="宋体" w:hAnsi="宋体"/>
          <w:sz w:val="28"/>
        </w:rPr>
        <w:t>岗位设置、优秀社员评选标准不可少。</w:t>
      </w:r>
    </w:p>
    <w:p>
      <w:pPr>
        <w:jc w:val="left"/>
        <w:rPr>
          <w:rFonts w:hint="eastAsia" w:ascii="宋体" w:hAnsi="宋体"/>
          <w:sz w:val="28"/>
        </w:rPr>
      </w:pPr>
      <w:r>
        <w:rPr>
          <w:rFonts w:hint="eastAsia" w:ascii="宋体" w:hAnsi="宋体"/>
          <w:sz w:val="28"/>
        </w:rPr>
        <w:t>2.制度定好后，请上传至校园网“学生成长——</w:t>
      </w:r>
      <w:r>
        <w:rPr>
          <w:rFonts w:hint="eastAsia" w:ascii="宋体" w:hAnsi="宋体"/>
          <w:sz w:val="28"/>
          <w:lang w:eastAsia="zh-CN"/>
        </w:rPr>
        <w:t>校本课程</w:t>
      </w:r>
      <w:r>
        <w:rPr>
          <w:rFonts w:hint="eastAsia" w:ascii="宋体" w:hAnsi="宋体"/>
          <w:sz w:val="28"/>
        </w:rPr>
        <w:t>工作”栏目</w:t>
      </w:r>
    </w:p>
    <w:p/>
    <w:p/>
    <w:p/>
    <w:p/>
    <w:p/>
    <w:p/>
    <w:p/>
    <w:p/>
    <w:p/>
    <w:p/>
    <w:p>
      <w:pPr>
        <w:spacing w:line="276" w:lineRule="auto"/>
        <w:jc w:val="center"/>
        <w:rPr>
          <w:rFonts w:hint="eastAsia" w:ascii="黑体" w:hAnsi="黑体" w:eastAsia="黑体"/>
          <w:sz w:val="32"/>
          <w:szCs w:val="32"/>
        </w:rPr>
      </w:pPr>
      <w:r>
        <w:rPr>
          <w:rFonts w:hint="eastAsia" w:ascii="黑体" w:hAnsi="黑体" w:eastAsia="黑体"/>
          <w:sz w:val="32"/>
          <w:szCs w:val="32"/>
        </w:rPr>
        <w:t>常州市</w:t>
      </w:r>
      <w:r>
        <w:rPr>
          <w:rFonts w:hint="eastAsia" w:ascii="黑体" w:hAnsi="黑体" w:eastAsia="黑体"/>
          <w:sz w:val="32"/>
          <w:szCs w:val="32"/>
          <w:lang w:eastAsia="zh-CN"/>
        </w:rPr>
        <w:t>雕庄中心</w:t>
      </w:r>
      <w:r>
        <w:rPr>
          <w:rFonts w:hint="eastAsia" w:ascii="黑体" w:hAnsi="黑体" w:eastAsia="黑体"/>
          <w:sz w:val="32"/>
          <w:szCs w:val="32"/>
        </w:rPr>
        <w:t>小学校本课程开发纲要</w:t>
      </w:r>
    </w:p>
    <w:tbl>
      <w:tblPr>
        <w:tblStyle w:val="3"/>
        <w:tblW w:w="8982"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0"/>
        <w:gridCol w:w="3060"/>
        <w:gridCol w:w="1635"/>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640" w:type="dxa"/>
            <w:noWrap w:val="0"/>
            <w:vAlign w:val="center"/>
          </w:tcPr>
          <w:p>
            <w:pPr>
              <w:spacing w:line="276" w:lineRule="auto"/>
              <w:jc w:val="center"/>
              <w:rPr>
                <w:rFonts w:hint="eastAsia"/>
                <w:b/>
                <w:sz w:val="28"/>
                <w:szCs w:val="28"/>
              </w:rPr>
            </w:pPr>
            <w:r>
              <w:rPr>
                <w:rFonts w:hint="eastAsia"/>
                <w:b/>
                <w:sz w:val="28"/>
                <w:szCs w:val="28"/>
              </w:rPr>
              <w:t>开发的课程名称</w:t>
            </w:r>
          </w:p>
        </w:tc>
        <w:tc>
          <w:tcPr>
            <w:tcW w:w="3060" w:type="dxa"/>
            <w:noWrap w:val="0"/>
            <w:vAlign w:val="center"/>
          </w:tcPr>
          <w:p>
            <w:pPr>
              <w:spacing w:line="276" w:lineRule="auto"/>
              <w:jc w:val="center"/>
              <w:rPr>
                <w:rFonts w:hint="eastAsia" w:eastAsia="宋体"/>
                <w:b/>
                <w:sz w:val="28"/>
                <w:szCs w:val="28"/>
                <w:lang w:eastAsia="zh-CN"/>
              </w:rPr>
            </w:pPr>
            <w:r>
              <w:rPr>
                <w:rFonts w:hint="eastAsia" w:eastAsia="宋体"/>
                <w:b/>
                <w:sz w:val="28"/>
                <w:szCs w:val="28"/>
                <w:lang w:eastAsia="zh-CN"/>
              </w:rPr>
              <w:t>玩转汉诺塔</w:t>
            </w:r>
          </w:p>
        </w:tc>
        <w:tc>
          <w:tcPr>
            <w:tcW w:w="1635" w:type="dxa"/>
            <w:noWrap w:val="0"/>
            <w:vAlign w:val="center"/>
          </w:tcPr>
          <w:p>
            <w:pPr>
              <w:spacing w:line="276" w:lineRule="auto"/>
              <w:jc w:val="center"/>
              <w:rPr>
                <w:rFonts w:hint="eastAsia"/>
                <w:b/>
                <w:sz w:val="28"/>
                <w:szCs w:val="28"/>
              </w:rPr>
            </w:pPr>
            <w:r>
              <w:rPr>
                <w:rFonts w:hint="eastAsia"/>
                <w:b/>
                <w:sz w:val="28"/>
                <w:szCs w:val="28"/>
              </w:rPr>
              <w:t>教师姓名</w:t>
            </w:r>
          </w:p>
        </w:tc>
        <w:tc>
          <w:tcPr>
            <w:tcW w:w="1647" w:type="dxa"/>
            <w:noWrap w:val="0"/>
            <w:vAlign w:val="center"/>
          </w:tcPr>
          <w:p>
            <w:pPr>
              <w:spacing w:line="276" w:lineRule="auto"/>
              <w:jc w:val="center"/>
              <w:rPr>
                <w:rFonts w:hint="eastAsia" w:eastAsia="宋体"/>
                <w:sz w:val="28"/>
                <w:szCs w:val="28"/>
                <w:lang w:eastAsia="zh-CN"/>
              </w:rPr>
            </w:pPr>
            <w:r>
              <w:rPr>
                <w:rFonts w:hint="eastAsia"/>
                <w:sz w:val="28"/>
                <w:szCs w:val="28"/>
                <w:lang w:eastAsia="zh-CN"/>
              </w:rPr>
              <w:t>丁华峰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640" w:type="dxa"/>
            <w:noWrap w:val="0"/>
            <w:vAlign w:val="center"/>
          </w:tcPr>
          <w:p>
            <w:pPr>
              <w:spacing w:line="276" w:lineRule="auto"/>
              <w:jc w:val="center"/>
              <w:rPr>
                <w:rFonts w:hint="eastAsia"/>
                <w:b/>
                <w:sz w:val="28"/>
                <w:szCs w:val="28"/>
              </w:rPr>
            </w:pPr>
            <w:r>
              <w:rPr>
                <w:rFonts w:hint="eastAsia"/>
                <w:b/>
                <w:sz w:val="28"/>
                <w:szCs w:val="28"/>
              </w:rPr>
              <w:t>实施对象</w:t>
            </w:r>
          </w:p>
        </w:tc>
        <w:tc>
          <w:tcPr>
            <w:tcW w:w="3060" w:type="dxa"/>
            <w:noWrap w:val="0"/>
            <w:vAlign w:val="center"/>
          </w:tcPr>
          <w:p>
            <w:pPr>
              <w:spacing w:line="276" w:lineRule="auto"/>
              <w:jc w:val="center"/>
              <w:rPr>
                <w:rFonts w:hint="eastAsia" w:eastAsia="宋体"/>
                <w:sz w:val="28"/>
                <w:szCs w:val="28"/>
                <w:lang w:eastAsia="zh-CN"/>
              </w:rPr>
            </w:pPr>
            <w:r>
              <w:rPr>
                <w:rFonts w:hint="eastAsia"/>
                <w:sz w:val="28"/>
                <w:szCs w:val="28"/>
                <w:lang w:eastAsia="zh-CN"/>
              </w:rPr>
              <w:t>五（</w:t>
            </w:r>
            <w:r>
              <w:rPr>
                <w:rFonts w:hint="eastAsia"/>
                <w:sz w:val="28"/>
                <w:szCs w:val="28"/>
                <w:lang w:val="en-US" w:eastAsia="zh-CN"/>
              </w:rPr>
              <w:t>2</w:t>
            </w:r>
            <w:r>
              <w:rPr>
                <w:rFonts w:hint="eastAsia"/>
                <w:sz w:val="28"/>
                <w:szCs w:val="28"/>
                <w:lang w:eastAsia="zh-CN"/>
              </w:rPr>
              <w:t>）</w:t>
            </w:r>
          </w:p>
        </w:tc>
        <w:tc>
          <w:tcPr>
            <w:tcW w:w="1635" w:type="dxa"/>
            <w:noWrap w:val="0"/>
            <w:vAlign w:val="center"/>
          </w:tcPr>
          <w:p>
            <w:pPr>
              <w:spacing w:line="276" w:lineRule="auto"/>
              <w:jc w:val="center"/>
              <w:rPr>
                <w:rFonts w:hint="eastAsia"/>
                <w:b/>
                <w:sz w:val="28"/>
                <w:szCs w:val="28"/>
              </w:rPr>
            </w:pPr>
            <w:r>
              <w:rPr>
                <w:rFonts w:hint="eastAsia"/>
                <w:b/>
                <w:sz w:val="28"/>
                <w:szCs w:val="28"/>
              </w:rPr>
              <w:t>班级规模</w:t>
            </w:r>
          </w:p>
        </w:tc>
        <w:tc>
          <w:tcPr>
            <w:tcW w:w="1647" w:type="dxa"/>
            <w:noWrap w:val="0"/>
            <w:vAlign w:val="center"/>
          </w:tcPr>
          <w:p>
            <w:pPr>
              <w:spacing w:line="276" w:lineRule="auto"/>
              <w:jc w:val="center"/>
              <w:rPr>
                <w:rFonts w:hint="eastAsia"/>
                <w:sz w:val="28"/>
                <w:szCs w:val="28"/>
              </w:rPr>
            </w:pPr>
            <w:r>
              <w:rPr>
                <w:rFonts w:hint="eastAsia"/>
                <w:sz w:val="28"/>
                <w:szCs w:val="28"/>
                <w:lang w:eastAsia="zh-CN"/>
              </w:rPr>
              <w:t>整班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2" w:hRule="atLeast"/>
        </w:trPr>
        <w:tc>
          <w:tcPr>
            <w:tcW w:w="2640" w:type="dxa"/>
            <w:noWrap w:val="0"/>
            <w:vAlign w:val="center"/>
          </w:tcPr>
          <w:p>
            <w:pPr>
              <w:widowControl/>
              <w:spacing w:line="360" w:lineRule="auto"/>
              <w:jc w:val="center"/>
              <w:rPr>
                <w:rFonts w:hint="eastAsia" w:ascii="宋体" w:hAnsi="宋体" w:eastAsia="宋体" w:cs="宋体"/>
                <w:b/>
                <w:bCs/>
                <w:sz w:val="28"/>
                <w:szCs w:val="28"/>
              </w:rPr>
            </w:pPr>
            <w:r>
              <w:rPr>
                <w:rFonts w:hint="eastAsia" w:ascii="宋体" w:hAnsi="宋体" w:eastAsia="宋体" w:cs="宋体"/>
                <w:b/>
                <w:bCs/>
                <w:kern w:val="0"/>
                <w:sz w:val="28"/>
                <w:szCs w:val="28"/>
                <w:lang w:eastAsia="zh-CN"/>
              </w:rPr>
              <w:t>展示形式</w:t>
            </w:r>
          </w:p>
        </w:tc>
        <w:tc>
          <w:tcPr>
            <w:tcW w:w="6342" w:type="dxa"/>
            <w:gridSpan w:val="3"/>
            <w:noWrap w:val="0"/>
            <w:vAlign w:val="top"/>
          </w:tcPr>
          <w:p>
            <w:pPr>
              <w:widowControl/>
              <w:numPr>
                <w:ilvl w:val="0"/>
                <w:numId w:val="0"/>
              </w:numPr>
              <w:spacing w:line="360" w:lineRule="auto"/>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sym w:font="Wingdings 2" w:char="0052"/>
            </w:r>
            <w:r>
              <w:rPr>
                <w:rFonts w:hint="eastAsia" w:ascii="宋体" w:hAnsi="宋体" w:eastAsia="宋体" w:cs="宋体"/>
                <w:b/>
                <w:bCs/>
                <w:kern w:val="0"/>
                <w:sz w:val="28"/>
                <w:szCs w:val="28"/>
                <w:lang w:val="en-US" w:eastAsia="zh-CN"/>
              </w:rPr>
              <w:t xml:space="preserve"> 视频展示  </w:t>
            </w:r>
          </w:p>
          <w:p>
            <w:pPr>
              <w:widowControl/>
              <w:numPr>
                <w:ilvl w:val="0"/>
                <w:numId w:val="0"/>
              </w:numPr>
              <w:spacing w:line="360" w:lineRule="auto"/>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sym w:font="Wingdings 2" w:char="0052"/>
            </w:r>
            <w:r>
              <w:rPr>
                <w:rFonts w:hint="eastAsia" w:ascii="宋体" w:hAnsi="宋体" w:eastAsia="宋体" w:cs="宋体"/>
                <w:b/>
                <w:bCs/>
                <w:kern w:val="0"/>
                <w:sz w:val="28"/>
                <w:szCs w:val="28"/>
                <w:lang w:val="en-US" w:eastAsia="zh-CN"/>
              </w:rPr>
              <w:t xml:space="preserve"> 作品展示  </w:t>
            </w:r>
          </w:p>
          <w:p>
            <w:pPr>
              <w:widowControl/>
              <w:numPr>
                <w:ilvl w:val="0"/>
                <w:numId w:val="0"/>
              </w:numPr>
              <w:spacing w:line="360" w:lineRule="auto"/>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sym w:font="Wingdings 2" w:char="00A3"/>
            </w:r>
            <w:r>
              <w:rPr>
                <w:rFonts w:hint="eastAsia" w:ascii="宋体" w:hAnsi="宋体" w:eastAsia="宋体" w:cs="宋体"/>
                <w:b/>
                <w:bCs/>
                <w:kern w:val="0"/>
                <w:sz w:val="28"/>
                <w:szCs w:val="28"/>
                <w:lang w:val="en-US" w:eastAsia="zh-CN"/>
              </w:rPr>
              <w:t xml:space="preserve"> 现场展示  </w:t>
            </w:r>
          </w:p>
          <w:p>
            <w:pPr>
              <w:widowControl/>
              <w:numPr>
                <w:ilvl w:val="0"/>
                <w:numId w:val="0"/>
              </w:numPr>
              <w:spacing w:line="360" w:lineRule="auto"/>
              <w:ind w:left="0" w:leftChars="0" w:firstLine="0" w:firstLineChars="0"/>
              <w:jc w:val="left"/>
              <w:rPr>
                <w:rFonts w:hint="eastAsia" w:ascii="宋体" w:hAnsi="宋体" w:eastAsia="宋体" w:cs="宋体"/>
                <w:b/>
                <w:bCs/>
                <w:sz w:val="28"/>
                <w:szCs w:val="28"/>
              </w:rPr>
            </w:pPr>
            <w:r>
              <w:rPr>
                <w:rFonts w:hint="eastAsia" w:ascii="宋体" w:hAnsi="宋体" w:eastAsia="宋体" w:cs="宋体"/>
                <w:b/>
                <w:bCs/>
                <w:kern w:val="0"/>
                <w:sz w:val="28"/>
                <w:szCs w:val="28"/>
                <w:lang w:val="en-US" w:eastAsia="zh-CN"/>
              </w:rPr>
              <w:sym w:font="Wingdings 2" w:char="00A3"/>
            </w:r>
            <w:r>
              <w:rPr>
                <w:rFonts w:hint="eastAsia" w:ascii="宋体" w:hAnsi="宋体" w:eastAsia="宋体" w:cs="宋体"/>
                <w:b/>
                <w:bCs/>
                <w:kern w:val="0"/>
                <w:sz w:val="28"/>
                <w:szCs w:val="28"/>
                <w:lang w:val="en-US" w:eastAsia="zh-CN"/>
              </w:rPr>
              <w:t xml:space="preserve"> 其他形式：</w:t>
            </w:r>
            <w:r>
              <w:rPr>
                <w:rFonts w:hint="eastAsia" w:ascii="宋体" w:hAnsi="宋体" w:eastAsia="宋体" w:cs="宋体"/>
                <w:b/>
                <w:bCs/>
                <w:kern w:val="0"/>
                <w:sz w:val="28"/>
                <w:szCs w:val="28"/>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trPr>
        <w:tc>
          <w:tcPr>
            <w:tcW w:w="2640" w:type="dxa"/>
            <w:noWrap w:val="0"/>
            <w:vAlign w:val="center"/>
          </w:tcPr>
          <w:p>
            <w:pPr>
              <w:jc w:val="center"/>
              <w:rPr>
                <w:rFonts w:hint="eastAsia"/>
                <w:b/>
                <w:sz w:val="28"/>
                <w:szCs w:val="28"/>
              </w:rPr>
            </w:pPr>
            <w:r>
              <w:rPr>
                <w:rFonts w:hint="eastAsia"/>
                <w:b/>
                <w:sz w:val="28"/>
                <w:szCs w:val="28"/>
              </w:rPr>
              <w:t>课程目标</w:t>
            </w:r>
          </w:p>
        </w:tc>
        <w:tc>
          <w:tcPr>
            <w:tcW w:w="6342" w:type="dxa"/>
            <w:gridSpan w:val="3"/>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textAlignment w:val="auto"/>
              <w:rPr>
                <w:rFonts w:hint="eastAsia" w:ascii="宋体" w:hAnsi="宋体"/>
                <w:sz w:val="24"/>
                <w:szCs w:val="24"/>
                <w:lang w:eastAsia="zh-CN"/>
              </w:rPr>
            </w:pPr>
            <w:r>
              <w:rPr>
                <w:rFonts w:hint="eastAsia" w:ascii="宋体" w:hAnsi="宋体"/>
                <w:sz w:val="24"/>
                <w:szCs w:val="24"/>
                <w:lang w:eastAsia="zh-CN"/>
              </w:rPr>
              <w:t>理解汉诺塔的规则和背后的数学原理；</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textAlignment w:val="auto"/>
              <w:rPr>
                <w:rFonts w:hint="eastAsia" w:ascii="宋体" w:hAnsi="宋体"/>
                <w:sz w:val="24"/>
                <w:szCs w:val="24"/>
                <w:lang w:eastAsia="zh-CN"/>
              </w:rPr>
            </w:pPr>
            <w:r>
              <w:rPr>
                <w:rFonts w:hint="eastAsia" w:ascii="宋体" w:hAnsi="宋体"/>
                <w:sz w:val="24"/>
                <w:szCs w:val="24"/>
                <w:lang w:eastAsia="zh-CN"/>
              </w:rPr>
              <w:t>掌握汉诺塔的解法，包括递归和非递归方法；</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textAlignment w:val="auto"/>
              <w:rPr>
                <w:rFonts w:hint="eastAsia" w:ascii="宋体" w:hAnsi="宋体"/>
                <w:sz w:val="24"/>
                <w:szCs w:val="24"/>
                <w:lang w:eastAsia="zh-CN"/>
              </w:rPr>
            </w:pPr>
            <w:r>
              <w:rPr>
                <w:rFonts w:hint="eastAsia" w:ascii="宋体" w:hAnsi="宋体"/>
                <w:sz w:val="24"/>
                <w:szCs w:val="24"/>
                <w:lang w:eastAsia="zh-CN"/>
              </w:rPr>
              <w:t>运用逻辑思维解决汉诺塔问题，并培养解决复杂问题的能力；</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textAlignment w:val="auto"/>
              <w:rPr>
                <w:rFonts w:hint="eastAsia" w:ascii="宋体" w:hAnsi="宋体"/>
                <w:sz w:val="24"/>
                <w:szCs w:val="24"/>
                <w:lang w:eastAsia="zh-CN"/>
              </w:rPr>
            </w:pPr>
            <w:r>
              <w:rPr>
                <w:rFonts w:hint="eastAsia" w:ascii="宋体" w:hAnsi="宋体"/>
                <w:sz w:val="24"/>
                <w:szCs w:val="24"/>
                <w:lang w:eastAsia="zh-CN"/>
              </w:rPr>
              <w:t>通过引导学生移动学具圆片进行排列的整个过程，培养学生自主有序的思维能力。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2640" w:type="dxa"/>
            <w:noWrap w:val="0"/>
            <w:vAlign w:val="center"/>
          </w:tcPr>
          <w:p>
            <w:pPr>
              <w:jc w:val="center"/>
              <w:rPr>
                <w:rFonts w:hint="eastAsia"/>
                <w:b/>
                <w:sz w:val="28"/>
                <w:szCs w:val="28"/>
              </w:rPr>
            </w:pPr>
            <w:r>
              <w:rPr>
                <w:rFonts w:hint="eastAsia"/>
                <w:b/>
                <w:sz w:val="28"/>
                <w:szCs w:val="28"/>
              </w:rPr>
              <w:t>课程内容</w:t>
            </w:r>
          </w:p>
          <w:p>
            <w:pPr>
              <w:jc w:val="center"/>
              <w:rPr>
                <w:rFonts w:hint="eastAsia"/>
                <w:b/>
                <w:sz w:val="28"/>
                <w:szCs w:val="28"/>
              </w:rPr>
            </w:pPr>
            <w:r>
              <w:rPr>
                <w:rFonts w:hint="eastAsia"/>
                <w:b/>
                <w:sz w:val="28"/>
                <w:szCs w:val="28"/>
              </w:rPr>
              <w:t>及实施</w:t>
            </w:r>
          </w:p>
        </w:tc>
        <w:tc>
          <w:tcPr>
            <w:tcW w:w="6342" w:type="dxa"/>
            <w:gridSpan w:val="3"/>
            <w:noWrap w:val="0"/>
            <w:vAlign w:val="top"/>
          </w:tcPr>
          <w:p>
            <w:pPr>
              <w:widowControl/>
              <w:spacing w:line="240" w:lineRule="auto"/>
              <w:jc w:val="left"/>
              <w:rPr>
                <w:rFonts w:hint="eastAsia" w:ascii="宋体" w:hAnsi="宋体" w:cs="宋体"/>
                <w:kern w:val="0"/>
                <w:sz w:val="21"/>
                <w:szCs w:val="21"/>
                <w:lang w:eastAsia="zh-CN"/>
              </w:rPr>
            </w:pPr>
            <w:r>
              <w:rPr>
                <w:rFonts w:hint="eastAsia" w:ascii="宋体" w:hAnsi="宋体" w:cs="宋体"/>
                <w:b/>
                <w:bCs/>
                <w:kern w:val="0"/>
                <w:sz w:val="21"/>
                <w:szCs w:val="21"/>
                <w:lang w:eastAsia="zh-CN"/>
              </w:rPr>
              <w:t>内容：</w:t>
            </w:r>
            <w:r>
              <w:rPr>
                <w:rFonts w:hint="eastAsia" w:ascii="宋体" w:hAnsi="宋体" w:cs="宋体"/>
                <w:kern w:val="0"/>
                <w:sz w:val="21"/>
                <w:szCs w:val="21"/>
                <w:lang w:eastAsia="zh-CN"/>
              </w:rPr>
              <w:t>汉诺塔的规则和基本概念，介绍汉诺塔的起源和背景；</w:t>
            </w:r>
          </w:p>
          <w:p>
            <w:pPr>
              <w:widowControl/>
              <w:spacing w:line="240" w:lineRule="auto"/>
              <w:jc w:val="left"/>
              <w:rPr>
                <w:rFonts w:hint="eastAsia" w:ascii="宋体" w:hAnsi="宋体" w:cs="宋体"/>
                <w:kern w:val="0"/>
                <w:sz w:val="21"/>
                <w:szCs w:val="21"/>
                <w:lang w:eastAsia="zh-CN"/>
              </w:rPr>
            </w:pPr>
            <w:r>
              <w:rPr>
                <w:rFonts w:hint="eastAsia" w:ascii="宋体" w:hAnsi="宋体" w:cs="宋体"/>
                <w:kern w:val="0"/>
                <w:sz w:val="21"/>
                <w:szCs w:val="21"/>
                <w:lang w:eastAsia="zh-CN"/>
              </w:rPr>
              <w:t>，解释汉诺塔的规则和操作限制；解释汉诺塔的目标，即如何将所有盘子从起始柱移动到目标柱。</w:t>
            </w:r>
          </w:p>
          <w:p>
            <w:pPr>
              <w:widowControl/>
              <w:spacing w:line="240" w:lineRule="auto"/>
              <w:jc w:val="left"/>
              <w:rPr>
                <w:rFonts w:hint="eastAsia" w:ascii="宋体" w:hAnsi="宋体" w:cs="宋体"/>
                <w:kern w:val="0"/>
                <w:sz w:val="21"/>
                <w:szCs w:val="21"/>
                <w:lang w:eastAsia="zh-CN"/>
              </w:rPr>
            </w:pPr>
            <w:r>
              <w:rPr>
                <w:rFonts w:hint="eastAsia" w:ascii="宋体" w:hAnsi="宋体" w:cs="宋体"/>
                <w:b/>
                <w:bCs/>
                <w:kern w:val="0"/>
                <w:sz w:val="21"/>
                <w:szCs w:val="21"/>
                <w:lang w:eastAsia="zh-CN"/>
              </w:rPr>
              <w:t>具体实施</w:t>
            </w:r>
            <w:r>
              <w:rPr>
                <w:rFonts w:hint="eastAsia" w:ascii="宋体" w:hAnsi="宋体" w:cs="宋体"/>
                <w:kern w:val="0"/>
                <w:sz w:val="21"/>
                <w:szCs w:val="21"/>
                <w:lang w:eastAsia="zh-CN"/>
              </w:rPr>
              <w:t>如下：</w:t>
            </w:r>
          </w:p>
          <w:p>
            <w:pPr>
              <w:widowControl/>
              <w:spacing w:line="240" w:lineRule="auto"/>
              <w:jc w:val="left"/>
              <w:rPr>
                <w:rFonts w:hint="eastAsia" w:ascii="宋体" w:hAnsi="宋体" w:cs="宋体"/>
                <w:kern w:val="0"/>
                <w:sz w:val="21"/>
                <w:szCs w:val="21"/>
                <w:lang w:eastAsia="zh-CN"/>
              </w:rPr>
            </w:pPr>
            <w:r>
              <w:rPr>
                <w:rFonts w:hint="eastAsia" w:ascii="宋体" w:hAnsi="宋体" w:cs="宋体"/>
                <w:kern w:val="0"/>
                <w:sz w:val="21"/>
                <w:szCs w:val="21"/>
                <w:lang w:eastAsia="zh-CN"/>
              </w:rPr>
              <w:t>1、开学初制定好详细、科学的活动方案。</w:t>
            </w:r>
          </w:p>
          <w:p>
            <w:pPr>
              <w:widowControl/>
              <w:spacing w:line="240" w:lineRule="auto"/>
              <w:jc w:val="left"/>
              <w:rPr>
                <w:rFonts w:hint="eastAsia" w:ascii="宋体" w:hAnsi="宋体" w:cs="宋体"/>
                <w:kern w:val="0"/>
                <w:sz w:val="21"/>
                <w:szCs w:val="21"/>
                <w:lang w:eastAsia="zh-CN"/>
              </w:rPr>
            </w:pPr>
            <w:r>
              <w:rPr>
                <w:rFonts w:hint="eastAsia" w:ascii="宋体" w:hAnsi="宋体" w:cs="宋体"/>
                <w:kern w:val="0"/>
                <w:sz w:val="21"/>
                <w:szCs w:val="21"/>
                <w:lang w:val="en-US" w:eastAsia="zh-CN"/>
              </w:rPr>
              <w:t>2</w:t>
            </w:r>
            <w:r>
              <w:rPr>
                <w:rFonts w:hint="eastAsia" w:ascii="宋体" w:hAnsi="宋体" w:cs="宋体"/>
                <w:kern w:val="0"/>
                <w:sz w:val="21"/>
                <w:szCs w:val="21"/>
                <w:lang w:eastAsia="zh-CN"/>
              </w:rPr>
              <w:t>、为每次的社团活动作好充分准备，同时也布置相应的学习内容让学生去课外完成。</w:t>
            </w:r>
          </w:p>
          <w:p>
            <w:pPr>
              <w:widowControl/>
              <w:spacing w:line="240" w:lineRule="auto"/>
              <w:jc w:val="left"/>
              <w:rPr>
                <w:rFonts w:hint="eastAsia" w:ascii="宋体" w:hAnsi="宋体" w:cs="宋体"/>
                <w:kern w:val="0"/>
                <w:sz w:val="24"/>
                <w:lang w:eastAsia="zh-CN"/>
              </w:rPr>
            </w:pPr>
            <w:r>
              <w:rPr>
                <w:rFonts w:hint="eastAsia" w:ascii="宋体" w:hAnsi="宋体" w:cs="宋体"/>
                <w:kern w:val="0"/>
                <w:sz w:val="21"/>
                <w:szCs w:val="21"/>
                <w:lang w:val="en-US" w:eastAsia="zh-CN"/>
              </w:rPr>
              <w:t>3</w:t>
            </w:r>
            <w:r>
              <w:rPr>
                <w:rFonts w:hint="eastAsia" w:ascii="宋体" w:hAnsi="宋体" w:cs="宋体"/>
                <w:kern w:val="0"/>
                <w:sz w:val="21"/>
                <w:szCs w:val="21"/>
                <w:lang w:eastAsia="zh-CN"/>
              </w:rPr>
              <w:t>、主要采取课堂教师授课方式、学生自学探究和上机实际操作方式学习，适当进行一些小竞赛及课堂评价的方式进行教学。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2640" w:type="dxa"/>
            <w:noWrap w:val="0"/>
            <w:vAlign w:val="center"/>
          </w:tcPr>
          <w:p>
            <w:pPr>
              <w:jc w:val="center"/>
              <w:rPr>
                <w:rFonts w:hint="eastAsia"/>
                <w:b/>
                <w:sz w:val="28"/>
                <w:szCs w:val="28"/>
              </w:rPr>
            </w:pPr>
            <w:r>
              <w:rPr>
                <w:rFonts w:hint="eastAsia"/>
                <w:b/>
                <w:sz w:val="28"/>
                <w:szCs w:val="28"/>
              </w:rPr>
              <w:t>课程评价</w:t>
            </w:r>
          </w:p>
        </w:tc>
        <w:tc>
          <w:tcPr>
            <w:tcW w:w="6342" w:type="dxa"/>
            <w:gridSpan w:val="3"/>
            <w:noWrap w:val="0"/>
            <w:vAlign w:val="top"/>
          </w:tcPr>
          <w:p>
            <w:pPr>
              <w:pStyle w:val="2"/>
              <w:spacing w:before="0" w:beforeAutospacing="0" w:after="0" w:afterAutospacing="0" w:line="240" w:lineRule="auto"/>
              <w:jc w:val="both"/>
              <w:rPr>
                <w:rFonts w:hint="eastAsia" w:cs="Arial"/>
                <w:sz w:val="24"/>
                <w:szCs w:val="24"/>
                <w:lang w:eastAsia="zh-CN"/>
              </w:rPr>
            </w:pPr>
            <w:r>
              <w:rPr>
                <w:rFonts w:hint="eastAsia" w:cs="Arial"/>
                <w:b/>
                <w:bCs/>
                <w:sz w:val="24"/>
                <w:szCs w:val="24"/>
                <w:lang w:eastAsia="zh-CN"/>
              </w:rPr>
              <w:t>课堂评价</w:t>
            </w:r>
            <w:r>
              <w:rPr>
                <w:rFonts w:hint="eastAsia" w:cs="Arial"/>
                <w:sz w:val="24"/>
                <w:szCs w:val="24"/>
                <w:lang w:eastAsia="zh-CN"/>
              </w:rPr>
              <w:t>：根据每次教学活动的目标要求和进展情况，使用观察、提问和记录等方式，对学生的学习态度、学习参与程度和技能掌握状况作出评判。实时反馈学生学习目标的达成情况，调整教学进度优化教学流程，提高活动的有效性。</w:t>
            </w:r>
          </w:p>
          <w:p>
            <w:pPr>
              <w:pStyle w:val="2"/>
              <w:spacing w:before="0" w:beforeAutospacing="0" w:after="0" w:afterAutospacing="0" w:line="240" w:lineRule="auto"/>
              <w:jc w:val="both"/>
              <w:rPr>
                <w:rFonts w:hint="eastAsia" w:cs="Arial"/>
                <w:sz w:val="24"/>
                <w:szCs w:val="24"/>
                <w:lang w:eastAsia="zh-CN"/>
              </w:rPr>
            </w:pPr>
            <w:r>
              <w:rPr>
                <w:rFonts w:hint="eastAsia" w:cs="Arial"/>
                <w:b/>
                <w:bCs/>
                <w:sz w:val="24"/>
                <w:szCs w:val="24"/>
                <w:lang w:eastAsia="zh-CN"/>
              </w:rPr>
              <w:t>作业评价</w:t>
            </w:r>
            <w:r>
              <w:rPr>
                <w:rFonts w:hint="eastAsia" w:cs="Arial"/>
                <w:sz w:val="24"/>
                <w:szCs w:val="24"/>
                <w:lang w:eastAsia="zh-CN"/>
              </w:rPr>
              <w:t>：针对不同学习内容要求，设计形式多样的作业类型，既包括任务实践类作业也包括原理认知类作业，针对不同学生的特点，布置不同层次的、有梯度的实践作业，供学生选择。</w:t>
            </w:r>
          </w:p>
        </w:tc>
      </w:tr>
    </w:tbl>
    <w:p>
      <w:pPr>
        <w:jc w:val="center"/>
        <w:rPr>
          <w:rFonts w:hint="eastAsia"/>
          <w:b/>
          <w:bCs/>
          <w:sz w:val="36"/>
          <w:szCs w:val="36"/>
        </w:rPr>
      </w:pPr>
      <w:r>
        <w:rPr>
          <w:rFonts w:hint="eastAsia"/>
          <w:b/>
          <w:bCs/>
          <w:sz w:val="28"/>
        </w:rPr>
        <w:t>请同时将电子稿上传至</w:t>
      </w:r>
      <w:r>
        <w:rPr>
          <w:rFonts w:hint="eastAsia" w:ascii="宋体" w:hAnsi="宋体"/>
          <w:b/>
          <w:bCs/>
          <w:sz w:val="28"/>
        </w:rPr>
        <w:t>“学生成长——</w:t>
      </w:r>
      <w:r>
        <w:rPr>
          <w:rFonts w:hint="eastAsia" w:ascii="宋体" w:hAnsi="宋体"/>
          <w:b/>
          <w:bCs/>
          <w:sz w:val="28"/>
          <w:lang w:eastAsia="zh-CN"/>
        </w:rPr>
        <w:t>校本课程</w:t>
      </w:r>
      <w:r>
        <w:rPr>
          <w:rFonts w:hint="eastAsia" w:ascii="宋体" w:hAnsi="宋体"/>
          <w:b/>
          <w:bCs/>
          <w:sz w:val="28"/>
        </w:rPr>
        <w:t>工作”栏目</w:t>
      </w:r>
    </w:p>
    <w:p>
      <w:pPr>
        <w:ind w:firstLine="3253" w:firstLineChars="900"/>
        <w:rPr>
          <w:rFonts w:hint="eastAsia"/>
          <w:b/>
          <w:sz w:val="36"/>
          <w:szCs w:val="36"/>
        </w:rPr>
      </w:pPr>
      <w:r>
        <w:rPr>
          <w:rFonts w:hint="eastAsia"/>
          <w:b/>
          <w:sz w:val="36"/>
          <w:szCs w:val="36"/>
        </w:rPr>
        <w:t>授 课 计 划</w:t>
      </w:r>
    </w:p>
    <w:tbl>
      <w:tblPr>
        <w:tblStyle w:val="3"/>
        <w:tblpPr w:leftFromText="180" w:rightFromText="180" w:vertAnchor="text" w:horzAnchor="margin" w:tblpY="2"/>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16"/>
        <w:gridCol w:w="6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center"/>
          </w:tcPr>
          <w:p>
            <w:pPr>
              <w:spacing w:line="400" w:lineRule="exact"/>
              <w:jc w:val="center"/>
              <w:rPr>
                <w:rFonts w:hint="eastAsia"/>
                <w:sz w:val="28"/>
                <w:szCs w:val="28"/>
              </w:rPr>
            </w:pPr>
            <w:r>
              <w:rPr>
                <w:rFonts w:hint="eastAsia"/>
                <w:sz w:val="28"/>
                <w:szCs w:val="28"/>
              </w:rPr>
              <w:t>序号</w:t>
            </w:r>
          </w:p>
        </w:tc>
        <w:tc>
          <w:tcPr>
            <w:tcW w:w="1216" w:type="dxa"/>
            <w:noWrap w:val="0"/>
            <w:vAlign w:val="center"/>
          </w:tcPr>
          <w:p>
            <w:pPr>
              <w:spacing w:line="400" w:lineRule="exact"/>
              <w:jc w:val="center"/>
              <w:rPr>
                <w:rFonts w:hint="eastAsia"/>
                <w:sz w:val="28"/>
                <w:szCs w:val="28"/>
              </w:rPr>
            </w:pPr>
            <w:r>
              <w:rPr>
                <w:rFonts w:hint="eastAsia"/>
                <w:sz w:val="28"/>
                <w:szCs w:val="28"/>
              </w:rPr>
              <w:t>周次</w:t>
            </w:r>
          </w:p>
        </w:tc>
        <w:tc>
          <w:tcPr>
            <w:tcW w:w="6524" w:type="dxa"/>
            <w:noWrap w:val="0"/>
            <w:vAlign w:val="center"/>
          </w:tcPr>
          <w:p>
            <w:pPr>
              <w:spacing w:line="400" w:lineRule="exact"/>
              <w:jc w:val="center"/>
              <w:rPr>
                <w:rFonts w:hint="eastAsia"/>
                <w:sz w:val="28"/>
                <w:szCs w:val="28"/>
              </w:rPr>
            </w:pPr>
            <w:r>
              <w:rPr>
                <w:rFonts w:hint="eastAsia"/>
                <w:sz w:val="28"/>
                <w:szCs w:val="28"/>
              </w:rPr>
              <w:t>授课内容安排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w:t>
            </w:r>
          </w:p>
        </w:tc>
        <w:tc>
          <w:tcPr>
            <w:tcW w:w="1216" w:type="dxa"/>
            <w:noWrap w:val="0"/>
            <w:vAlign w:val="center"/>
          </w:tcPr>
          <w:p>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eastAsia="zh-CN"/>
              </w:rPr>
              <w:t>第</w:t>
            </w:r>
            <w:r>
              <w:rPr>
                <w:rFonts w:hint="eastAsia"/>
                <w:sz w:val="28"/>
                <w:szCs w:val="32"/>
                <w:lang w:val="en-US" w:eastAsia="zh-CN"/>
              </w:rPr>
              <w:t>2周</w:t>
            </w:r>
          </w:p>
        </w:tc>
        <w:tc>
          <w:tcPr>
            <w:tcW w:w="6524" w:type="dxa"/>
            <w:noWrap w:val="0"/>
            <w:vAlign w:val="center"/>
          </w:tcPr>
          <w:p>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eastAsia="zh-CN"/>
              </w:rPr>
              <w:t>介绍汉诺塔文化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2</w:t>
            </w:r>
          </w:p>
        </w:tc>
        <w:tc>
          <w:tcPr>
            <w:tcW w:w="1216" w:type="dxa"/>
            <w:noWrap w:val="0"/>
            <w:vAlign w:val="center"/>
          </w:tcPr>
          <w:p>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eastAsia="zh-CN"/>
              </w:rPr>
              <w:t>第</w:t>
            </w:r>
            <w:r>
              <w:rPr>
                <w:rFonts w:hint="eastAsia"/>
                <w:sz w:val="28"/>
                <w:szCs w:val="32"/>
                <w:lang w:val="en-US" w:eastAsia="zh-CN"/>
              </w:rPr>
              <w:t>3周</w:t>
            </w:r>
          </w:p>
        </w:tc>
        <w:tc>
          <w:tcPr>
            <w:tcW w:w="6524" w:type="dxa"/>
            <w:noWrap w:val="0"/>
            <w:vAlign w:val="center"/>
          </w:tcPr>
          <w:p>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eastAsia="zh-CN"/>
              </w:rPr>
              <w:t>收集汉诺塔资料，制作汉诺塔学具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3</w:t>
            </w:r>
          </w:p>
        </w:tc>
        <w:tc>
          <w:tcPr>
            <w:tcW w:w="1216" w:type="dxa"/>
            <w:noWrap w:val="0"/>
            <w:vAlign w:val="center"/>
          </w:tcPr>
          <w:p>
            <w:pPr>
              <w:spacing w:line="400" w:lineRule="exact"/>
              <w:jc w:val="center"/>
              <w:rPr>
                <w:rFonts w:hint="eastAsia"/>
                <w:sz w:val="28"/>
                <w:szCs w:val="32"/>
              </w:rPr>
            </w:pPr>
            <w:r>
              <w:rPr>
                <w:rFonts w:hint="eastAsia"/>
                <w:sz w:val="28"/>
                <w:szCs w:val="32"/>
                <w:lang w:eastAsia="zh-CN"/>
              </w:rPr>
              <w:t>第</w:t>
            </w:r>
            <w:r>
              <w:rPr>
                <w:rFonts w:hint="eastAsia"/>
                <w:sz w:val="28"/>
                <w:szCs w:val="32"/>
                <w:lang w:val="en-US" w:eastAsia="zh-CN"/>
              </w:rPr>
              <w:t>4周</w:t>
            </w:r>
          </w:p>
        </w:tc>
        <w:tc>
          <w:tcPr>
            <w:tcW w:w="6524" w:type="dxa"/>
            <w:noWrap w:val="0"/>
            <w:vAlign w:val="center"/>
          </w:tcPr>
          <w:p>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rPr>
              <w:t>介绍</w:t>
            </w:r>
            <w:r>
              <w:rPr>
                <w:rFonts w:hint="eastAsia"/>
                <w:sz w:val="28"/>
                <w:szCs w:val="32"/>
                <w:lang w:eastAsia="zh-CN"/>
              </w:rPr>
              <w:t>汉诺塔</w:t>
            </w:r>
            <w:r>
              <w:rPr>
                <w:rFonts w:hint="eastAsia"/>
                <w:sz w:val="28"/>
                <w:szCs w:val="32"/>
              </w:rPr>
              <w:t>的基本规则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4</w:t>
            </w:r>
          </w:p>
        </w:tc>
        <w:tc>
          <w:tcPr>
            <w:tcW w:w="1216" w:type="dxa"/>
            <w:noWrap w:val="0"/>
            <w:vAlign w:val="center"/>
          </w:tcPr>
          <w:p>
            <w:pPr>
              <w:spacing w:line="400" w:lineRule="exact"/>
              <w:jc w:val="center"/>
              <w:rPr>
                <w:rFonts w:hint="eastAsia"/>
                <w:sz w:val="28"/>
                <w:szCs w:val="32"/>
              </w:rPr>
            </w:pPr>
            <w:r>
              <w:rPr>
                <w:rFonts w:hint="eastAsia"/>
                <w:sz w:val="28"/>
                <w:szCs w:val="32"/>
                <w:lang w:eastAsia="zh-CN"/>
              </w:rPr>
              <w:t>第</w:t>
            </w:r>
            <w:r>
              <w:rPr>
                <w:rFonts w:hint="eastAsia"/>
                <w:sz w:val="28"/>
                <w:szCs w:val="32"/>
                <w:lang w:val="en-US" w:eastAsia="zh-CN"/>
              </w:rPr>
              <w:t>5周</w:t>
            </w:r>
          </w:p>
        </w:tc>
        <w:tc>
          <w:tcPr>
            <w:tcW w:w="6524" w:type="dxa"/>
            <w:noWrap w:val="0"/>
            <w:vAlign w:val="center"/>
          </w:tcPr>
          <w:p>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rPr>
              <w:t>学习</w:t>
            </w:r>
            <w:r>
              <w:rPr>
                <w:rFonts w:hint="eastAsia"/>
                <w:sz w:val="28"/>
                <w:szCs w:val="32"/>
                <w:lang w:eastAsia="zh-CN"/>
              </w:rPr>
              <w:t>汉诺塔</w:t>
            </w:r>
            <w:r>
              <w:rPr>
                <w:rFonts w:hint="eastAsia"/>
                <w:sz w:val="28"/>
                <w:szCs w:val="32"/>
              </w:rPr>
              <w:t>的</w:t>
            </w:r>
            <w:r>
              <w:rPr>
                <w:rFonts w:hint="eastAsia"/>
                <w:sz w:val="28"/>
                <w:szCs w:val="32"/>
                <w:lang w:eastAsia="zh-CN"/>
              </w:rPr>
              <w:t>操作</w:t>
            </w:r>
            <w:r>
              <w:rPr>
                <w:rFonts w:hint="eastAsia"/>
                <w:sz w:val="28"/>
                <w:szCs w:val="32"/>
              </w:rPr>
              <w:t>技巧1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5</w:t>
            </w:r>
          </w:p>
        </w:tc>
        <w:tc>
          <w:tcPr>
            <w:tcW w:w="1216" w:type="dxa"/>
            <w:noWrap w:val="0"/>
            <w:vAlign w:val="center"/>
          </w:tcPr>
          <w:p>
            <w:pPr>
              <w:spacing w:line="400" w:lineRule="exact"/>
              <w:jc w:val="center"/>
              <w:rPr>
                <w:rFonts w:hint="eastAsia"/>
                <w:sz w:val="28"/>
                <w:szCs w:val="32"/>
              </w:rPr>
            </w:pPr>
            <w:r>
              <w:rPr>
                <w:rFonts w:hint="eastAsia"/>
                <w:sz w:val="28"/>
                <w:szCs w:val="32"/>
                <w:lang w:eastAsia="zh-CN"/>
              </w:rPr>
              <w:t>第</w:t>
            </w:r>
            <w:r>
              <w:rPr>
                <w:rFonts w:hint="eastAsia"/>
                <w:sz w:val="28"/>
                <w:szCs w:val="32"/>
                <w:lang w:val="en-US" w:eastAsia="zh-CN"/>
              </w:rPr>
              <w:t>6周</w:t>
            </w:r>
          </w:p>
        </w:tc>
        <w:tc>
          <w:tcPr>
            <w:tcW w:w="6524" w:type="dxa"/>
            <w:noWrap w:val="0"/>
            <w:vAlign w:val="center"/>
          </w:tcPr>
          <w:p>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rPr>
              <w:t>学习</w:t>
            </w:r>
            <w:r>
              <w:rPr>
                <w:rFonts w:hint="eastAsia"/>
                <w:sz w:val="28"/>
                <w:szCs w:val="32"/>
                <w:lang w:eastAsia="zh-CN"/>
              </w:rPr>
              <w:t>汉诺塔</w:t>
            </w:r>
            <w:r>
              <w:rPr>
                <w:rFonts w:hint="eastAsia"/>
                <w:sz w:val="28"/>
                <w:szCs w:val="32"/>
              </w:rPr>
              <w:t>的</w:t>
            </w:r>
            <w:r>
              <w:rPr>
                <w:rFonts w:hint="eastAsia"/>
                <w:sz w:val="28"/>
                <w:szCs w:val="32"/>
                <w:lang w:eastAsia="zh-CN"/>
              </w:rPr>
              <w:t>操作</w:t>
            </w:r>
            <w:r>
              <w:rPr>
                <w:rFonts w:hint="eastAsia"/>
                <w:sz w:val="28"/>
                <w:szCs w:val="32"/>
              </w:rPr>
              <w:t>技巧</w:t>
            </w:r>
            <w:r>
              <w:rPr>
                <w:rFonts w:hint="eastAsia"/>
                <w:sz w:val="28"/>
                <w:szCs w:val="3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6</w:t>
            </w:r>
          </w:p>
        </w:tc>
        <w:tc>
          <w:tcPr>
            <w:tcW w:w="1216" w:type="dxa"/>
            <w:noWrap w:val="0"/>
            <w:vAlign w:val="center"/>
          </w:tcPr>
          <w:p>
            <w:pPr>
              <w:spacing w:line="400" w:lineRule="exact"/>
              <w:jc w:val="center"/>
              <w:rPr>
                <w:rFonts w:hint="eastAsia"/>
                <w:sz w:val="28"/>
                <w:szCs w:val="32"/>
              </w:rPr>
            </w:pPr>
            <w:r>
              <w:rPr>
                <w:rFonts w:hint="eastAsia"/>
                <w:sz w:val="28"/>
                <w:szCs w:val="32"/>
                <w:lang w:eastAsia="zh-CN"/>
              </w:rPr>
              <w:t>第</w:t>
            </w:r>
            <w:r>
              <w:rPr>
                <w:rFonts w:hint="eastAsia"/>
                <w:sz w:val="28"/>
                <w:szCs w:val="32"/>
                <w:lang w:val="en-US" w:eastAsia="zh-CN"/>
              </w:rPr>
              <w:t>7周</w:t>
            </w:r>
          </w:p>
        </w:tc>
        <w:tc>
          <w:tcPr>
            <w:tcW w:w="6524" w:type="dxa"/>
            <w:noWrap w:val="0"/>
            <w:vAlign w:val="center"/>
          </w:tcPr>
          <w:p>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rPr>
              <w:t>学习</w:t>
            </w:r>
            <w:r>
              <w:rPr>
                <w:rFonts w:hint="eastAsia"/>
                <w:sz w:val="28"/>
                <w:szCs w:val="32"/>
                <w:lang w:eastAsia="zh-CN"/>
              </w:rPr>
              <w:t>汉诺塔</w:t>
            </w:r>
            <w:r>
              <w:rPr>
                <w:rFonts w:hint="eastAsia"/>
                <w:sz w:val="28"/>
                <w:szCs w:val="32"/>
              </w:rPr>
              <w:t>的</w:t>
            </w:r>
            <w:r>
              <w:rPr>
                <w:rFonts w:hint="eastAsia"/>
                <w:sz w:val="28"/>
                <w:szCs w:val="32"/>
                <w:lang w:eastAsia="zh-CN"/>
              </w:rPr>
              <w:t>操作</w:t>
            </w:r>
            <w:r>
              <w:rPr>
                <w:rFonts w:hint="eastAsia"/>
                <w:sz w:val="28"/>
                <w:szCs w:val="32"/>
              </w:rPr>
              <w:t>技巧</w:t>
            </w:r>
            <w:r>
              <w:rPr>
                <w:rFonts w:hint="eastAsia"/>
                <w:sz w:val="28"/>
                <w:szCs w:val="3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7</w:t>
            </w:r>
          </w:p>
        </w:tc>
        <w:tc>
          <w:tcPr>
            <w:tcW w:w="1216" w:type="dxa"/>
            <w:noWrap w:val="0"/>
            <w:vAlign w:val="center"/>
          </w:tcPr>
          <w:p>
            <w:pPr>
              <w:spacing w:line="400" w:lineRule="exact"/>
              <w:jc w:val="center"/>
              <w:rPr>
                <w:rFonts w:hint="eastAsia"/>
                <w:sz w:val="28"/>
                <w:szCs w:val="32"/>
              </w:rPr>
            </w:pPr>
            <w:r>
              <w:rPr>
                <w:rFonts w:hint="eastAsia"/>
                <w:sz w:val="28"/>
                <w:szCs w:val="32"/>
                <w:lang w:eastAsia="zh-CN"/>
              </w:rPr>
              <w:t>第</w:t>
            </w:r>
            <w:r>
              <w:rPr>
                <w:rFonts w:hint="eastAsia"/>
                <w:sz w:val="28"/>
                <w:szCs w:val="32"/>
                <w:lang w:val="en-US" w:eastAsia="zh-CN"/>
              </w:rPr>
              <w:t>8周</w:t>
            </w:r>
          </w:p>
        </w:tc>
        <w:tc>
          <w:tcPr>
            <w:tcW w:w="6524" w:type="dxa"/>
            <w:noWrap w:val="0"/>
            <w:vAlign w:val="center"/>
          </w:tcPr>
          <w:p>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rPr>
              <w:t>学习</w:t>
            </w:r>
            <w:r>
              <w:rPr>
                <w:rFonts w:hint="eastAsia"/>
                <w:sz w:val="28"/>
                <w:szCs w:val="32"/>
                <w:lang w:eastAsia="zh-CN"/>
              </w:rPr>
              <w:t>汉诺塔</w:t>
            </w:r>
            <w:r>
              <w:rPr>
                <w:rFonts w:hint="eastAsia"/>
                <w:sz w:val="28"/>
                <w:szCs w:val="32"/>
              </w:rPr>
              <w:t>的</w:t>
            </w:r>
            <w:r>
              <w:rPr>
                <w:rFonts w:hint="eastAsia"/>
                <w:sz w:val="28"/>
                <w:szCs w:val="32"/>
                <w:lang w:eastAsia="zh-CN"/>
              </w:rPr>
              <w:t>操作</w:t>
            </w:r>
            <w:r>
              <w:rPr>
                <w:rFonts w:hint="eastAsia"/>
                <w:sz w:val="28"/>
                <w:szCs w:val="32"/>
              </w:rPr>
              <w:t>技巧</w:t>
            </w:r>
            <w:r>
              <w:rPr>
                <w:rFonts w:hint="eastAsia"/>
                <w:sz w:val="28"/>
                <w:szCs w:val="3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8</w:t>
            </w:r>
          </w:p>
        </w:tc>
        <w:tc>
          <w:tcPr>
            <w:tcW w:w="1216" w:type="dxa"/>
            <w:noWrap w:val="0"/>
            <w:vAlign w:val="center"/>
          </w:tcPr>
          <w:p>
            <w:pPr>
              <w:spacing w:line="400" w:lineRule="exact"/>
              <w:jc w:val="center"/>
              <w:rPr>
                <w:rFonts w:hint="eastAsia"/>
                <w:sz w:val="28"/>
                <w:szCs w:val="32"/>
              </w:rPr>
            </w:pPr>
            <w:r>
              <w:rPr>
                <w:rFonts w:hint="eastAsia"/>
                <w:sz w:val="28"/>
                <w:szCs w:val="32"/>
                <w:lang w:eastAsia="zh-CN"/>
              </w:rPr>
              <w:t>第</w:t>
            </w:r>
            <w:r>
              <w:rPr>
                <w:rFonts w:hint="eastAsia"/>
                <w:sz w:val="28"/>
                <w:szCs w:val="32"/>
                <w:lang w:val="en-US" w:eastAsia="zh-CN"/>
              </w:rPr>
              <w:t>9周</w:t>
            </w:r>
          </w:p>
        </w:tc>
        <w:tc>
          <w:tcPr>
            <w:tcW w:w="6524" w:type="dxa"/>
            <w:noWrap w:val="0"/>
            <w:vAlign w:val="center"/>
          </w:tcPr>
          <w:p>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rPr>
              <w:t>学习</w:t>
            </w:r>
            <w:r>
              <w:rPr>
                <w:rFonts w:hint="eastAsia"/>
                <w:sz w:val="28"/>
                <w:szCs w:val="32"/>
                <w:lang w:eastAsia="zh-CN"/>
              </w:rPr>
              <w:t>汉诺塔</w:t>
            </w:r>
            <w:r>
              <w:rPr>
                <w:rFonts w:hint="eastAsia"/>
                <w:sz w:val="28"/>
                <w:szCs w:val="32"/>
              </w:rPr>
              <w:t>的</w:t>
            </w:r>
            <w:r>
              <w:rPr>
                <w:rFonts w:hint="eastAsia"/>
                <w:sz w:val="28"/>
                <w:szCs w:val="32"/>
                <w:lang w:eastAsia="zh-CN"/>
              </w:rPr>
              <w:t>操作</w:t>
            </w:r>
            <w:r>
              <w:rPr>
                <w:rFonts w:hint="eastAsia"/>
                <w:sz w:val="28"/>
                <w:szCs w:val="32"/>
              </w:rPr>
              <w:t>技巧</w:t>
            </w:r>
            <w:r>
              <w:rPr>
                <w:rFonts w:hint="eastAsia"/>
                <w:sz w:val="28"/>
                <w:szCs w:val="3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9</w:t>
            </w:r>
          </w:p>
        </w:tc>
        <w:tc>
          <w:tcPr>
            <w:tcW w:w="1216" w:type="dxa"/>
            <w:noWrap w:val="0"/>
            <w:vAlign w:val="center"/>
          </w:tcPr>
          <w:p>
            <w:pPr>
              <w:spacing w:line="400" w:lineRule="exact"/>
              <w:jc w:val="center"/>
              <w:rPr>
                <w:rFonts w:hint="eastAsia"/>
                <w:sz w:val="28"/>
                <w:szCs w:val="32"/>
              </w:rPr>
            </w:pPr>
            <w:r>
              <w:rPr>
                <w:rFonts w:hint="eastAsia"/>
                <w:sz w:val="28"/>
                <w:szCs w:val="32"/>
                <w:lang w:eastAsia="zh-CN"/>
              </w:rPr>
              <w:t>第</w:t>
            </w:r>
            <w:r>
              <w:rPr>
                <w:rFonts w:hint="eastAsia"/>
                <w:sz w:val="28"/>
                <w:szCs w:val="32"/>
                <w:lang w:val="en-US" w:eastAsia="zh-CN"/>
              </w:rPr>
              <w:t>10周</w:t>
            </w:r>
          </w:p>
        </w:tc>
        <w:tc>
          <w:tcPr>
            <w:tcW w:w="6524" w:type="dxa"/>
            <w:noWrap w:val="0"/>
            <w:vAlign w:val="center"/>
          </w:tcPr>
          <w:p>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eastAsia="zh-CN"/>
              </w:rPr>
              <w:t>汉诺塔练习</w:t>
            </w:r>
            <w:r>
              <w:rPr>
                <w:rFonts w:hint="eastAsia"/>
                <w:sz w:val="28"/>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10</w:t>
            </w:r>
          </w:p>
        </w:tc>
        <w:tc>
          <w:tcPr>
            <w:tcW w:w="1216" w:type="dxa"/>
            <w:noWrap w:val="0"/>
            <w:vAlign w:val="center"/>
          </w:tcPr>
          <w:p>
            <w:pPr>
              <w:spacing w:line="400" w:lineRule="exact"/>
              <w:jc w:val="center"/>
              <w:rPr>
                <w:rFonts w:hint="eastAsia"/>
                <w:sz w:val="28"/>
                <w:szCs w:val="32"/>
              </w:rPr>
            </w:pPr>
            <w:r>
              <w:rPr>
                <w:rFonts w:hint="eastAsia"/>
                <w:sz w:val="28"/>
                <w:szCs w:val="32"/>
                <w:lang w:eastAsia="zh-CN"/>
              </w:rPr>
              <w:t>第</w:t>
            </w:r>
            <w:r>
              <w:rPr>
                <w:rFonts w:hint="eastAsia"/>
                <w:sz w:val="28"/>
                <w:szCs w:val="32"/>
                <w:lang w:val="en-US" w:eastAsia="zh-CN"/>
              </w:rPr>
              <w:t>11周</w:t>
            </w:r>
          </w:p>
        </w:tc>
        <w:tc>
          <w:tcPr>
            <w:tcW w:w="6524" w:type="dxa"/>
            <w:noWrap w:val="0"/>
            <w:vAlign w:val="center"/>
          </w:tcPr>
          <w:p>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eastAsia="zh-CN"/>
              </w:rPr>
              <w:t>汉诺塔练习</w:t>
            </w:r>
            <w:r>
              <w:rPr>
                <w:rFonts w:hint="eastAsia"/>
                <w:sz w:val="28"/>
                <w:szCs w:val="3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11</w:t>
            </w:r>
          </w:p>
        </w:tc>
        <w:tc>
          <w:tcPr>
            <w:tcW w:w="1216" w:type="dxa"/>
            <w:noWrap w:val="0"/>
            <w:vAlign w:val="center"/>
          </w:tcPr>
          <w:p>
            <w:pPr>
              <w:spacing w:line="400" w:lineRule="exact"/>
              <w:jc w:val="center"/>
              <w:rPr>
                <w:rFonts w:hint="eastAsia"/>
                <w:sz w:val="28"/>
                <w:szCs w:val="32"/>
              </w:rPr>
            </w:pPr>
            <w:r>
              <w:rPr>
                <w:rFonts w:hint="eastAsia"/>
                <w:sz w:val="28"/>
                <w:szCs w:val="32"/>
                <w:lang w:eastAsia="zh-CN"/>
              </w:rPr>
              <w:t>第</w:t>
            </w:r>
            <w:r>
              <w:rPr>
                <w:rFonts w:hint="eastAsia"/>
                <w:sz w:val="28"/>
                <w:szCs w:val="32"/>
                <w:lang w:val="en-US" w:eastAsia="zh-CN"/>
              </w:rPr>
              <w:t>12周</w:t>
            </w:r>
          </w:p>
        </w:tc>
        <w:tc>
          <w:tcPr>
            <w:tcW w:w="6524" w:type="dxa"/>
            <w:noWrap w:val="0"/>
            <w:vAlign w:val="center"/>
          </w:tcPr>
          <w:p>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eastAsia="zh-CN"/>
              </w:rPr>
              <w:t>汉诺塔十强挑战赛1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12</w:t>
            </w:r>
          </w:p>
        </w:tc>
        <w:tc>
          <w:tcPr>
            <w:tcW w:w="1216" w:type="dxa"/>
            <w:noWrap w:val="0"/>
            <w:vAlign w:val="center"/>
          </w:tcPr>
          <w:p>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eastAsia="zh-CN"/>
              </w:rPr>
              <w:t>第</w:t>
            </w:r>
            <w:r>
              <w:rPr>
                <w:rFonts w:hint="eastAsia"/>
                <w:sz w:val="28"/>
                <w:szCs w:val="32"/>
                <w:lang w:val="en-US" w:eastAsia="zh-CN"/>
              </w:rPr>
              <w:t>13周</w:t>
            </w:r>
          </w:p>
        </w:tc>
        <w:tc>
          <w:tcPr>
            <w:tcW w:w="6524" w:type="dxa"/>
            <w:noWrap w:val="0"/>
            <w:vAlign w:val="center"/>
          </w:tcPr>
          <w:p>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eastAsia="zh-CN"/>
              </w:rPr>
              <w:t>汉诺塔十强挑战赛</w:t>
            </w:r>
            <w:r>
              <w:rPr>
                <w:rFonts w:hint="eastAsia"/>
                <w:sz w:val="28"/>
                <w:szCs w:val="3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13</w:t>
            </w:r>
          </w:p>
        </w:tc>
        <w:tc>
          <w:tcPr>
            <w:tcW w:w="1216" w:type="dxa"/>
            <w:noWrap w:val="0"/>
            <w:vAlign w:val="center"/>
          </w:tcPr>
          <w:p>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eastAsia="zh-CN"/>
              </w:rPr>
              <w:t>第</w:t>
            </w:r>
            <w:r>
              <w:rPr>
                <w:rFonts w:hint="eastAsia"/>
                <w:sz w:val="28"/>
                <w:szCs w:val="32"/>
                <w:lang w:val="en-US" w:eastAsia="zh-CN"/>
              </w:rPr>
              <w:t>14周</w:t>
            </w:r>
          </w:p>
        </w:tc>
        <w:tc>
          <w:tcPr>
            <w:tcW w:w="6524" w:type="dxa"/>
            <w:noWrap w:val="0"/>
            <w:vAlign w:val="center"/>
          </w:tcPr>
          <w:p>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eastAsia="zh-CN"/>
              </w:rPr>
              <w:t>汉诺塔十强挑战赛</w:t>
            </w:r>
            <w:r>
              <w:rPr>
                <w:rFonts w:hint="eastAsia"/>
                <w:sz w:val="28"/>
                <w:szCs w:val="3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14</w:t>
            </w:r>
          </w:p>
        </w:tc>
        <w:tc>
          <w:tcPr>
            <w:tcW w:w="1216" w:type="dxa"/>
            <w:noWrap w:val="0"/>
            <w:vAlign w:val="center"/>
          </w:tcPr>
          <w:p>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eastAsia="zh-CN"/>
              </w:rPr>
              <w:t>第</w:t>
            </w:r>
            <w:r>
              <w:rPr>
                <w:rFonts w:hint="eastAsia"/>
                <w:sz w:val="28"/>
                <w:szCs w:val="32"/>
                <w:lang w:val="en-US" w:eastAsia="zh-CN"/>
              </w:rPr>
              <w:t>15周</w:t>
            </w:r>
          </w:p>
        </w:tc>
        <w:tc>
          <w:tcPr>
            <w:tcW w:w="6524" w:type="dxa"/>
            <w:noWrap w:val="0"/>
            <w:vAlign w:val="center"/>
          </w:tcPr>
          <w:p>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eastAsia="zh-CN"/>
              </w:rPr>
              <w:t>汉诺塔</w:t>
            </w:r>
            <w:r>
              <w:rPr>
                <w:rFonts w:hint="eastAsia"/>
                <w:sz w:val="28"/>
                <w:szCs w:val="32"/>
              </w:rPr>
              <w:t>五强争夺赛</w:t>
            </w:r>
            <w:r>
              <w:rPr>
                <w:rFonts w:hint="eastAsia"/>
                <w:sz w:val="28"/>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15</w:t>
            </w:r>
          </w:p>
        </w:tc>
        <w:tc>
          <w:tcPr>
            <w:tcW w:w="1216" w:type="dxa"/>
            <w:noWrap w:val="0"/>
            <w:vAlign w:val="center"/>
          </w:tcPr>
          <w:p>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eastAsia="zh-CN"/>
              </w:rPr>
              <w:t>第</w:t>
            </w:r>
            <w:r>
              <w:rPr>
                <w:rFonts w:hint="eastAsia"/>
                <w:sz w:val="28"/>
                <w:szCs w:val="32"/>
                <w:lang w:val="en-US" w:eastAsia="zh-CN"/>
              </w:rPr>
              <w:t>16周</w:t>
            </w:r>
          </w:p>
        </w:tc>
        <w:tc>
          <w:tcPr>
            <w:tcW w:w="6524" w:type="dxa"/>
            <w:noWrap w:val="0"/>
            <w:vAlign w:val="center"/>
          </w:tcPr>
          <w:p>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eastAsia="zh-CN"/>
              </w:rPr>
              <w:t>汉诺塔</w:t>
            </w:r>
            <w:r>
              <w:rPr>
                <w:rFonts w:hint="eastAsia"/>
                <w:sz w:val="28"/>
                <w:szCs w:val="32"/>
              </w:rPr>
              <w:t>五强争夺赛</w:t>
            </w:r>
            <w:r>
              <w:rPr>
                <w:rFonts w:hint="eastAsia"/>
                <w:sz w:val="28"/>
                <w:szCs w:val="3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16</w:t>
            </w:r>
          </w:p>
        </w:tc>
        <w:tc>
          <w:tcPr>
            <w:tcW w:w="1216" w:type="dxa"/>
            <w:noWrap w:val="0"/>
            <w:vAlign w:val="center"/>
          </w:tcPr>
          <w:p>
            <w:pPr>
              <w:spacing w:line="400" w:lineRule="exact"/>
              <w:jc w:val="center"/>
              <w:rPr>
                <w:rFonts w:hint="default" w:ascii="Times New Roman" w:hAnsi="Times New Roman" w:eastAsia="宋体" w:cs="Times New Roman"/>
                <w:kern w:val="2"/>
                <w:sz w:val="28"/>
                <w:szCs w:val="32"/>
                <w:lang w:val="en-US" w:eastAsia="zh-CN" w:bidi="ar-SA"/>
              </w:rPr>
            </w:pPr>
            <w:r>
              <w:rPr>
                <w:rFonts w:hint="eastAsia"/>
                <w:sz w:val="28"/>
                <w:szCs w:val="32"/>
                <w:lang w:eastAsia="zh-CN"/>
              </w:rPr>
              <w:t>第</w:t>
            </w:r>
            <w:r>
              <w:rPr>
                <w:rFonts w:hint="eastAsia"/>
                <w:sz w:val="28"/>
                <w:szCs w:val="32"/>
                <w:lang w:val="en-US" w:eastAsia="zh-CN"/>
              </w:rPr>
              <w:t>17周</w:t>
            </w:r>
          </w:p>
        </w:tc>
        <w:tc>
          <w:tcPr>
            <w:tcW w:w="6524" w:type="dxa"/>
            <w:noWrap w:val="0"/>
            <w:vAlign w:val="center"/>
          </w:tcPr>
          <w:p>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eastAsia="zh-CN"/>
              </w:rPr>
              <w:t>汉诺塔</w:t>
            </w:r>
            <w:r>
              <w:rPr>
                <w:rFonts w:hint="eastAsia"/>
                <w:sz w:val="28"/>
                <w:szCs w:val="32"/>
              </w:rPr>
              <w:t>冠军争夺赛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17</w:t>
            </w:r>
          </w:p>
        </w:tc>
        <w:tc>
          <w:tcPr>
            <w:tcW w:w="1216" w:type="dxa"/>
            <w:noWrap w:val="0"/>
            <w:vAlign w:val="center"/>
          </w:tcPr>
          <w:p>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eastAsia="zh-CN"/>
              </w:rPr>
              <w:t>第</w:t>
            </w:r>
            <w:r>
              <w:rPr>
                <w:rFonts w:hint="eastAsia"/>
                <w:sz w:val="28"/>
                <w:szCs w:val="32"/>
                <w:lang w:val="en-US" w:eastAsia="zh-CN"/>
              </w:rPr>
              <w:t>18周</w:t>
            </w:r>
          </w:p>
        </w:tc>
        <w:tc>
          <w:tcPr>
            <w:tcW w:w="6524" w:type="dxa"/>
            <w:noWrap w:val="0"/>
            <w:vAlign w:val="center"/>
          </w:tcPr>
          <w:p>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rPr>
              <w:t>社团学期回顾与评选优秀社团成员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18</w:t>
            </w:r>
          </w:p>
        </w:tc>
        <w:tc>
          <w:tcPr>
            <w:tcW w:w="1216" w:type="dxa"/>
            <w:noWrap w:val="0"/>
            <w:vAlign w:val="center"/>
          </w:tcPr>
          <w:p>
            <w:pPr>
              <w:spacing w:line="400" w:lineRule="exact"/>
              <w:jc w:val="center"/>
              <w:rPr>
                <w:rFonts w:hint="eastAsia"/>
                <w:sz w:val="28"/>
                <w:szCs w:val="32"/>
              </w:rPr>
            </w:pPr>
          </w:p>
        </w:tc>
        <w:tc>
          <w:tcPr>
            <w:tcW w:w="6524" w:type="dxa"/>
            <w:noWrap w:val="0"/>
            <w:vAlign w:val="center"/>
          </w:tcPr>
          <w:p>
            <w:pPr>
              <w:spacing w:line="400" w:lineRule="exact"/>
              <w:jc w:val="center"/>
              <w:rPr>
                <w:rFonts w:hint="eastAsia"/>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19</w:t>
            </w:r>
          </w:p>
        </w:tc>
        <w:tc>
          <w:tcPr>
            <w:tcW w:w="1216" w:type="dxa"/>
            <w:noWrap w:val="0"/>
            <w:vAlign w:val="center"/>
          </w:tcPr>
          <w:p>
            <w:pPr>
              <w:spacing w:line="400" w:lineRule="exact"/>
              <w:jc w:val="center"/>
              <w:rPr>
                <w:rFonts w:hint="eastAsia"/>
                <w:sz w:val="28"/>
                <w:szCs w:val="32"/>
              </w:rPr>
            </w:pPr>
          </w:p>
        </w:tc>
        <w:tc>
          <w:tcPr>
            <w:tcW w:w="6524" w:type="dxa"/>
            <w:noWrap w:val="0"/>
            <w:vAlign w:val="center"/>
          </w:tcPr>
          <w:p>
            <w:pPr>
              <w:spacing w:line="400" w:lineRule="exact"/>
              <w:jc w:val="center"/>
              <w:rPr>
                <w:rFonts w:hint="eastAsia"/>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pPr>
              <w:spacing w:line="400" w:lineRule="exact"/>
              <w:jc w:val="center"/>
              <w:rPr>
                <w:rFonts w:hint="eastAsia"/>
                <w:sz w:val="28"/>
                <w:szCs w:val="32"/>
              </w:rPr>
            </w:pPr>
            <w:r>
              <w:rPr>
                <w:rFonts w:hint="eastAsia"/>
                <w:sz w:val="28"/>
                <w:szCs w:val="32"/>
              </w:rPr>
              <w:t>20</w:t>
            </w:r>
          </w:p>
        </w:tc>
        <w:tc>
          <w:tcPr>
            <w:tcW w:w="1216" w:type="dxa"/>
            <w:noWrap w:val="0"/>
            <w:vAlign w:val="center"/>
          </w:tcPr>
          <w:p>
            <w:pPr>
              <w:spacing w:line="400" w:lineRule="exact"/>
              <w:jc w:val="center"/>
              <w:rPr>
                <w:rFonts w:hint="eastAsia"/>
                <w:sz w:val="28"/>
                <w:szCs w:val="32"/>
              </w:rPr>
            </w:pPr>
          </w:p>
        </w:tc>
        <w:tc>
          <w:tcPr>
            <w:tcW w:w="6524" w:type="dxa"/>
            <w:noWrap w:val="0"/>
            <w:vAlign w:val="center"/>
          </w:tcPr>
          <w:p>
            <w:pPr>
              <w:spacing w:line="400" w:lineRule="exact"/>
              <w:jc w:val="center"/>
              <w:rPr>
                <w:rFonts w:hint="eastAsia"/>
                <w:sz w:val="28"/>
                <w:szCs w:val="32"/>
              </w:rPr>
            </w:pPr>
          </w:p>
        </w:tc>
      </w:tr>
    </w:tbl>
    <w:p>
      <w:pPr>
        <w:jc w:val="center"/>
        <w:rPr>
          <w:rFonts w:hint="eastAsia" w:ascii="黑体" w:eastAsia="黑体"/>
          <w:b/>
          <w:bCs/>
          <w:sz w:val="36"/>
          <w:szCs w:val="36"/>
        </w:rPr>
        <w:sectPr>
          <w:pgSz w:w="11906" w:h="16838"/>
          <w:pgMar w:top="1440" w:right="1800" w:bottom="1440" w:left="1800" w:header="851" w:footer="992" w:gutter="0"/>
          <w:cols w:space="425" w:num="1"/>
          <w:docGrid w:type="lines" w:linePitch="312" w:charSpace="0"/>
        </w:sectPr>
      </w:pPr>
      <w:r>
        <w:rPr>
          <w:rFonts w:hint="eastAsia"/>
          <w:b/>
          <w:bCs/>
          <w:sz w:val="28"/>
        </w:rPr>
        <w:t>请同时将电子稿上传至</w:t>
      </w:r>
      <w:r>
        <w:rPr>
          <w:rFonts w:hint="eastAsia" w:ascii="宋体" w:hAnsi="宋体"/>
          <w:b/>
          <w:bCs/>
          <w:sz w:val="28"/>
        </w:rPr>
        <w:t>“学生成长——</w:t>
      </w:r>
      <w:r>
        <w:rPr>
          <w:rFonts w:hint="eastAsia" w:ascii="宋体" w:hAnsi="宋体"/>
          <w:b/>
          <w:bCs/>
          <w:sz w:val="28"/>
          <w:lang w:eastAsia="zh-CN"/>
        </w:rPr>
        <w:t>校本课程</w:t>
      </w:r>
      <w:r>
        <w:rPr>
          <w:rFonts w:hint="eastAsia" w:ascii="宋体" w:hAnsi="宋体"/>
          <w:b/>
          <w:bCs/>
          <w:sz w:val="28"/>
        </w:rPr>
        <w:t>工作”栏目</w:t>
      </w:r>
    </w:p>
    <w:p>
      <w:pPr>
        <w:jc w:val="center"/>
        <w:rPr>
          <w:rFonts w:hint="eastAsia" w:ascii="黑体" w:eastAsia="黑体"/>
          <w:sz w:val="36"/>
          <w:szCs w:val="36"/>
        </w:rPr>
      </w:pPr>
      <w:r>
        <w:rPr>
          <w:rFonts w:hint="eastAsia"/>
          <w:b/>
          <w:bCs/>
          <w:sz w:val="32"/>
          <w:szCs w:val="32"/>
        </w:rPr>
        <w:t xml:space="preserve"> </w:t>
      </w:r>
      <w:r>
        <w:rPr>
          <w:rFonts w:hint="eastAsia" w:ascii="黑体" w:eastAsia="黑体"/>
          <w:sz w:val="36"/>
          <w:szCs w:val="36"/>
        </w:rPr>
        <w:t>学生出勤情况统计</w:t>
      </w:r>
    </w:p>
    <w:tbl>
      <w:tblPr>
        <w:tblStyle w:val="3"/>
        <w:tblW w:w="1351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567"/>
        <w:gridCol w:w="568"/>
        <w:gridCol w:w="567"/>
        <w:gridCol w:w="568"/>
        <w:gridCol w:w="568"/>
        <w:gridCol w:w="567"/>
        <w:gridCol w:w="568"/>
        <w:gridCol w:w="568"/>
        <w:gridCol w:w="567"/>
        <w:gridCol w:w="568"/>
        <w:gridCol w:w="568"/>
        <w:gridCol w:w="567"/>
        <w:gridCol w:w="568"/>
        <w:gridCol w:w="568"/>
        <w:gridCol w:w="567"/>
        <w:gridCol w:w="568"/>
        <w:gridCol w:w="568"/>
        <w:gridCol w:w="567"/>
        <w:gridCol w:w="568"/>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pPr>
              <w:jc w:val="center"/>
              <w:rPr>
                <w:rFonts w:hint="eastAsia"/>
                <w:szCs w:val="21"/>
              </w:rPr>
            </w:pPr>
            <w:r>
              <w:rPr>
                <w:rFonts w:hint="eastAsia"/>
                <w:szCs w:val="21"/>
              </w:rPr>
              <w:t>序号</w:t>
            </w:r>
          </w:p>
        </w:tc>
        <w:tc>
          <w:tcPr>
            <w:tcW w:w="1440" w:type="dxa"/>
            <w:noWrap w:val="0"/>
            <w:vAlign w:val="center"/>
          </w:tcPr>
          <w:p>
            <w:pPr>
              <w:jc w:val="center"/>
              <w:rPr>
                <w:rFonts w:hint="eastAsia"/>
                <w:szCs w:val="21"/>
              </w:rPr>
            </w:pPr>
            <w:r>
              <w:rPr>
                <w:rFonts w:hint="eastAsia"/>
                <w:sz w:val="24"/>
              </w:rPr>
              <w:t>姓名</w:t>
            </w:r>
          </w:p>
        </w:tc>
        <w:tc>
          <w:tcPr>
            <w:tcW w:w="567" w:type="dxa"/>
            <w:noWrap w:val="0"/>
            <w:vAlign w:val="center"/>
          </w:tcPr>
          <w:p>
            <w:pPr>
              <w:jc w:val="center"/>
              <w:rPr>
                <w:rFonts w:hint="eastAsia"/>
                <w:szCs w:val="21"/>
              </w:rPr>
            </w:pPr>
            <w:r>
              <w:rPr>
                <w:rFonts w:hint="eastAsia"/>
                <w:szCs w:val="21"/>
              </w:rPr>
              <w:t>1</w:t>
            </w:r>
          </w:p>
        </w:tc>
        <w:tc>
          <w:tcPr>
            <w:tcW w:w="568" w:type="dxa"/>
            <w:noWrap w:val="0"/>
            <w:vAlign w:val="center"/>
          </w:tcPr>
          <w:p>
            <w:pPr>
              <w:jc w:val="center"/>
              <w:rPr>
                <w:rFonts w:hint="eastAsia"/>
                <w:szCs w:val="21"/>
              </w:rPr>
            </w:pPr>
            <w:r>
              <w:rPr>
                <w:rFonts w:hint="eastAsia"/>
                <w:szCs w:val="21"/>
              </w:rPr>
              <w:t>2</w:t>
            </w:r>
          </w:p>
        </w:tc>
        <w:tc>
          <w:tcPr>
            <w:tcW w:w="567" w:type="dxa"/>
            <w:noWrap w:val="0"/>
            <w:vAlign w:val="center"/>
          </w:tcPr>
          <w:p>
            <w:pPr>
              <w:jc w:val="center"/>
              <w:rPr>
                <w:rFonts w:hint="eastAsia"/>
                <w:szCs w:val="21"/>
              </w:rPr>
            </w:pPr>
            <w:r>
              <w:rPr>
                <w:rFonts w:hint="eastAsia"/>
                <w:szCs w:val="21"/>
              </w:rPr>
              <w:t>3</w:t>
            </w:r>
          </w:p>
        </w:tc>
        <w:tc>
          <w:tcPr>
            <w:tcW w:w="568" w:type="dxa"/>
            <w:noWrap w:val="0"/>
            <w:vAlign w:val="center"/>
          </w:tcPr>
          <w:p>
            <w:pPr>
              <w:jc w:val="center"/>
              <w:rPr>
                <w:rFonts w:hint="eastAsia"/>
                <w:szCs w:val="21"/>
              </w:rPr>
            </w:pPr>
            <w:r>
              <w:rPr>
                <w:rFonts w:hint="eastAsia"/>
                <w:szCs w:val="21"/>
              </w:rPr>
              <w:t>4</w:t>
            </w:r>
          </w:p>
        </w:tc>
        <w:tc>
          <w:tcPr>
            <w:tcW w:w="568" w:type="dxa"/>
            <w:noWrap w:val="0"/>
            <w:vAlign w:val="center"/>
          </w:tcPr>
          <w:p>
            <w:pPr>
              <w:jc w:val="center"/>
              <w:rPr>
                <w:rFonts w:hint="eastAsia"/>
                <w:szCs w:val="21"/>
              </w:rPr>
            </w:pPr>
            <w:r>
              <w:rPr>
                <w:rFonts w:hint="eastAsia"/>
                <w:szCs w:val="21"/>
              </w:rPr>
              <w:t>5</w:t>
            </w:r>
          </w:p>
        </w:tc>
        <w:tc>
          <w:tcPr>
            <w:tcW w:w="567" w:type="dxa"/>
            <w:noWrap w:val="0"/>
            <w:vAlign w:val="center"/>
          </w:tcPr>
          <w:p>
            <w:pPr>
              <w:jc w:val="center"/>
              <w:rPr>
                <w:rFonts w:hint="eastAsia"/>
                <w:szCs w:val="21"/>
              </w:rPr>
            </w:pPr>
            <w:r>
              <w:rPr>
                <w:rFonts w:hint="eastAsia"/>
                <w:szCs w:val="21"/>
              </w:rPr>
              <w:t>6</w:t>
            </w:r>
          </w:p>
        </w:tc>
        <w:tc>
          <w:tcPr>
            <w:tcW w:w="568" w:type="dxa"/>
            <w:noWrap w:val="0"/>
            <w:vAlign w:val="center"/>
          </w:tcPr>
          <w:p>
            <w:pPr>
              <w:jc w:val="center"/>
              <w:rPr>
                <w:rFonts w:hint="eastAsia"/>
                <w:szCs w:val="21"/>
              </w:rPr>
            </w:pPr>
            <w:r>
              <w:rPr>
                <w:rFonts w:hint="eastAsia"/>
                <w:szCs w:val="21"/>
              </w:rPr>
              <w:t>7</w:t>
            </w:r>
          </w:p>
        </w:tc>
        <w:tc>
          <w:tcPr>
            <w:tcW w:w="568" w:type="dxa"/>
            <w:noWrap w:val="0"/>
            <w:vAlign w:val="center"/>
          </w:tcPr>
          <w:p>
            <w:pPr>
              <w:jc w:val="center"/>
              <w:rPr>
                <w:rFonts w:hint="eastAsia"/>
                <w:szCs w:val="21"/>
              </w:rPr>
            </w:pPr>
            <w:r>
              <w:rPr>
                <w:rFonts w:hint="eastAsia"/>
                <w:szCs w:val="21"/>
              </w:rPr>
              <w:t>8</w:t>
            </w:r>
          </w:p>
        </w:tc>
        <w:tc>
          <w:tcPr>
            <w:tcW w:w="567" w:type="dxa"/>
            <w:noWrap w:val="0"/>
            <w:vAlign w:val="center"/>
          </w:tcPr>
          <w:p>
            <w:pPr>
              <w:jc w:val="center"/>
              <w:rPr>
                <w:rFonts w:hint="eastAsia"/>
                <w:szCs w:val="21"/>
              </w:rPr>
            </w:pPr>
            <w:r>
              <w:rPr>
                <w:rFonts w:hint="eastAsia"/>
                <w:szCs w:val="21"/>
              </w:rPr>
              <w:t>9</w:t>
            </w:r>
          </w:p>
        </w:tc>
        <w:tc>
          <w:tcPr>
            <w:tcW w:w="568" w:type="dxa"/>
            <w:noWrap w:val="0"/>
            <w:vAlign w:val="center"/>
          </w:tcPr>
          <w:p>
            <w:pPr>
              <w:jc w:val="center"/>
              <w:rPr>
                <w:rFonts w:hint="eastAsia"/>
                <w:szCs w:val="21"/>
              </w:rPr>
            </w:pPr>
            <w:r>
              <w:rPr>
                <w:rFonts w:hint="eastAsia"/>
                <w:szCs w:val="21"/>
              </w:rPr>
              <w:t>10</w:t>
            </w:r>
          </w:p>
        </w:tc>
        <w:tc>
          <w:tcPr>
            <w:tcW w:w="568" w:type="dxa"/>
            <w:noWrap w:val="0"/>
            <w:vAlign w:val="center"/>
          </w:tcPr>
          <w:p>
            <w:pPr>
              <w:jc w:val="center"/>
              <w:rPr>
                <w:rFonts w:hint="eastAsia"/>
                <w:szCs w:val="21"/>
              </w:rPr>
            </w:pPr>
            <w:r>
              <w:rPr>
                <w:rFonts w:hint="eastAsia"/>
                <w:szCs w:val="21"/>
              </w:rPr>
              <w:t>11</w:t>
            </w:r>
          </w:p>
        </w:tc>
        <w:tc>
          <w:tcPr>
            <w:tcW w:w="567" w:type="dxa"/>
            <w:noWrap w:val="0"/>
            <w:vAlign w:val="center"/>
          </w:tcPr>
          <w:p>
            <w:pPr>
              <w:jc w:val="center"/>
              <w:rPr>
                <w:rFonts w:hint="eastAsia"/>
                <w:szCs w:val="21"/>
              </w:rPr>
            </w:pPr>
            <w:r>
              <w:rPr>
                <w:rFonts w:hint="eastAsia"/>
                <w:szCs w:val="21"/>
              </w:rPr>
              <w:t>12</w:t>
            </w:r>
          </w:p>
        </w:tc>
        <w:tc>
          <w:tcPr>
            <w:tcW w:w="568" w:type="dxa"/>
            <w:noWrap w:val="0"/>
            <w:vAlign w:val="center"/>
          </w:tcPr>
          <w:p>
            <w:pPr>
              <w:jc w:val="center"/>
              <w:rPr>
                <w:rFonts w:hint="eastAsia"/>
                <w:szCs w:val="21"/>
              </w:rPr>
            </w:pPr>
            <w:r>
              <w:rPr>
                <w:rFonts w:hint="eastAsia"/>
                <w:szCs w:val="21"/>
              </w:rPr>
              <w:t>13</w:t>
            </w:r>
          </w:p>
        </w:tc>
        <w:tc>
          <w:tcPr>
            <w:tcW w:w="568" w:type="dxa"/>
            <w:noWrap w:val="0"/>
            <w:vAlign w:val="center"/>
          </w:tcPr>
          <w:p>
            <w:pPr>
              <w:jc w:val="center"/>
              <w:rPr>
                <w:rFonts w:hint="eastAsia"/>
                <w:szCs w:val="21"/>
              </w:rPr>
            </w:pPr>
            <w:r>
              <w:rPr>
                <w:rFonts w:hint="eastAsia"/>
                <w:szCs w:val="21"/>
              </w:rPr>
              <w:t>14</w:t>
            </w:r>
          </w:p>
        </w:tc>
        <w:tc>
          <w:tcPr>
            <w:tcW w:w="567" w:type="dxa"/>
            <w:noWrap w:val="0"/>
            <w:vAlign w:val="center"/>
          </w:tcPr>
          <w:p>
            <w:pPr>
              <w:jc w:val="center"/>
              <w:rPr>
                <w:rFonts w:hint="eastAsia"/>
                <w:szCs w:val="21"/>
              </w:rPr>
            </w:pPr>
            <w:r>
              <w:rPr>
                <w:rFonts w:hint="eastAsia"/>
                <w:szCs w:val="21"/>
              </w:rPr>
              <w:t>15</w:t>
            </w:r>
          </w:p>
        </w:tc>
        <w:tc>
          <w:tcPr>
            <w:tcW w:w="568" w:type="dxa"/>
            <w:noWrap w:val="0"/>
            <w:vAlign w:val="center"/>
          </w:tcPr>
          <w:p>
            <w:pPr>
              <w:jc w:val="center"/>
              <w:rPr>
                <w:rFonts w:hint="eastAsia"/>
                <w:szCs w:val="21"/>
              </w:rPr>
            </w:pPr>
            <w:r>
              <w:rPr>
                <w:rFonts w:hint="eastAsia"/>
                <w:szCs w:val="21"/>
              </w:rPr>
              <w:t>16</w:t>
            </w:r>
          </w:p>
        </w:tc>
        <w:tc>
          <w:tcPr>
            <w:tcW w:w="568" w:type="dxa"/>
            <w:noWrap w:val="0"/>
            <w:vAlign w:val="center"/>
          </w:tcPr>
          <w:p>
            <w:pPr>
              <w:jc w:val="center"/>
              <w:rPr>
                <w:rFonts w:hint="eastAsia"/>
                <w:szCs w:val="21"/>
              </w:rPr>
            </w:pPr>
            <w:r>
              <w:rPr>
                <w:rFonts w:hint="eastAsia"/>
                <w:szCs w:val="21"/>
              </w:rPr>
              <w:t>17</w:t>
            </w:r>
          </w:p>
        </w:tc>
        <w:tc>
          <w:tcPr>
            <w:tcW w:w="567" w:type="dxa"/>
            <w:noWrap w:val="0"/>
            <w:vAlign w:val="center"/>
          </w:tcPr>
          <w:p>
            <w:pPr>
              <w:jc w:val="center"/>
              <w:rPr>
                <w:rFonts w:hint="eastAsia"/>
                <w:szCs w:val="21"/>
              </w:rPr>
            </w:pPr>
            <w:r>
              <w:rPr>
                <w:rFonts w:hint="eastAsia"/>
                <w:szCs w:val="21"/>
              </w:rPr>
              <w:t>18</w:t>
            </w:r>
          </w:p>
        </w:tc>
        <w:tc>
          <w:tcPr>
            <w:tcW w:w="568" w:type="dxa"/>
            <w:noWrap w:val="0"/>
            <w:vAlign w:val="center"/>
          </w:tcPr>
          <w:p>
            <w:pPr>
              <w:jc w:val="center"/>
              <w:rPr>
                <w:rFonts w:hint="eastAsia"/>
                <w:szCs w:val="21"/>
              </w:rPr>
            </w:pPr>
            <w:r>
              <w:rPr>
                <w:rFonts w:hint="eastAsia"/>
                <w:szCs w:val="21"/>
              </w:rPr>
              <w:t>19</w:t>
            </w:r>
          </w:p>
        </w:tc>
        <w:tc>
          <w:tcPr>
            <w:tcW w:w="568" w:type="dxa"/>
            <w:noWrap w:val="0"/>
            <w:vAlign w:val="center"/>
          </w:tcPr>
          <w:p>
            <w:pPr>
              <w:jc w:val="center"/>
              <w:rPr>
                <w:rFonts w:hint="eastAsia"/>
                <w:szCs w:val="21"/>
              </w:rPr>
            </w:pPr>
            <w:r>
              <w:rPr>
                <w:rFonts w:hint="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pPr>
              <w:rPr>
                <w:rFonts w:hint="eastAsia"/>
                <w:sz w:val="24"/>
              </w:rPr>
            </w:pPr>
          </w:p>
        </w:tc>
        <w:tc>
          <w:tcPr>
            <w:tcW w:w="1440" w:type="dxa"/>
            <w:vMerge w:val="restart"/>
            <w:noWrap w:val="0"/>
            <w:vAlign w:val="center"/>
          </w:tcPr>
          <w:p>
            <w:pPr>
              <w:widowControl/>
              <w:jc w:val="center"/>
              <w:rPr>
                <w:rFonts w:hint="default" w:eastAsia="宋体"/>
                <w:sz w:val="24"/>
                <w:lang w:val="en-US" w:eastAsia="zh-CN"/>
              </w:rPr>
            </w:pPr>
            <w:r>
              <w:rPr>
                <w:rFonts w:hint="eastAsia"/>
                <w:sz w:val="24"/>
                <w:szCs w:val="24"/>
                <w:lang w:eastAsia="zh-CN"/>
              </w:rPr>
              <w:t>五（</w:t>
            </w:r>
            <w:r>
              <w:rPr>
                <w:rFonts w:hint="eastAsia"/>
                <w:sz w:val="24"/>
                <w:szCs w:val="24"/>
                <w:lang w:val="en-US" w:eastAsia="zh-CN"/>
              </w:rPr>
              <w:t>2</w:t>
            </w:r>
            <w:r>
              <w:rPr>
                <w:rFonts w:hint="eastAsia"/>
                <w:sz w:val="24"/>
                <w:szCs w:val="24"/>
                <w:lang w:eastAsia="zh-CN"/>
              </w:rPr>
              <w:t>）班全体学生</w:t>
            </w:r>
            <w:r>
              <w:rPr>
                <w:rFonts w:hint="eastAsia"/>
                <w:sz w:val="24"/>
                <w:szCs w:val="24"/>
                <w:lang w:val="en-US" w:eastAsia="zh-CN"/>
              </w:rPr>
              <w:t>41人</w:t>
            </w:r>
          </w:p>
        </w:tc>
        <w:tc>
          <w:tcPr>
            <w:tcW w:w="567" w:type="dxa"/>
            <w:vMerge w:val="restart"/>
            <w:noWrap w:val="0"/>
            <w:vAlign w:val="center"/>
          </w:tcPr>
          <w:p>
            <w:pPr>
              <w:jc w:val="center"/>
              <w:rPr>
                <w:rFonts w:hint="eastAsia" w:eastAsia="宋体"/>
                <w:sz w:val="24"/>
                <w:lang w:eastAsia="zh-CN"/>
              </w:rPr>
            </w:pPr>
            <w:r>
              <w:rPr>
                <w:rFonts w:hint="eastAsia"/>
                <w:b w:val="0"/>
                <w:bCs w:val="0"/>
                <w:sz w:val="24"/>
                <w:szCs w:val="24"/>
                <w:lang w:eastAsia="zh-CN"/>
              </w:rPr>
              <w:t>全勤</w:t>
            </w: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eastAsia"/>
                <w:sz w:val="24"/>
              </w:rPr>
            </w:pPr>
          </w:p>
        </w:tc>
        <w:tc>
          <w:tcPr>
            <w:tcW w:w="1440" w:type="dxa"/>
            <w:vMerge w:val="continue"/>
            <w:noWrap w:val="0"/>
            <w:vAlign w:val="bottom"/>
          </w:tcPr>
          <w:p>
            <w:pPr>
              <w:widowControl/>
              <w:jc w:val="left"/>
              <w:rPr>
                <w:rFonts w:hint="eastAsia"/>
                <w:sz w:val="24"/>
              </w:rPr>
            </w:pPr>
          </w:p>
        </w:tc>
        <w:tc>
          <w:tcPr>
            <w:tcW w:w="567" w:type="dxa"/>
            <w:vMerge w:val="continue"/>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eastAsia"/>
                <w:sz w:val="24"/>
              </w:rPr>
            </w:pPr>
          </w:p>
        </w:tc>
        <w:tc>
          <w:tcPr>
            <w:tcW w:w="1440" w:type="dxa"/>
            <w:noWrap w:val="0"/>
            <w:vAlign w:val="bottom"/>
          </w:tcPr>
          <w:p>
            <w:pPr>
              <w:widowControl/>
              <w:jc w:val="left"/>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pPr>
              <w:rPr>
                <w:rFonts w:hint="eastAsia"/>
                <w:sz w:val="24"/>
              </w:rPr>
            </w:pPr>
          </w:p>
        </w:tc>
        <w:tc>
          <w:tcPr>
            <w:tcW w:w="1440" w:type="dxa"/>
            <w:noWrap w:val="0"/>
            <w:vAlign w:val="bottom"/>
          </w:tcPr>
          <w:p>
            <w:pPr>
              <w:widowControl/>
              <w:jc w:val="left"/>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eastAsia"/>
                <w:sz w:val="24"/>
              </w:rPr>
            </w:pPr>
          </w:p>
        </w:tc>
        <w:tc>
          <w:tcPr>
            <w:tcW w:w="1440" w:type="dxa"/>
            <w:noWrap w:val="0"/>
            <w:vAlign w:val="bottom"/>
          </w:tcPr>
          <w:p>
            <w:pPr>
              <w:widowControl/>
              <w:jc w:val="left"/>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eastAsia"/>
                <w:sz w:val="24"/>
              </w:rPr>
            </w:pPr>
          </w:p>
        </w:tc>
        <w:tc>
          <w:tcPr>
            <w:tcW w:w="1440" w:type="dxa"/>
            <w:noWrap w:val="0"/>
            <w:vAlign w:val="bottom"/>
          </w:tcPr>
          <w:p>
            <w:pPr>
              <w:widowControl/>
              <w:jc w:val="left"/>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eastAsia"/>
                <w:sz w:val="24"/>
              </w:rPr>
            </w:pPr>
          </w:p>
        </w:tc>
        <w:tc>
          <w:tcPr>
            <w:tcW w:w="1440" w:type="dxa"/>
            <w:noWrap w:val="0"/>
            <w:vAlign w:val="bottom"/>
          </w:tcPr>
          <w:p>
            <w:pPr>
              <w:widowControl/>
              <w:jc w:val="left"/>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pPr>
              <w:rPr>
                <w:rFonts w:hint="eastAsia"/>
                <w:sz w:val="24"/>
              </w:rPr>
            </w:pPr>
          </w:p>
        </w:tc>
        <w:tc>
          <w:tcPr>
            <w:tcW w:w="1440" w:type="dxa"/>
            <w:noWrap w:val="0"/>
            <w:vAlign w:val="bottom"/>
          </w:tcPr>
          <w:p>
            <w:pPr>
              <w:widowControl/>
              <w:jc w:val="left"/>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eastAsia"/>
                <w:sz w:val="24"/>
              </w:rPr>
            </w:pPr>
          </w:p>
        </w:tc>
        <w:tc>
          <w:tcPr>
            <w:tcW w:w="1440" w:type="dxa"/>
            <w:noWrap w:val="0"/>
            <w:vAlign w:val="bottom"/>
          </w:tcPr>
          <w:p>
            <w:pPr>
              <w:widowControl/>
              <w:jc w:val="left"/>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eastAsia"/>
                <w:sz w:val="24"/>
              </w:rPr>
            </w:pPr>
          </w:p>
        </w:tc>
        <w:tc>
          <w:tcPr>
            <w:tcW w:w="1440" w:type="dxa"/>
            <w:noWrap w:val="0"/>
            <w:vAlign w:val="bottom"/>
          </w:tcPr>
          <w:p>
            <w:pPr>
              <w:widowControl/>
              <w:jc w:val="left"/>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eastAsia"/>
                <w:sz w:val="24"/>
              </w:rPr>
            </w:pPr>
          </w:p>
        </w:tc>
        <w:tc>
          <w:tcPr>
            <w:tcW w:w="1440" w:type="dxa"/>
            <w:noWrap w:val="0"/>
            <w:vAlign w:val="bottom"/>
          </w:tcPr>
          <w:p>
            <w:pPr>
              <w:widowControl/>
              <w:jc w:val="left"/>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pPr>
              <w:rPr>
                <w:rFonts w:hint="eastAsia"/>
                <w:sz w:val="24"/>
              </w:rPr>
            </w:pPr>
          </w:p>
        </w:tc>
        <w:tc>
          <w:tcPr>
            <w:tcW w:w="1440" w:type="dxa"/>
            <w:noWrap w:val="0"/>
            <w:vAlign w:val="bottom"/>
          </w:tcPr>
          <w:p>
            <w:pPr>
              <w:widowControl/>
              <w:jc w:val="left"/>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eastAsia"/>
                <w:sz w:val="24"/>
              </w:rPr>
            </w:pPr>
          </w:p>
        </w:tc>
        <w:tc>
          <w:tcPr>
            <w:tcW w:w="1440" w:type="dxa"/>
            <w:noWrap w:val="0"/>
            <w:vAlign w:val="bottom"/>
          </w:tcPr>
          <w:p>
            <w:pPr>
              <w:widowControl/>
              <w:jc w:val="left"/>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eastAsia"/>
                <w:sz w:val="24"/>
              </w:rPr>
            </w:pPr>
          </w:p>
        </w:tc>
        <w:tc>
          <w:tcPr>
            <w:tcW w:w="1440" w:type="dxa"/>
            <w:noWrap w:val="0"/>
            <w:vAlign w:val="bottom"/>
          </w:tcPr>
          <w:p>
            <w:pPr>
              <w:widowControl/>
              <w:jc w:val="left"/>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pPr>
              <w:rPr>
                <w:rFonts w:hint="eastAsia"/>
                <w:sz w:val="24"/>
              </w:rPr>
            </w:pPr>
          </w:p>
        </w:tc>
        <w:tc>
          <w:tcPr>
            <w:tcW w:w="1440" w:type="dxa"/>
            <w:noWrap w:val="0"/>
            <w:vAlign w:val="bottom"/>
          </w:tcPr>
          <w:p>
            <w:pPr>
              <w:widowControl/>
              <w:jc w:val="left"/>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c>
          <w:tcPr>
            <w:tcW w:w="567" w:type="dxa"/>
            <w:noWrap w:val="0"/>
            <w:vAlign w:val="top"/>
          </w:tcPr>
          <w:p>
            <w:pPr>
              <w:rPr>
                <w:rFonts w:hint="eastAsia"/>
                <w:sz w:val="24"/>
              </w:rPr>
            </w:pPr>
          </w:p>
        </w:tc>
        <w:tc>
          <w:tcPr>
            <w:tcW w:w="568" w:type="dxa"/>
            <w:noWrap w:val="0"/>
            <w:vAlign w:val="top"/>
          </w:tcPr>
          <w:p>
            <w:pPr>
              <w:rPr>
                <w:rFonts w:hint="eastAsia"/>
                <w:sz w:val="24"/>
              </w:rPr>
            </w:pPr>
          </w:p>
        </w:tc>
        <w:tc>
          <w:tcPr>
            <w:tcW w:w="568" w:type="dxa"/>
            <w:noWrap w:val="0"/>
            <w:vAlign w:val="top"/>
          </w:tcPr>
          <w:p>
            <w:pPr>
              <w:rPr>
                <w:rFonts w:hint="eastAsia"/>
                <w:sz w:val="24"/>
              </w:rPr>
            </w:pPr>
          </w:p>
        </w:tc>
      </w:tr>
    </w:tbl>
    <w:p>
      <w:pPr>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93345</wp:posOffset>
                </wp:positionV>
                <wp:extent cx="114300" cy="99060"/>
                <wp:effectExtent l="8255" t="9525" r="10795" b="5715"/>
                <wp:wrapNone/>
                <wp:docPr id="1" name="流程图: 摘录 1"/>
                <wp:cNvGraphicFramePr/>
                <a:graphic xmlns:a="http://schemas.openxmlformats.org/drawingml/2006/main">
                  <a:graphicData uri="http://schemas.microsoft.com/office/word/2010/wordprocessingShape">
                    <wps:wsp>
                      <wps:cNvSpPr/>
                      <wps:spPr>
                        <a:xfrm>
                          <a:off x="0" y="0"/>
                          <a:ext cx="114300" cy="99060"/>
                        </a:xfrm>
                        <a:prstGeom prst="flowChartExtra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27" type="#_x0000_t127" style="position:absolute;left:0pt;margin-left:162pt;margin-top:7.35pt;height:7.8pt;width:9pt;z-index:251659264;mso-width-relative:page;mso-height-relative:page;" fillcolor="#FFFFFF" filled="t" stroked="t" coordsize="21600,21600" o:gfxdata="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lGcI72AAAAAkBAAAPAAAA&#10;AAAAAAEAIAAAACIAAABkcnMvZG93bnJldi54bWxQSwECFAAUAAAACACHTuJAZ2WVfxUCAAAzBAAA&#10;DgAAAAAAAAABACAAAAAnAQAAZHJzL2Uyb0RvYy54bWxQSwUGAAAAAAYABgBZAQAArgUAAAAA&#10;">
                <v:fill on="t" focussize="0,0"/>
                <v:stroke color="#000000" joinstyle="miter"/>
                <v:imagedata o:title=""/>
                <o:lock v:ext="edit" aspectratio="f"/>
              </v:shape>
            </w:pict>
          </mc:Fallback>
        </mc:AlternateContent>
      </w:r>
      <w:r>
        <w:rPr>
          <w:rFonts w:hint="eastAsia"/>
        </w:rPr>
        <w:t xml:space="preserve"> 注：出勤打√，缺勤打×，迟到打</w:t>
      </w:r>
      <w:r>
        <w:rPr>
          <w:rFonts w:hint="eastAsia" w:ascii="宋体" w:hAnsi="宋体"/>
        </w:rPr>
        <w:t xml:space="preserve"> </w:t>
      </w:r>
      <w:r>
        <w:rPr>
          <w:rFonts w:hint="eastAsia"/>
        </w:rPr>
        <w:t xml:space="preserve"> ，旷课打○。</w:t>
      </w:r>
    </w:p>
    <w:p>
      <w:pPr>
        <w:ind w:firstLine="2520" w:firstLineChars="700"/>
        <w:rPr>
          <w:rFonts w:hint="eastAsia" w:ascii="黑体" w:eastAsia="黑体"/>
          <w:sz w:val="36"/>
          <w:szCs w:val="36"/>
        </w:rPr>
        <w:sectPr>
          <w:pgSz w:w="16783" w:h="11850" w:orient="landscape"/>
          <w:pgMar w:top="1519" w:right="1440" w:bottom="1519" w:left="1440" w:header="851" w:footer="992" w:gutter="0"/>
          <w:cols w:space="0" w:num="1"/>
          <w:rtlGutter w:val="0"/>
          <w:docGrid w:type="lines" w:linePitch="319" w:charSpace="0"/>
        </w:sectPr>
      </w:pPr>
    </w:p>
    <w:p>
      <w:pPr>
        <w:jc w:val="center"/>
        <w:rPr>
          <w:rFonts w:hint="eastAsia" w:ascii="黑体" w:eastAsia="黑体"/>
          <w:sz w:val="36"/>
          <w:szCs w:val="36"/>
          <w:lang w:val="en-US" w:eastAsia="zh-CN"/>
        </w:rPr>
      </w:pPr>
      <w:r>
        <w:rPr>
          <w:rFonts w:hint="eastAsia" w:ascii="黑体" w:eastAsia="黑体"/>
          <w:sz w:val="36"/>
          <w:szCs w:val="36"/>
          <w:lang w:val="en-US" w:eastAsia="zh-CN"/>
        </w:rPr>
        <w:t>教学设计</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702"/>
        <w:gridCol w:w="1192"/>
        <w:gridCol w:w="743"/>
        <w:gridCol w:w="1151"/>
        <w:gridCol w:w="709"/>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w:t>
            </w:r>
          </w:p>
        </w:tc>
        <w:tc>
          <w:tcPr>
            <w:tcW w:w="702"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1192" w:type="dxa"/>
          </w:tcPr>
          <w:p>
            <w:pPr>
              <w:rPr>
                <w:rFonts w:hint="default" w:ascii="黑体" w:eastAsia="黑体"/>
                <w:sz w:val="24"/>
                <w:szCs w:val="24"/>
                <w:vertAlign w:val="baseline"/>
                <w:lang w:val="en-US" w:eastAsia="zh-CN"/>
              </w:rPr>
            </w:pPr>
            <w:r>
              <w:rPr>
                <w:rFonts w:hint="eastAsia" w:ascii="黑体" w:eastAsia="黑体"/>
                <w:b/>
                <w:bCs/>
                <w:sz w:val="21"/>
                <w:szCs w:val="21"/>
                <w:vertAlign w:val="baseline"/>
                <w:lang w:val="en-US" w:eastAsia="zh-CN"/>
              </w:rPr>
              <w:t>2023.9.15</w:t>
            </w:r>
          </w:p>
        </w:tc>
        <w:tc>
          <w:tcPr>
            <w:tcW w:w="743"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1151" w:type="dxa"/>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w:t>
            </w:r>
          </w:p>
        </w:tc>
        <w:tc>
          <w:tcPr>
            <w:tcW w:w="709"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132" w:type="dxa"/>
          </w:tcPr>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介绍汉诺塔文化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rPr>
                <w:rFonts w:hint="eastAsia" w:ascii="黑体" w:eastAsia="黑体"/>
                <w:sz w:val="24"/>
                <w:szCs w:val="24"/>
                <w:vertAlign w:val="baseline"/>
                <w:lang w:val="en-US" w:eastAsia="zh-CN"/>
              </w:rPr>
            </w:pP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导入：最近，老师发现一个很有趣的智力游戏，名字叫作“汉诺塔”。</w:t>
            </w:r>
          </w:p>
          <w:p>
            <w:pPr>
              <w:rPr>
                <w:rFonts w:hint="eastAsia" w:ascii="宋体" w:hAnsi="宋体" w:eastAsia="宋体" w:cs="宋体"/>
                <w:sz w:val="24"/>
                <w:szCs w:val="24"/>
                <w:vertAlign w:val="baseline"/>
                <w:lang w:val="en-US" w:eastAsia="zh-CN"/>
              </w:rPr>
            </w:pPr>
            <w:r>
              <w:rPr>
                <w:rFonts w:hint="default" w:ascii="黑体" w:eastAsia="黑体"/>
                <w:sz w:val="24"/>
                <w:szCs w:val="24"/>
                <w:vertAlign w:val="baseline"/>
                <w:lang w:val="en-US" w:eastAsia="zh-CN"/>
              </w:rPr>
              <w:t>由来</w:t>
            </w:r>
            <w:r>
              <w:rPr>
                <w:rFonts w:hint="eastAsia" w:ascii="黑体" w:eastAsia="黑体"/>
                <w:sz w:val="24"/>
                <w:szCs w:val="24"/>
                <w:vertAlign w:val="baseline"/>
                <w:lang w:val="en-US" w:eastAsia="zh-CN"/>
              </w:rPr>
              <w:t>：</w:t>
            </w:r>
            <w:r>
              <w:rPr>
                <w:rFonts w:hint="eastAsia" w:ascii="宋体" w:hAnsi="宋体" w:eastAsia="宋体" w:cs="宋体"/>
                <w:sz w:val="24"/>
                <w:szCs w:val="24"/>
                <w:vertAlign w:val="baseline"/>
                <w:lang w:val="en-US" w:eastAsia="zh-CN"/>
              </w:rPr>
              <w:t>法国数学家爱德华·卢卡斯曾编写过一个印度的古老传说：在世界中心贝拿勒斯（在印度北部）的圣庙里，一块黄铜板上插着三根宝石针。印度教的主神梵天在创造世界的时候，在其中一根针上从下到上地穿好了由大到小的64片金片，这就是所谓的汉诺塔。</w:t>
            </w:r>
          </w:p>
          <w:p>
            <w:pPr>
              <w:rPr>
                <w:rFonts w:hint="eastAsia" w:ascii="宋体" w:hAnsi="宋体" w:eastAsia="宋体" w:cs="宋体"/>
                <w:sz w:val="24"/>
                <w:szCs w:val="24"/>
                <w:vertAlign w:val="baseline"/>
                <w:lang w:val="en-US" w:eastAsia="zh-CN"/>
              </w:rPr>
            </w:pPr>
          </w:p>
          <w:p>
            <w:pPr>
              <w:rPr>
                <w:rFonts w:hint="eastAsia" w:ascii="宋体" w:hAnsi="宋体" w:eastAsia="宋体" w:cs="宋体"/>
                <w:sz w:val="24"/>
                <w:szCs w:val="24"/>
                <w:vertAlign w:val="baseline"/>
                <w:lang w:val="en-US" w:eastAsia="zh-CN"/>
              </w:rPr>
            </w:pPr>
          </w:p>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视频介绍</w:t>
            </w:r>
            <w:r>
              <w:rPr>
                <w:rFonts w:hint="eastAsia" w:ascii="宋体" w:hAnsi="宋体" w:cs="宋体"/>
                <w:sz w:val="24"/>
                <w:szCs w:val="24"/>
                <w:vertAlign w:val="baseline"/>
                <w:lang w:val="en-US" w:eastAsia="zh-CN"/>
              </w:rPr>
              <w:t>汉诺塔</w:t>
            </w:r>
            <w:r>
              <w:rPr>
                <w:rFonts w:hint="eastAsia" w:ascii="宋体" w:hAnsi="宋体" w:eastAsia="宋体" w:cs="宋体"/>
                <w:sz w:val="24"/>
                <w:szCs w:val="24"/>
                <w:vertAlign w:val="baseline"/>
                <w:lang w:val="en-US" w:eastAsia="zh-CN"/>
              </w:rPr>
              <w:t>的游戏的由来。</w:t>
            </w:r>
          </w:p>
          <w:p>
            <w:pPr>
              <w:rPr>
                <w:rFonts w:hint="eastAsia" w:ascii="宋体" w:hAnsi="宋体" w:eastAsia="宋体" w:cs="宋体"/>
                <w:sz w:val="24"/>
                <w:szCs w:val="24"/>
                <w:vertAlign w:val="baseline"/>
                <w:lang w:val="en-US" w:eastAsia="zh-CN"/>
              </w:rPr>
            </w:pPr>
          </w:p>
          <w:p>
            <w:pPr>
              <w:rPr>
                <w:rFonts w:hint="eastAsia" w:ascii="宋体" w:hAnsi="宋体" w:eastAsia="宋体" w:cs="宋体"/>
                <w:sz w:val="24"/>
                <w:szCs w:val="24"/>
                <w:vertAlign w:val="baseline"/>
                <w:lang w:val="en-US" w:eastAsia="zh-CN"/>
              </w:rPr>
            </w:pPr>
          </w:p>
          <w:p>
            <w:pPr>
              <w:rPr>
                <w:rFonts w:hint="eastAsia" w:ascii="宋体" w:hAnsi="宋体" w:eastAsia="宋体" w:cs="宋体"/>
                <w:sz w:val="24"/>
                <w:szCs w:val="24"/>
                <w:vertAlign w:val="baseline"/>
                <w:lang w:val="en-US" w:eastAsia="zh-CN"/>
              </w:rPr>
            </w:pPr>
          </w:p>
          <w:p>
            <w:pPr>
              <w:rPr>
                <w:rFonts w:hint="eastAsia" w:ascii="宋体" w:hAnsi="宋体" w:eastAsia="宋体" w:cs="宋体"/>
                <w:sz w:val="24"/>
                <w:szCs w:val="24"/>
                <w:vertAlign w:val="baseline"/>
                <w:lang w:val="en-US" w:eastAsia="zh-CN"/>
              </w:rPr>
            </w:pPr>
          </w:p>
          <w:p>
            <w:pPr>
              <w:rPr>
                <w:rFonts w:hint="eastAsia" w:ascii="宋体" w:hAnsi="宋体" w:eastAsia="宋体" w:cs="宋体"/>
                <w:sz w:val="24"/>
                <w:szCs w:val="24"/>
                <w:vertAlign w:val="baseline"/>
                <w:lang w:val="en-US" w:eastAsia="zh-CN"/>
              </w:rPr>
            </w:pP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8"/>
          </w:tcPr>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w:t>
            </w:r>
          </w:p>
        </w:tc>
        <w:tc>
          <w:tcPr>
            <w:tcW w:w="702"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1192" w:type="dxa"/>
            <w:vAlign w:val="top"/>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9.22</w:t>
            </w:r>
          </w:p>
        </w:tc>
        <w:tc>
          <w:tcPr>
            <w:tcW w:w="743"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1151" w:type="dxa"/>
            <w:vAlign w:val="top"/>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3</w:t>
            </w:r>
          </w:p>
        </w:tc>
        <w:tc>
          <w:tcPr>
            <w:tcW w:w="709"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132" w:type="dxa"/>
            <w:vAlign w:val="top"/>
          </w:tcPr>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收集汉诺塔资料，制作汉诺塔学具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rPr>
                <w:rFonts w:hint="default" w:ascii="黑体" w:eastAsia="黑体"/>
                <w:sz w:val="24"/>
                <w:szCs w:val="24"/>
                <w:vertAlign w:val="baseline"/>
                <w:lang w:val="en-US" w:eastAsia="zh-CN"/>
              </w:rPr>
            </w:pPr>
          </w:p>
          <w:p>
            <w:pPr>
              <w:spacing w:line="360" w:lineRule="auto"/>
              <w:ind w:firstLine="480" w:firstLineChars="200"/>
              <w:rPr>
                <w:rFonts w:hint="eastAsia" w:ascii="黑体" w:eastAsia="黑体"/>
                <w:sz w:val="24"/>
                <w:szCs w:val="24"/>
                <w:vertAlign w:val="baseline"/>
                <w:lang w:val="en-US" w:eastAsia="zh-CN"/>
              </w:rPr>
            </w:pPr>
            <w:r>
              <w:rPr>
                <w:rFonts w:hint="default" w:ascii="黑体" w:eastAsia="黑体"/>
                <w:sz w:val="24"/>
                <w:szCs w:val="24"/>
                <w:vertAlign w:val="baseline"/>
                <w:lang w:val="en-US" w:eastAsia="zh-CN"/>
              </w:rPr>
              <w:t>制作河内塔教具的材料是一把剪刀、一卷胶带。汉诺塔（TowerofHanoi），又称河内塔，是一个源于印度古老传说的益智玩具</w:t>
            </w:r>
            <w:r>
              <w:rPr>
                <w:rFonts w:hint="eastAsia" w:ascii="黑体" w:eastAsia="黑体"/>
                <w:sz w:val="24"/>
                <w:szCs w:val="24"/>
                <w:vertAlign w:val="baseline"/>
                <w:lang w:val="en-US" w:eastAsia="zh-CN"/>
              </w:rPr>
              <w:t>。</w:t>
            </w:r>
          </w:p>
          <w:p>
            <w:pPr>
              <w:spacing w:line="360" w:lineRule="auto"/>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为了进行汉诺塔实验，我们需要准备一套汉诺塔游戏。在本次实验中，我们选用了由九个圆盘和三个柱子组成的标准汉诺塔游戏。这些圆盘分别有不同的直径，从小到大依次编号为1至9，柱子用A、B、C表示。</w:t>
            </w:r>
          </w:p>
          <w:p>
            <w:pPr>
              <w:spacing w:line="360" w:lineRule="auto"/>
              <w:ind w:firstLine="480" w:firstLineChars="200"/>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汉诺塔不仅仅是一种娱乐性的益智游戏，更是一种培养思维能力和问题解决能力的工具。</w:t>
            </w:r>
          </w:p>
          <w:p>
            <w:pPr>
              <w:spacing w:line="360" w:lineRule="auto"/>
              <w:ind w:firstLine="480" w:firstLineChars="200"/>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bl>
    <w:p>
      <w:pPr>
        <w:jc w:val="center"/>
        <w:rPr>
          <w:rFonts w:hint="eastAsia" w:ascii="黑体" w:eastAsia="黑体"/>
          <w:sz w:val="36"/>
          <w:szCs w:val="36"/>
          <w:lang w:val="en-US" w:eastAsia="zh-CN"/>
        </w:rPr>
      </w:pPr>
      <w:r>
        <w:rPr>
          <w:rFonts w:hint="eastAsia" w:ascii="黑体" w:eastAsia="黑体"/>
          <w:sz w:val="36"/>
          <w:szCs w:val="36"/>
          <w:lang w:val="en-US" w:eastAsia="zh-CN"/>
        </w:rPr>
        <w:t>教学设计</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805"/>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3</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9.28</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4</w:t>
            </w:r>
          </w:p>
        </w:tc>
        <w:tc>
          <w:tcPr>
            <w:tcW w:w="805"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036" w:type="dxa"/>
          </w:tcPr>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介绍汉诺塔的基本规则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游戏规则:</w:t>
            </w: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1、每次只能由一个人移动盘子，且每次只允许移动一个盘子的位置；</w:t>
            </w: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2、每个团队的所有成员必须依次移动盘子；</w:t>
            </w: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3、在任意一次移动中，较小的胡型亩盘子不可以被放在较大的盘子下面；</w:t>
            </w: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4、正式开始以后，除移动盘子的队员外，其他队员必须站在培训师规定的距离以外；</w:t>
            </w:r>
          </w:p>
          <w:p>
            <w:pPr>
              <w:rPr>
                <w:rFonts w:hint="eastAsia" w:ascii="黑体" w:eastAsia="黑体"/>
                <w:sz w:val="24"/>
                <w:szCs w:val="24"/>
                <w:vertAlign w:val="baseline"/>
                <w:lang w:val="en-US" w:eastAsia="zh-CN"/>
              </w:rPr>
            </w:pPr>
            <w:r>
              <w:rPr>
                <w:rFonts w:hint="default" w:ascii="黑体" w:eastAsia="黑体"/>
                <w:sz w:val="24"/>
                <w:szCs w:val="24"/>
                <w:vertAlign w:val="baseline"/>
                <w:lang w:val="en-US" w:eastAsia="zh-CN"/>
              </w:rPr>
              <w:t>5、正式开始以后团队所有成员不得说话，亦不得发出任何带有暗示性的裤森话语。有人出声，将回到原始状态，接租滑着开始</w:t>
            </w:r>
            <w:r>
              <w:rPr>
                <w:rFonts w:hint="eastAsia" w:ascii="黑体" w:eastAsia="黑体"/>
                <w:sz w:val="24"/>
                <w:szCs w:val="24"/>
                <w:vertAlign w:val="baseline"/>
                <w:lang w:val="en-US" w:eastAsia="zh-CN"/>
              </w:rPr>
              <w:t>。</w:t>
            </w:r>
          </w:p>
          <w:p>
            <w:pPr>
              <w:jc w:val="cente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inline distT="0" distB="0" distL="114300" distR="114300">
                  <wp:extent cx="2147570" cy="1383665"/>
                  <wp:effectExtent l="0" t="0" r="5080" b="6985"/>
                  <wp:docPr id="2" name="图片 2"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下载"/>
                          <pic:cNvPicPr>
                            <a:picLocks noChangeAspect="1"/>
                          </pic:cNvPicPr>
                        </pic:nvPicPr>
                        <pic:blipFill>
                          <a:blip r:embed="rId4"/>
                          <a:stretch>
                            <a:fillRect/>
                          </a:stretch>
                        </pic:blipFill>
                        <pic:spPr>
                          <a:xfrm>
                            <a:off x="0" y="0"/>
                            <a:ext cx="2147570" cy="138366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8"/>
          </w:tcPr>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4</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top"/>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10.13</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top"/>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5</w:t>
            </w:r>
          </w:p>
        </w:tc>
        <w:tc>
          <w:tcPr>
            <w:tcW w:w="805"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036" w:type="dxa"/>
            <w:vAlign w:val="top"/>
          </w:tcPr>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学习汉诺塔的操作技巧1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ind w:firstLine="480" w:firstLineChars="200"/>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汉诺塔是一种经典的数学智力游戏，它需要玩家根据规则将一堆不同大小的圆盘从初始位置移动到目标位置。这款游戏不仅可以锻炼智力，还可以提高玩家的思考能力和反应速度。</w:t>
            </w:r>
          </w:p>
          <w:p>
            <w:pPr>
              <w:rPr>
                <w:rFonts w:hint="eastAsia" w:ascii="黑体" w:eastAsia="黑体"/>
                <w:sz w:val="24"/>
                <w:szCs w:val="24"/>
                <w:vertAlign w:val="baseline"/>
                <w:lang w:val="en-US" w:eastAsia="zh-CN"/>
              </w:rPr>
            </w:pP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操作技巧一：</w:t>
            </w:r>
          </w:p>
          <w:p>
            <w:pPr>
              <w:ind w:firstLine="480" w:firstLineChars="200"/>
              <w:rPr>
                <w:rFonts w:hint="eastAsia" w:ascii="黑体" w:eastAsia="黑体"/>
                <w:sz w:val="24"/>
                <w:szCs w:val="24"/>
                <w:vertAlign w:val="baseline"/>
                <w:lang w:val="en-US" w:eastAsia="zh-CN"/>
              </w:rPr>
            </w:pPr>
            <w:r>
              <w:rPr>
                <w:rFonts w:hint="default" w:ascii="黑体" w:eastAsia="黑体"/>
                <w:sz w:val="24"/>
                <w:szCs w:val="24"/>
                <w:vertAlign w:val="baseline"/>
                <w:lang w:val="en-US" w:eastAsia="zh-CN"/>
              </w:rPr>
              <w:t>提前规划好移动策略</w:t>
            </w:r>
            <w:r>
              <w:rPr>
                <w:rFonts w:hint="eastAsia" w:ascii="黑体" w:eastAsia="黑体"/>
                <w:sz w:val="24"/>
                <w:szCs w:val="24"/>
                <w:vertAlign w:val="baseline"/>
                <w:lang w:val="en-US" w:eastAsia="zh-CN"/>
              </w:rPr>
              <w:t>：在游戏开始之前，玩家需要先规划好移动策略，预测每次移动的结果和可能出现的问题。玩家可以画一个简单的图表，记录下每个圆盘的位置和目标位置，以及每个位置上的圆盘大小。这样一来，玩家就可以更好地掌握整个游戏的情况，提高移动速度和准确度。</w:t>
            </w:r>
          </w:p>
          <w:p>
            <w:pPr>
              <w:ind w:firstLine="480" w:firstLineChars="200"/>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bl>
    <w:p>
      <w:pPr>
        <w:jc w:val="center"/>
        <w:rPr>
          <w:rFonts w:hint="eastAsia" w:ascii="黑体" w:eastAsia="黑体"/>
          <w:sz w:val="36"/>
          <w:szCs w:val="36"/>
          <w:lang w:val="en-US" w:eastAsia="zh-CN"/>
        </w:rPr>
      </w:pPr>
      <w:r>
        <w:rPr>
          <w:rFonts w:hint="eastAsia" w:ascii="黑体" w:eastAsia="黑体"/>
          <w:sz w:val="36"/>
          <w:szCs w:val="36"/>
          <w:lang w:val="en-US" w:eastAsia="zh-CN"/>
        </w:rPr>
        <w:t>教学设计</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5</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10.20</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6</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tcPr>
          <w:p>
            <w:pPr>
              <w:jc w:val="both"/>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学习汉诺塔的操作技巧</w:t>
            </w:r>
            <w:r>
              <w:rPr>
                <w:rFonts w:hint="eastAsia" w:ascii="黑体" w:eastAsia="黑体"/>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0" w:hRule="atLeast"/>
          <w:jc w:val="center"/>
        </w:trPr>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ind w:firstLine="480" w:firstLineChars="200"/>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汉诺塔是一种经典的数学智力游戏，它需要玩家根据规则将一堆不同大小的圆盘从初始位置移动到目标位置。这款游戏不仅可以锻炼智力，还可以提高玩家的思考能力和反应速度。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操作技巧二：先移动小圆盘</w:t>
            </w:r>
          </w:p>
          <w:p>
            <w:pPr>
              <w:ind w:firstLine="480" w:firstLineChars="200"/>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汉诺塔游戏中最重要的规则是：大圆盘不能放在小圆盘上面。因此，在移动圆盘时，玩家应该先移动小圆盘，以便留出更多的空间来移动大圆盘。</w:t>
            </w:r>
          </w:p>
          <w:p>
            <w:pPr>
              <w:jc w:val="cente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inline distT="0" distB="0" distL="114300" distR="114300">
                  <wp:extent cx="2442210" cy="1428115"/>
                  <wp:effectExtent l="0" t="0" r="15240" b="635"/>
                  <wp:docPr id="4" name="图片 4" descr="9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989"/>
                          <pic:cNvPicPr>
                            <a:picLocks noChangeAspect="1"/>
                          </pic:cNvPicPr>
                        </pic:nvPicPr>
                        <pic:blipFill>
                          <a:blip r:embed="rId5"/>
                          <a:stretch>
                            <a:fillRect/>
                          </a:stretch>
                        </pic:blipFill>
                        <pic:spPr>
                          <a:xfrm>
                            <a:off x="0" y="0"/>
                            <a:ext cx="2442210" cy="142811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8"/>
          </w:tcPr>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6</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10.27</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7</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vAlign w:val="top"/>
          </w:tcPr>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学习汉诺塔的操作技巧</w:t>
            </w:r>
            <w:r>
              <w:rPr>
                <w:rFonts w:hint="eastAsia" w:ascii="黑体" w:eastAsia="黑体"/>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汉诺塔是一种经典的数学智力游戏，它需要玩家根据规则将一堆不同大小的圆盘从初始位置移动到目标位置。这款游戏不仅可以锻炼智力，还可以提高玩家的思考能力和反应速度。</w:t>
            </w:r>
          </w:p>
          <w:p>
            <w:pPr>
              <w:spacing w:line="360" w:lineRule="auto"/>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操作技巧三：先将圆盘移动到中间柱子上</w:t>
            </w:r>
          </w:p>
          <w:p>
            <w:pPr>
              <w:spacing w:line="360" w:lineRule="auto"/>
              <w:ind w:firstLine="480" w:firstLineChars="200"/>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当玩家需要移动圆盘时，应该先将圆盘移动到中间柱子上。这样一来，就可以将中间柱子作为缓冲区，方便移动圆盘。如果玩家直接将圆盘从起始柱子移动到目标柱子上，就会造成很多不必要的麻烦。</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bl>
    <w:p>
      <w:pPr>
        <w:jc w:val="both"/>
        <w:rPr>
          <w:rFonts w:hint="eastAsia" w:ascii="黑体" w:eastAsia="黑体"/>
          <w:sz w:val="21"/>
          <w:szCs w:val="21"/>
          <w:lang w:val="en-US" w:eastAsia="zh-CN"/>
        </w:rPr>
      </w:pPr>
    </w:p>
    <w:p>
      <w:pPr>
        <w:jc w:val="center"/>
        <w:rPr>
          <w:rFonts w:hint="eastAsia" w:ascii="黑体" w:eastAsia="黑体"/>
          <w:sz w:val="36"/>
          <w:szCs w:val="36"/>
          <w:lang w:val="en-US" w:eastAsia="zh-CN"/>
        </w:rPr>
      </w:pPr>
      <w:r>
        <w:rPr>
          <w:rFonts w:hint="eastAsia" w:ascii="黑体" w:eastAsia="黑体"/>
          <w:sz w:val="36"/>
          <w:szCs w:val="36"/>
          <w:lang w:val="en-US" w:eastAsia="zh-CN"/>
        </w:rPr>
        <w:t>教学设计</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7</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11.3</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8</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tcPr>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学习汉诺塔的操作技巧</w:t>
            </w:r>
            <w:r>
              <w:rPr>
                <w:rFonts w:hint="eastAsia" w:ascii="黑体" w:eastAsia="黑体"/>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汉诺塔是一种经典的数学智力游戏，它需要玩家根据规则将一堆不同大小的圆盘从初始位置移动到目标位置。这款游戏不仅可以锻炼智力，还可以提高玩家的思考能力和反应速度。</w:t>
            </w:r>
          </w:p>
          <w:p>
            <w:pPr>
              <w:rPr>
                <w:rFonts w:hint="eastAsia" w:ascii="宋体" w:hAnsi="宋体" w:eastAsia="宋体" w:cs="宋体"/>
                <w:sz w:val="24"/>
                <w:szCs w:val="24"/>
                <w:vertAlign w:val="baseline"/>
                <w:lang w:val="en-US" w:eastAsia="zh-CN"/>
              </w:rPr>
            </w:pP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操作技巧四：尽量避免往返移动</w:t>
            </w:r>
          </w:p>
          <w:p>
            <w:pPr>
              <w:spacing w:line="360" w:lineRule="auto"/>
              <w:ind w:firstLine="480" w:firstLineChars="200"/>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在移动圆盘时，玩家应该尽量避免往返移动。一次性将圆盘移动到目标位置上，可以节省很多时间和精力。如果玩家频繁往返移动圆盘，就会增加移动次数和移动难度，降低胜率。</w:t>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8</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11.10</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9</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vAlign w:val="top"/>
          </w:tcPr>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学习汉诺塔的操作技巧</w:t>
            </w:r>
            <w:r>
              <w:rPr>
                <w:rFonts w:hint="eastAsia" w:ascii="黑体" w:eastAsia="黑体"/>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rPr>
                <w:rFonts w:hint="eastAsia" w:ascii="幼圆" w:hAnsi="幼圆" w:eastAsia="幼圆" w:cs="幼圆"/>
                <w:sz w:val="24"/>
                <w:szCs w:val="24"/>
                <w:vertAlign w:val="baseline"/>
                <w:lang w:val="en-US" w:eastAsia="zh-CN"/>
              </w:rPr>
            </w:pPr>
            <w:r>
              <w:rPr>
                <w:rFonts w:hint="eastAsia" w:ascii="幼圆" w:hAnsi="幼圆" w:eastAsia="幼圆" w:cs="幼圆"/>
                <w:sz w:val="24"/>
                <w:szCs w:val="24"/>
                <w:vertAlign w:val="baseline"/>
                <w:lang w:val="en-US" w:eastAsia="zh-CN"/>
              </w:rPr>
              <w:t>这款游戏不仅可以锻炼智力，还可以提高玩家的思考能力和反应速度。</w:t>
            </w:r>
          </w:p>
          <w:p>
            <w:pPr>
              <w:spacing w:line="240" w:lineRule="auto"/>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操作技巧五：多使用缓冲区</w:t>
            </w:r>
          </w:p>
          <w:p>
            <w:pPr>
              <w:spacing w:line="240" w:lineRule="auto"/>
              <w:ind w:firstLine="480" w:firstLineChars="200"/>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汉诺塔游戏中，中间柱子可以作为缓冲区使用。玩家可以将一些圆盘暂时放在中间柱子上，以便移动其他圆盘。这样一来，就可以减少移动次数和难度，提高胜率。</w:t>
            </w:r>
          </w:p>
          <w:p>
            <w:pPr>
              <w:spacing w:line="240" w:lineRule="auto"/>
              <w:ind w:firstLine="480" w:firstLineChars="200"/>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玩家可以通过多练习不同算法，找到最适合自己的算法，提高解决问题的效率和准确度。</w:t>
            </w:r>
          </w:p>
          <w:p>
            <w:pPr>
              <w:jc w:val="cente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inline distT="0" distB="0" distL="114300" distR="114300">
                  <wp:extent cx="3141345" cy="1327150"/>
                  <wp:effectExtent l="0" t="0" r="1905" b="6350"/>
                  <wp:docPr id="5" name="图片 5" descr="下载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下载 (1)"/>
                          <pic:cNvPicPr>
                            <a:picLocks noChangeAspect="1"/>
                          </pic:cNvPicPr>
                        </pic:nvPicPr>
                        <pic:blipFill>
                          <a:blip r:embed="rId6"/>
                          <a:stretch>
                            <a:fillRect/>
                          </a:stretch>
                        </pic:blipFill>
                        <pic:spPr>
                          <a:xfrm>
                            <a:off x="0" y="0"/>
                            <a:ext cx="3141345" cy="1327150"/>
                          </a:xfrm>
                          <a:prstGeom prst="rect">
                            <a:avLst/>
                          </a:prstGeom>
                        </pic:spPr>
                      </pic:pic>
                    </a:graphicData>
                  </a:graphic>
                </wp:inline>
              </w:drawing>
            </w: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bl>
    <w:p>
      <w:pPr>
        <w:jc w:val="both"/>
        <w:rPr>
          <w:rFonts w:hint="eastAsia" w:ascii="黑体" w:eastAsia="黑体"/>
          <w:sz w:val="21"/>
          <w:szCs w:val="21"/>
          <w:lang w:val="en-US" w:eastAsia="zh-CN"/>
        </w:rPr>
      </w:pPr>
    </w:p>
    <w:p>
      <w:pPr>
        <w:jc w:val="center"/>
        <w:rPr>
          <w:rFonts w:hint="eastAsia" w:ascii="黑体" w:eastAsia="黑体"/>
          <w:sz w:val="36"/>
          <w:szCs w:val="36"/>
          <w:lang w:val="en-US" w:eastAsia="zh-CN"/>
        </w:rPr>
      </w:pPr>
      <w:r>
        <w:rPr>
          <w:rFonts w:hint="eastAsia" w:ascii="黑体" w:eastAsia="黑体"/>
          <w:sz w:val="36"/>
          <w:szCs w:val="36"/>
          <w:lang w:val="en-US" w:eastAsia="zh-CN"/>
        </w:rPr>
        <w:t>教学设计</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9</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11.17</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10</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tcPr>
          <w:p>
            <w:pPr>
              <w:rPr>
                <w:rFonts w:hint="default" w:ascii="黑体" w:eastAsia="黑体"/>
                <w:sz w:val="21"/>
                <w:szCs w:val="21"/>
                <w:vertAlign w:val="baseline"/>
                <w:lang w:val="en-US" w:eastAsia="zh-CN"/>
              </w:rPr>
            </w:pPr>
            <w:r>
              <w:rPr>
                <w:rFonts w:hint="default" w:ascii="黑体" w:eastAsia="黑体"/>
                <w:sz w:val="24"/>
                <w:szCs w:val="24"/>
                <w:vertAlign w:val="baseline"/>
                <w:lang w:val="en-US" w:eastAsia="zh-CN"/>
              </w:rPr>
              <w:t>汉诺塔练习1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jc w:val="center"/>
              <w:rPr>
                <w:rFonts w:hint="eastAsia" w:ascii="黑体" w:eastAsia="黑体"/>
                <w:sz w:val="24"/>
                <w:szCs w:val="24"/>
                <w:vertAlign w:val="baseline"/>
                <w:lang w:val="en-US" w:eastAsia="zh-CN"/>
              </w:rPr>
            </w:pPr>
          </w:p>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玩转汉诺塔</w:t>
            </w:r>
            <w:r>
              <w:rPr>
                <w:rFonts w:hint="default" w:ascii="黑体" w:eastAsia="黑体"/>
                <w:sz w:val="24"/>
                <w:szCs w:val="24"/>
                <w:vertAlign w:val="baseline"/>
                <w:lang w:val="en-US" w:eastAsia="zh-CN"/>
              </w:rPr>
              <w:t>比赛——班级</w:t>
            </w:r>
            <w:r>
              <w:rPr>
                <w:rFonts w:hint="eastAsia" w:ascii="黑体" w:eastAsia="黑体"/>
                <w:sz w:val="24"/>
                <w:szCs w:val="24"/>
                <w:vertAlign w:val="baseline"/>
                <w:lang w:val="en-US" w:eastAsia="zh-CN"/>
              </w:rPr>
              <w:t>分组</w:t>
            </w:r>
            <w:r>
              <w:rPr>
                <w:rFonts w:hint="default" w:ascii="黑体" w:eastAsia="黑体"/>
                <w:sz w:val="24"/>
                <w:szCs w:val="24"/>
                <w:vertAlign w:val="baseline"/>
                <w:lang w:val="en-US" w:eastAsia="zh-CN"/>
              </w:rPr>
              <w:t>自主</w:t>
            </w:r>
            <w:r>
              <w:rPr>
                <w:rFonts w:hint="eastAsia" w:ascii="黑体" w:eastAsia="黑体"/>
                <w:sz w:val="24"/>
                <w:szCs w:val="24"/>
                <w:vertAlign w:val="baseline"/>
                <w:lang w:val="en-US" w:eastAsia="zh-CN"/>
              </w:rPr>
              <w:t>学习和</w:t>
            </w:r>
            <w:r>
              <w:rPr>
                <w:rFonts w:hint="default" w:ascii="黑体" w:eastAsia="黑体"/>
                <w:sz w:val="24"/>
                <w:szCs w:val="24"/>
                <w:vertAlign w:val="baseline"/>
                <w:lang w:val="en-US" w:eastAsia="zh-CN"/>
              </w:rPr>
              <w:t>练习</w:t>
            </w: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第一轮：</w:t>
            </w:r>
            <w:r>
              <w:rPr>
                <w:rFonts w:hint="eastAsia" w:ascii="黑体" w:eastAsia="黑体"/>
                <w:sz w:val="24"/>
                <w:szCs w:val="24"/>
                <w:vertAlign w:val="baseline"/>
                <w:lang w:val="en-US" w:eastAsia="zh-CN"/>
              </w:rPr>
              <w:t>初始状态，</w:t>
            </w:r>
            <w:r>
              <w:rPr>
                <w:rFonts w:hint="default" w:ascii="黑体" w:eastAsia="黑体"/>
                <w:sz w:val="24"/>
                <w:szCs w:val="24"/>
                <w:vertAlign w:val="baseline"/>
                <w:lang w:val="en-US" w:eastAsia="zh-CN"/>
              </w:rPr>
              <w:t>完成</w:t>
            </w:r>
            <w:r>
              <w:rPr>
                <w:rFonts w:hint="eastAsia" w:ascii="黑体" w:eastAsia="黑体"/>
                <w:sz w:val="24"/>
                <w:szCs w:val="24"/>
                <w:vertAlign w:val="baseline"/>
                <w:lang w:val="en-US" w:eastAsia="zh-CN"/>
              </w:rPr>
              <w:t>下</w:t>
            </w:r>
            <w:r>
              <w:rPr>
                <w:rFonts w:hint="default" w:ascii="黑体" w:eastAsia="黑体"/>
                <w:sz w:val="24"/>
                <w:szCs w:val="24"/>
                <w:vertAlign w:val="baseline"/>
                <w:lang w:val="en-US" w:eastAsia="zh-CN"/>
              </w:rPr>
              <w:t>图</w:t>
            </w:r>
            <w:r>
              <w:rPr>
                <w:rFonts w:hint="eastAsia" w:ascii="黑体" w:eastAsia="黑体"/>
                <w:sz w:val="24"/>
                <w:szCs w:val="24"/>
                <w:vertAlign w:val="baseline"/>
                <w:lang w:val="en-US" w:eastAsia="zh-CN"/>
              </w:rPr>
              <w:t>把最左边的圆片移动到最右边</w:t>
            </w:r>
            <w:r>
              <w:rPr>
                <w:rFonts w:hint="default" w:ascii="黑体" w:eastAsia="黑体"/>
                <w:sz w:val="24"/>
                <w:szCs w:val="24"/>
                <w:vertAlign w:val="baseline"/>
                <w:lang w:val="en-US" w:eastAsia="zh-CN"/>
              </w:rPr>
              <w:t>，</w:t>
            </w:r>
            <w:r>
              <w:rPr>
                <w:rFonts w:hint="eastAsia" w:ascii="黑体" w:eastAsia="黑体"/>
                <w:sz w:val="24"/>
                <w:szCs w:val="24"/>
                <w:vertAlign w:val="baseline"/>
                <w:lang w:val="en-US" w:eastAsia="zh-CN"/>
              </w:rPr>
              <w:t>数数一用了多少步，</w:t>
            </w:r>
            <w:r>
              <w:rPr>
                <w:rFonts w:hint="default" w:ascii="黑体" w:eastAsia="黑体"/>
                <w:sz w:val="24"/>
                <w:szCs w:val="24"/>
                <w:vertAlign w:val="baseline"/>
                <w:lang w:val="en-US" w:eastAsia="zh-CN"/>
              </w:rPr>
              <w:t>看看你用多少时间？</w:t>
            </w: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第</w:t>
            </w:r>
            <w:r>
              <w:rPr>
                <w:rFonts w:hint="eastAsia" w:ascii="黑体" w:eastAsia="黑体"/>
                <w:sz w:val="24"/>
                <w:szCs w:val="24"/>
                <w:vertAlign w:val="baseline"/>
                <w:lang w:val="en-US" w:eastAsia="zh-CN"/>
              </w:rPr>
              <w:t>二</w:t>
            </w:r>
            <w:r>
              <w:rPr>
                <w:rFonts w:hint="default" w:ascii="黑体" w:eastAsia="黑体"/>
                <w:sz w:val="24"/>
                <w:szCs w:val="24"/>
                <w:vertAlign w:val="baseline"/>
                <w:lang w:val="en-US" w:eastAsia="zh-CN"/>
              </w:rPr>
              <w:t>轮：</w:t>
            </w:r>
            <w:r>
              <w:rPr>
                <w:rFonts w:hint="eastAsia" w:ascii="黑体" w:eastAsia="黑体"/>
                <w:sz w:val="24"/>
                <w:szCs w:val="24"/>
                <w:vertAlign w:val="baseline"/>
                <w:lang w:val="en-US" w:eastAsia="zh-CN"/>
              </w:rPr>
              <w:t>和同桌商量移动的技巧，怎样是移动的步数更少或实现最少。</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再同组或全班中</w:t>
            </w:r>
            <w:r>
              <w:rPr>
                <w:rFonts w:hint="default" w:ascii="黑体" w:eastAsia="黑体"/>
                <w:sz w:val="24"/>
                <w:szCs w:val="24"/>
                <w:vertAlign w:val="baseline"/>
                <w:lang w:val="en-US" w:eastAsia="zh-CN"/>
              </w:rPr>
              <w:t>找一个和自己水平差不多的对手，比一比</w:t>
            </w:r>
            <w:r>
              <w:rPr>
                <w:rFonts w:hint="eastAsia" w:ascii="黑体" w:eastAsia="黑体"/>
                <w:sz w:val="24"/>
                <w:szCs w:val="24"/>
                <w:vertAlign w:val="baseline"/>
                <w:lang w:val="en-US" w:eastAsia="zh-CN"/>
              </w:rPr>
              <w:t>谁用的步数少，</w:t>
            </w:r>
            <w:r>
              <w:rPr>
                <w:rFonts w:hint="default" w:ascii="黑体" w:eastAsia="黑体"/>
                <w:sz w:val="24"/>
                <w:szCs w:val="24"/>
                <w:vertAlign w:val="baseline"/>
                <w:lang w:val="en-US" w:eastAsia="zh-CN"/>
              </w:rPr>
              <w:t>谁快？</w:t>
            </w:r>
          </w:p>
          <w:p>
            <w:pPr>
              <w:jc w:val="cente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anchor distT="0" distB="0" distL="114300" distR="114300" simplePos="0" relativeHeight="251660288" behindDoc="1" locked="0" layoutInCell="1" allowOverlap="1">
                  <wp:simplePos x="0" y="0"/>
                  <wp:positionH relativeFrom="column">
                    <wp:posOffset>955675</wp:posOffset>
                  </wp:positionH>
                  <wp:positionV relativeFrom="paragraph">
                    <wp:posOffset>34925</wp:posOffset>
                  </wp:positionV>
                  <wp:extent cx="2520315" cy="1623060"/>
                  <wp:effectExtent l="0" t="0" r="13335" b="15240"/>
                  <wp:wrapTight wrapText="bothSides">
                    <wp:wrapPolygon>
                      <wp:start x="0" y="0"/>
                      <wp:lineTo x="0" y="21296"/>
                      <wp:lineTo x="21388" y="21296"/>
                      <wp:lineTo x="21388" y="0"/>
                      <wp:lineTo x="0" y="0"/>
                    </wp:wrapPolygon>
                  </wp:wrapTight>
                  <wp:docPr id="6" name="图片 6" descr="20190807054507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0190807054507128"/>
                          <pic:cNvPicPr>
                            <a:picLocks noChangeAspect="1"/>
                          </pic:cNvPicPr>
                        </pic:nvPicPr>
                        <pic:blipFill>
                          <a:blip r:embed="rId7"/>
                          <a:stretch>
                            <a:fillRect/>
                          </a:stretch>
                        </pic:blipFill>
                        <pic:spPr>
                          <a:xfrm>
                            <a:off x="0" y="0"/>
                            <a:ext cx="2520315" cy="162306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10</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11.24</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11</w:t>
            </w:r>
          </w:p>
        </w:tc>
        <w:tc>
          <w:tcPr>
            <w:tcW w:w="947" w:type="dxa"/>
            <w:vAlign w:val="center"/>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vAlign w:val="top"/>
          </w:tcPr>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汉诺塔练习</w:t>
            </w:r>
            <w:r>
              <w:rPr>
                <w:rFonts w:hint="eastAsia" w:ascii="黑体" w:eastAsia="黑体"/>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rPr>
                <w:rFonts w:hint="default" w:ascii="黑体" w:eastAsia="黑体"/>
                <w:sz w:val="24"/>
                <w:szCs w:val="24"/>
                <w:vertAlign w:val="baseline"/>
                <w:lang w:val="en-US" w:eastAsia="zh-CN"/>
              </w:rPr>
            </w:pPr>
          </w:p>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玩转汉诺塔</w:t>
            </w:r>
            <w:r>
              <w:rPr>
                <w:rFonts w:hint="default" w:ascii="黑体" w:eastAsia="黑体"/>
                <w:sz w:val="24"/>
                <w:szCs w:val="24"/>
                <w:vertAlign w:val="baseline"/>
                <w:lang w:val="en-US" w:eastAsia="zh-CN"/>
              </w:rPr>
              <w:t>比赛——班级</w:t>
            </w:r>
            <w:r>
              <w:rPr>
                <w:rFonts w:hint="eastAsia" w:ascii="黑体" w:eastAsia="黑体"/>
                <w:sz w:val="24"/>
                <w:szCs w:val="24"/>
                <w:vertAlign w:val="baseline"/>
                <w:lang w:val="en-US" w:eastAsia="zh-CN"/>
              </w:rPr>
              <w:t>分组</w:t>
            </w:r>
            <w:r>
              <w:rPr>
                <w:rFonts w:hint="default" w:ascii="黑体" w:eastAsia="黑体"/>
                <w:sz w:val="24"/>
                <w:szCs w:val="24"/>
                <w:vertAlign w:val="baseline"/>
                <w:lang w:val="en-US" w:eastAsia="zh-CN"/>
              </w:rPr>
              <w:t>自主</w:t>
            </w:r>
            <w:r>
              <w:rPr>
                <w:rFonts w:hint="eastAsia" w:ascii="黑体" w:eastAsia="黑体"/>
                <w:sz w:val="24"/>
                <w:szCs w:val="24"/>
                <w:vertAlign w:val="baseline"/>
                <w:lang w:val="en-US" w:eastAsia="zh-CN"/>
              </w:rPr>
              <w:t>学习和</w:t>
            </w:r>
            <w:r>
              <w:rPr>
                <w:rFonts w:hint="default" w:ascii="黑体" w:eastAsia="黑体"/>
                <w:sz w:val="24"/>
                <w:szCs w:val="24"/>
                <w:vertAlign w:val="baseline"/>
                <w:lang w:val="en-US" w:eastAsia="zh-CN"/>
              </w:rPr>
              <w:t>练习</w:t>
            </w: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第一轮：</w:t>
            </w:r>
            <w:r>
              <w:rPr>
                <w:rFonts w:hint="eastAsia" w:ascii="黑体" w:eastAsia="黑体"/>
                <w:sz w:val="24"/>
                <w:szCs w:val="24"/>
                <w:vertAlign w:val="baseline"/>
                <w:lang w:val="en-US" w:eastAsia="zh-CN"/>
              </w:rPr>
              <w:t>复习旧知，把上节课中学习的移动技巧自主练习，并演示给同桌看，相互交流并形成技能和方法。</w:t>
            </w:r>
          </w:p>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第</w:t>
            </w:r>
            <w:r>
              <w:rPr>
                <w:rFonts w:hint="eastAsia" w:ascii="黑体" w:eastAsia="黑体"/>
                <w:sz w:val="24"/>
                <w:szCs w:val="24"/>
                <w:vertAlign w:val="baseline"/>
                <w:lang w:val="en-US" w:eastAsia="zh-CN"/>
              </w:rPr>
              <w:t>二</w:t>
            </w:r>
            <w:r>
              <w:rPr>
                <w:rFonts w:hint="default" w:ascii="黑体" w:eastAsia="黑体"/>
                <w:sz w:val="24"/>
                <w:szCs w:val="24"/>
                <w:vertAlign w:val="baseline"/>
                <w:lang w:val="en-US" w:eastAsia="zh-CN"/>
              </w:rPr>
              <w:t>轮：</w:t>
            </w:r>
            <w:r>
              <w:rPr>
                <w:rFonts w:hint="eastAsia" w:ascii="黑体" w:eastAsia="黑体"/>
                <w:sz w:val="24"/>
                <w:szCs w:val="24"/>
                <w:vertAlign w:val="baseline"/>
                <w:lang w:val="en-US" w:eastAsia="zh-CN"/>
              </w:rPr>
              <w:t>观看导学视频，和同桌商量移动5片的技巧，怎样是移动的步数更少或实现最少。再同组或全班中</w:t>
            </w:r>
            <w:r>
              <w:rPr>
                <w:rFonts w:hint="default" w:ascii="黑体" w:eastAsia="黑体"/>
                <w:sz w:val="24"/>
                <w:szCs w:val="24"/>
                <w:vertAlign w:val="baseline"/>
                <w:lang w:val="en-US" w:eastAsia="zh-CN"/>
              </w:rPr>
              <w:t>找一个和自己水平差不多的对手，比一比</w:t>
            </w:r>
            <w:r>
              <w:rPr>
                <w:rFonts w:hint="eastAsia" w:ascii="黑体" w:eastAsia="黑体"/>
                <w:sz w:val="24"/>
                <w:szCs w:val="24"/>
                <w:vertAlign w:val="baseline"/>
                <w:lang w:val="en-US" w:eastAsia="zh-CN"/>
              </w:rPr>
              <w:t>谁用的步数少，</w:t>
            </w:r>
            <w:r>
              <w:rPr>
                <w:rFonts w:hint="default" w:ascii="黑体" w:eastAsia="黑体"/>
                <w:sz w:val="24"/>
                <w:szCs w:val="24"/>
                <w:vertAlign w:val="baseline"/>
                <w:lang w:val="en-US" w:eastAsia="zh-CN"/>
              </w:rPr>
              <w:t>谁快？</w:t>
            </w:r>
          </w:p>
          <w:p>
            <w:pPr>
              <w:rPr>
                <w:rFonts w:hint="default" w:ascii="黑体" w:eastAsia="黑体"/>
                <w:sz w:val="24"/>
                <w:szCs w:val="24"/>
                <w:vertAlign w:val="baseline"/>
                <w:lang w:val="en-US" w:eastAsia="zh-CN"/>
              </w:rPr>
            </w:pPr>
          </w:p>
          <w:p>
            <w:pPr>
              <w:jc w:val="cente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anchor distT="0" distB="0" distL="114300" distR="114300" simplePos="0" relativeHeight="251661312" behindDoc="1" locked="0" layoutInCell="1" allowOverlap="1">
                  <wp:simplePos x="0" y="0"/>
                  <wp:positionH relativeFrom="column">
                    <wp:posOffset>1069975</wp:posOffset>
                  </wp:positionH>
                  <wp:positionV relativeFrom="paragraph">
                    <wp:posOffset>51435</wp:posOffset>
                  </wp:positionV>
                  <wp:extent cx="2276475" cy="1175385"/>
                  <wp:effectExtent l="0" t="0" r="47625" b="43815"/>
                  <wp:wrapThrough wrapText="bothSides">
                    <wp:wrapPolygon>
                      <wp:start x="0" y="0"/>
                      <wp:lineTo x="0" y="21355"/>
                      <wp:lineTo x="21510" y="21355"/>
                      <wp:lineTo x="21510" y="0"/>
                      <wp:lineTo x="0" y="0"/>
                    </wp:wrapPolygon>
                  </wp:wrapThrough>
                  <wp:docPr id="7" name="图片 7"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捕获"/>
                          <pic:cNvPicPr>
                            <a:picLocks noChangeAspect="1"/>
                          </pic:cNvPicPr>
                        </pic:nvPicPr>
                        <pic:blipFill>
                          <a:blip r:embed="rId8"/>
                          <a:stretch>
                            <a:fillRect/>
                          </a:stretch>
                        </pic:blipFill>
                        <pic:spPr>
                          <a:xfrm>
                            <a:off x="0" y="0"/>
                            <a:ext cx="2276475" cy="1175385"/>
                          </a:xfrm>
                          <a:prstGeom prst="rect">
                            <a:avLst/>
                          </a:prstGeom>
                        </pic:spPr>
                      </pic:pic>
                    </a:graphicData>
                  </a:graphic>
                </wp:anchor>
              </w:drawing>
            </w: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bl>
    <w:p>
      <w:pPr>
        <w:jc w:val="center"/>
        <w:rPr>
          <w:rFonts w:hint="eastAsia" w:ascii="黑体" w:eastAsia="黑体"/>
          <w:sz w:val="36"/>
          <w:szCs w:val="36"/>
          <w:lang w:val="en-US" w:eastAsia="zh-CN"/>
        </w:rPr>
      </w:pPr>
      <w:r>
        <w:rPr>
          <w:rFonts w:hint="eastAsia" w:ascii="黑体" w:eastAsia="黑体"/>
          <w:sz w:val="36"/>
          <w:szCs w:val="36"/>
          <w:lang w:val="en-US" w:eastAsia="zh-CN"/>
        </w:rPr>
        <w:t>教学设计</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11</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12.1</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12</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tcPr>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汉诺塔练习</w:t>
            </w:r>
            <w:r>
              <w:rPr>
                <w:rFonts w:hint="eastAsia" w:ascii="黑体" w:eastAsia="黑体"/>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rPr>
                <w:rFonts w:hint="default" w:ascii="黑体" w:eastAsia="黑体"/>
                <w:sz w:val="24"/>
                <w:szCs w:val="24"/>
                <w:vertAlign w:val="baseline"/>
                <w:lang w:val="en-US" w:eastAsia="zh-CN"/>
              </w:rPr>
            </w:pPr>
          </w:p>
          <w:p>
            <w:pPr>
              <w:spacing w:line="360" w:lineRule="auto"/>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玩转汉诺塔</w:t>
            </w:r>
            <w:r>
              <w:rPr>
                <w:rFonts w:hint="default" w:ascii="黑体" w:eastAsia="黑体"/>
                <w:sz w:val="24"/>
                <w:szCs w:val="24"/>
                <w:vertAlign w:val="baseline"/>
                <w:lang w:val="en-US" w:eastAsia="zh-CN"/>
              </w:rPr>
              <w:t>比赛——班级</w:t>
            </w:r>
            <w:r>
              <w:rPr>
                <w:rFonts w:hint="eastAsia" w:ascii="黑体" w:eastAsia="黑体"/>
                <w:sz w:val="24"/>
                <w:szCs w:val="24"/>
                <w:vertAlign w:val="baseline"/>
                <w:lang w:val="en-US" w:eastAsia="zh-CN"/>
              </w:rPr>
              <w:t>分组</w:t>
            </w:r>
            <w:r>
              <w:rPr>
                <w:rFonts w:hint="default" w:ascii="黑体" w:eastAsia="黑体"/>
                <w:sz w:val="24"/>
                <w:szCs w:val="24"/>
                <w:vertAlign w:val="baseline"/>
                <w:lang w:val="en-US" w:eastAsia="zh-CN"/>
              </w:rPr>
              <w:t>自主</w:t>
            </w:r>
            <w:r>
              <w:rPr>
                <w:rFonts w:hint="eastAsia" w:ascii="黑体" w:eastAsia="黑体"/>
                <w:sz w:val="24"/>
                <w:szCs w:val="24"/>
                <w:vertAlign w:val="baseline"/>
                <w:lang w:val="en-US" w:eastAsia="zh-CN"/>
              </w:rPr>
              <w:t>学习和</w:t>
            </w:r>
            <w:r>
              <w:rPr>
                <w:rFonts w:hint="default" w:ascii="黑体" w:eastAsia="黑体"/>
                <w:sz w:val="24"/>
                <w:szCs w:val="24"/>
                <w:vertAlign w:val="baseline"/>
                <w:lang w:val="en-US" w:eastAsia="zh-CN"/>
              </w:rPr>
              <w:t>练习</w:t>
            </w:r>
          </w:p>
          <w:p>
            <w:pPr>
              <w:spacing w:line="360" w:lineRule="auto"/>
              <w:jc w:val="both"/>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第一轮：</w:t>
            </w:r>
            <w:r>
              <w:rPr>
                <w:rFonts w:hint="eastAsia" w:ascii="黑体" w:eastAsia="黑体"/>
                <w:sz w:val="24"/>
                <w:szCs w:val="24"/>
                <w:vertAlign w:val="baseline"/>
                <w:lang w:val="en-US" w:eastAsia="zh-CN"/>
              </w:rPr>
              <w:t>复习旧知，把上节课中学习的移动技巧自主练习，并演示给同桌看，相互交流并形成技能和方法。</w:t>
            </w:r>
          </w:p>
          <w:p>
            <w:pPr>
              <w:spacing w:line="360" w:lineRule="auto"/>
              <w:jc w:val="both"/>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第</w:t>
            </w:r>
            <w:r>
              <w:rPr>
                <w:rFonts w:hint="eastAsia" w:ascii="黑体" w:eastAsia="黑体"/>
                <w:sz w:val="24"/>
                <w:szCs w:val="24"/>
                <w:vertAlign w:val="baseline"/>
                <w:lang w:val="en-US" w:eastAsia="zh-CN"/>
              </w:rPr>
              <w:t>二</w:t>
            </w:r>
            <w:r>
              <w:rPr>
                <w:rFonts w:hint="default" w:ascii="黑体" w:eastAsia="黑体"/>
                <w:sz w:val="24"/>
                <w:szCs w:val="24"/>
                <w:vertAlign w:val="baseline"/>
                <w:lang w:val="en-US" w:eastAsia="zh-CN"/>
              </w:rPr>
              <w:t>轮：</w:t>
            </w:r>
            <w:r>
              <w:rPr>
                <w:rFonts w:hint="eastAsia" w:ascii="黑体" w:eastAsia="黑体"/>
                <w:sz w:val="24"/>
                <w:szCs w:val="24"/>
                <w:vertAlign w:val="baseline"/>
                <w:lang w:val="en-US" w:eastAsia="zh-CN"/>
              </w:rPr>
              <w:t>观看导学视频，和同桌商量移动6片的技巧，怎样是移动的步数更少或实现最少。再同组或全班中</w:t>
            </w:r>
            <w:r>
              <w:rPr>
                <w:rFonts w:hint="default" w:ascii="黑体" w:eastAsia="黑体"/>
                <w:sz w:val="24"/>
                <w:szCs w:val="24"/>
                <w:vertAlign w:val="baseline"/>
                <w:lang w:val="en-US" w:eastAsia="zh-CN"/>
              </w:rPr>
              <w:t>找一个和自己水平差不多的对手，比一比</w:t>
            </w:r>
            <w:r>
              <w:rPr>
                <w:rFonts w:hint="eastAsia" w:ascii="黑体" w:eastAsia="黑体"/>
                <w:sz w:val="24"/>
                <w:szCs w:val="24"/>
                <w:vertAlign w:val="baseline"/>
                <w:lang w:val="en-US" w:eastAsia="zh-CN"/>
              </w:rPr>
              <w:t>谁用的步数少，</w:t>
            </w:r>
            <w:r>
              <w:rPr>
                <w:rFonts w:hint="default" w:ascii="黑体" w:eastAsia="黑体"/>
                <w:sz w:val="24"/>
                <w:szCs w:val="24"/>
                <w:vertAlign w:val="baseline"/>
                <w:lang w:val="en-US" w:eastAsia="zh-CN"/>
              </w:rPr>
              <w:t>谁快？</w:t>
            </w:r>
          </w:p>
          <w:p>
            <w:pPr>
              <w:spacing w:line="360" w:lineRule="auto"/>
              <w:jc w:val="both"/>
              <w:rPr>
                <w:rFonts w:hint="default" w:ascii="黑体" w:eastAsia="黑体"/>
                <w:sz w:val="24"/>
                <w:szCs w:val="24"/>
                <w:vertAlign w:val="baseline"/>
                <w:lang w:val="en-US" w:eastAsia="zh-CN"/>
              </w:rPr>
            </w:pPr>
          </w:p>
          <w:p>
            <w:pPr>
              <w:spacing w:line="360" w:lineRule="auto"/>
              <w:jc w:val="both"/>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12</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top"/>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12.8</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top"/>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14</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vAlign w:val="top"/>
          </w:tcPr>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汉诺塔十强挑战赛1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vAlign w:val="top"/>
          </w:tcPr>
          <w:p>
            <w:pPr>
              <w:rPr>
                <w:rFonts w:hint="default" w:ascii="黑体" w:hAnsi="Times New Roman" w:eastAsia="黑体" w:cs="Times New Roman"/>
                <w:kern w:val="2"/>
                <w:sz w:val="24"/>
                <w:szCs w:val="24"/>
                <w:vertAlign w:val="baseline"/>
                <w:lang w:val="en-US" w:eastAsia="zh-CN" w:bidi="ar-SA"/>
              </w:rPr>
            </w:pPr>
          </w:p>
          <w:p>
            <w:pPr>
              <w:jc w:val="center"/>
              <w:rPr>
                <w:rFonts w:hint="default" w:ascii="黑体" w:hAnsi="Times New Roman" w:eastAsia="黑体" w:cs="Times New Roman"/>
                <w:kern w:val="2"/>
                <w:sz w:val="24"/>
                <w:szCs w:val="24"/>
                <w:vertAlign w:val="baseline"/>
                <w:lang w:val="en-US" w:eastAsia="zh-CN" w:bidi="ar-SA"/>
              </w:rPr>
            </w:pPr>
            <w:r>
              <w:rPr>
                <w:rFonts w:hint="eastAsia" w:ascii="黑体" w:eastAsia="黑体" w:cs="Times New Roman"/>
                <w:kern w:val="2"/>
                <w:sz w:val="24"/>
                <w:szCs w:val="24"/>
                <w:vertAlign w:val="baseline"/>
                <w:lang w:val="en-US" w:eastAsia="zh-CN" w:bidi="ar-SA"/>
              </w:rPr>
              <w:t>汉诺塔挑战赛</w:t>
            </w:r>
            <w:r>
              <w:rPr>
                <w:rFonts w:hint="default" w:ascii="黑体" w:hAnsi="Times New Roman" w:eastAsia="黑体" w:cs="Times New Roman"/>
                <w:kern w:val="2"/>
                <w:sz w:val="24"/>
                <w:szCs w:val="24"/>
                <w:vertAlign w:val="baseline"/>
                <w:lang w:val="en-US" w:eastAsia="zh-CN" w:bidi="ar-SA"/>
              </w:rPr>
              <w:t>赛——班级十强赛</w:t>
            </w:r>
          </w:p>
          <w:p>
            <w:pPr>
              <w:rPr>
                <w:rFonts w:hint="default" w:ascii="黑体" w:hAnsi="Times New Roman" w:eastAsia="黑体" w:cs="Times New Roman"/>
                <w:kern w:val="2"/>
                <w:sz w:val="24"/>
                <w:szCs w:val="24"/>
                <w:vertAlign w:val="baseline"/>
                <w:lang w:val="en-US" w:eastAsia="zh-CN" w:bidi="ar-SA"/>
              </w:rPr>
            </w:pPr>
            <w:r>
              <w:rPr>
                <w:rFonts w:hint="default" w:ascii="黑体" w:hAnsi="Times New Roman" w:eastAsia="黑体" w:cs="Times New Roman"/>
                <w:kern w:val="2"/>
                <w:sz w:val="24"/>
                <w:szCs w:val="24"/>
                <w:vertAlign w:val="baseline"/>
                <w:lang w:val="en-US" w:eastAsia="zh-CN" w:bidi="ar-SA"/>
              </w:rPr>
              <w:t>比赛规则：</w:t>
            </w:r>
            <w:r>
              <w:rPr>
                <w:rFonts w:hint="eastAsia" w:ascii="黑体" w:eastAsia="黑体" w:cs="Times New Roman"/>
                <w:kern w:val="2"/>
                <w:sz w:val="24"/>
                <w:szCs w:val="24"/>
                <w:vertAlign w:val="baseline"/>
                <w:lang w:val="en-US" w:eastAsia="zh-CN" w:bidi="ar-SA"/>
              </w:rPr>
              <w:t>一共进行三轮，每轮取前五名选手。</w:t>
            </w:r>
          </w:p>
          <w:p>
            <w:pPr>
              <w:rPr>
                <w:rFonts w:hint="default" w:ascii="黑体" w:hAnsi="Times New Roman" w:eastAsia="黑体" w:cs="Times New Roman"/>
                <w:kern w:val="2"/>
                <w:sz w:val="24"/>
                <w:szCs w:val="24"/>
                <w:vertAlign w:val="baseline"/>
                <w:lang w:val="en-US" w:eastAsia="zh-CN" w:bidi="ar-SA"/>
              </w:rPr>
            </w:pPr>
            <w:r>
              <w:rPr>
                <w:rFonts w:hint="default" w:ascii="黑体" w:hAnsi="Times New Roman" w:eastAsia="黑体" w:cs="Times New Roman"/>
                <w:kern w:val="2"/>
                <w:sz w:val="24"/>
                <w:szCs w:val="24"/>
                <w:vertAlign w:val="baseline"/>
                <w:lang w:val="en-US" w:eastAsia="zh-CN" w:bidi="ar-SA"/>
              </w:rPr>
              <w:drawing>
                <wp:anchor distT="0" distB="0" distL="114300" distR="114300" simplePos="0" relativeHeight="251662336" behindDoc="1" locked="0" layoutInCell="1" allowOverlap="1">
                  <wp:simplePos x="0" y="0"/>
                  <wp:positionH relativeFrom="column">
                    <wp:posOffset>1012825</wp:posOffset>
                  </wp:positionH>
                  <wp:positionV relativeFrom="paragraph">
                    <wp:posOffset>205740</wp:posOffset>
                  </wp:positionV>
                  <wp:extent cx="2623185" cy="1846580"/>
                  <wp:effectExtent l="0" t="0" r="0" b="1270"/>
                  <wp:wrapTight wrapText="bothSides">
                    <wp:wrapPolygon>
                      <wp:start x="0" y="0"/>
                      <wp:lineTo x="0" y="21392"/>
                      <wp:lineTo x="21490" y="21392"/>
                      <wp:lineTo x="21490" y="0"/>
                      <wp:lineTo x="0" y="0"/>
                    </wp:wrapPolygon>
                  </wp:wrapTight>
                  <wp:docPr id="3" name="图片 3" descr="五2班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五2班9.15"/>
                          <pic:cNvPicPr>
                            <a:picLocks noChangeAspect="1"/>
                          </pic:cNvPicPr>
                        </pic:nvPicPr>
                        <pic:blipFill>
                          <a:blip r:embed="rId9"/>
                          <a:stretch>
                            <a:fillRect/>
                          </a:stretch>
                        </pic:blipFill>
                        <pic:spPr>
                          <a:xfrm>
                            <a:off x="0" y="0"/>
                            <a:ext cx="2623185" cy="1846580"/>
                          </a:xfrm>
                          <a:prstGeom prst="rect">
                            <a:avLst/>
                          </a:prstGeom>
                        </pic:spPr>
                      </pic:pic>
                    </a:graphicData>
                  </a:graphic>
                </wp:anchor>
              </w:drawing>
            </w:r>
            <w:r>
              <w:rPr>
                <w:rFonts w:hint="eastAsia" w:ascii="黑体" w:eastAsia="黑体" w:cs="Times New Roman"/>
                <w:kern w:val="2"/>
                <w:sz w:val="24"/>
                <w:szCs w:val="24"/>
                <w:vertAlign w:val="baseline"/>
                <w:lang w:val="en-US" w:eastAsia="zh-CN" w:bidi="ar-SA"/>
              </w:rPr>
              <w:t xml:space="preserve">          最后按积分5  4  3  2  1决出班级前十名。</w:t>
            </w:r>
          </w:p>
          <w:p>
            <w:pPr>
              <w:jc w:val="center"/>
              <w:rPr>
                <w:rFonts w:hint="default" w:ascii="黑体" w:hAnsi="Times New Roman" w:eastAsia="黑体" w:cs="Times New Roman"/>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bl>
    <w:p>
      <w:pPr>
        <w:jc w:val="both"/>
        <w:rPr>
          <w:rFonts w:hint="eastAsia" w:ascii="黑体" w:eastAsia="黑体"/>
          <w:sz w:val="28"/>
          <w:szCs w:val="28"/>
          <w:lang w:val="en-US" w:eastAsia="zh-CN"/>
        </w:rPr>
      </w:pPr>
    </w:p>
    <w:p>
      <w:pPr>
        <w:jc w:val="center"/>
        <w:rPr>
          <w:rFonts w:hint="eastAsia" w:ascii="黑体" w:eastAsia="黑体"/>
          <w:sz w:val="36"/>
          <w:szCs w:val="36"/>
          <w:lang w:val="en-US" w:eastAsia="zh-CN"/>
        </w:rPr>
      </w:pPr>
      <w:r>
        <w:rPr>
          <w:rFonts w:hint="eastAsia" w:ascii="黑体" w:eastAsia="黑体"/>
          <w:sz w:val="36"/>
          <w:szCs w:val="36"/>
          <w:lang w:val="en-US" w:eastAsia="zh-CN"/>
        </w:rPr>
        <w:t>教学设计</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13</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12.15</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15</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tcPr>
          <w:p>
            <w:pPr>
              <w:rPr>
                <w:rFonts w:hint="default" w:ascii="黑体" w:eastAsia="黑体"/>
                <w:sz w:val="21"/>
                <w:szCs w:val="21"/>
                <w:vertAlign w:val="baseline"/>
                <w:lang w:val="en-US" w:eastAsia="zh-CN"/>
              </w:rPr>
            </w:pPr>
            <w:r>
              <w:rPr>
                <w:rFonts w:hint="default" w:ascii="黑体" w:eastAsia="黑体"/>
                <w:sz w:val="24"/>
                <w:szCs w:val="24"/>
                <w:vertAlign w:val="baseline"/>
                <w:lang w:val="en-US" w:eastAsia="zh-CN"/>
              </w:rPr>
              <w:t>汉诺塔十强挑战赛2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vAlign w:val="top"/>
          </w:tcPr>
          <w:p>
            <w:pPr>
              <w:rPr>
                <w:rFonts w:hint="default" w:ascii="黑体" w:hAnsi="Times New Roman" w:eastAsia="黑体" w:cs="Times New Roman"/>
                <w:kern w:val="2"/>
                <w:sz w:val="24"/>
                <w:szCs w:val="24"/>
                <w:vertAlign w:val="baseline"/>
                <w:lang w:val="en-US" w:eastAsia="zh-CN" w:bidi="ar-SA"/>
              </w:rPr>
            </w:pPr>
          </w:p>
          <w:p>
            <w:pPr>
              <w:jc w:val="center"/>
              <w:rPr>
                <w:rFonts w:hint="default" w:ascii="黑体" w:hAnsi="Times New Roman" w:eastAsia="黑体" w:cs="Times New Roman"/>
                <w:kern w:val="2"/>
                <w:sz w:val="24"/>
                <w:szCs w:val="24"/>
                <w:vertAlign w:val="baseline"/>
                <w:lang w:val="en-US" w:eastAsia="zh-CN" w:bidi="ar-SA"/>
              </w:rPr>
            </w:pPr>
            <w:r>
              <w:rPr>
                <w:rFonts w:hint="default" w:ascii="黑体" w:hAnsi="Times New Roman" w:eastAsia="黑体" w:cs="Times New Roman"/>
                <w:kern w:val="2"/>
                <w:sz w:val="24"/>
                <w:szCs w:val="24"/>
                <w:vertAlign w:val="baseline"/>
                <w:lang w:val="en-US" w:eastAsia="zh-CN" w:bidi="ar-SA"/>
              </w:rPr>
              <w:t>汉诺塔十强挑战赛2</w:t>
            </w:r>
          </w:p>
          <w:p>
            <w:pPr>
              <w:spacing w:line="360" w:lineRule="auto"/>
              <w:rPr>
                <w:rFonts w:hint="default" w:ascii="黑体" w:hAnsi="Times New Roman" w:eastAsia="黑体" w:cs="Times New Roman"/>
                <w:kern w:val="2"/>
                <w:sz w:val="24"/>
                <w:szCs w:val="24"/>
                <w:vertAlign w:val="baseline"/>
                <w:lang w:val="en-US" w:eastAsia="zh-CN" w:bidi="ar-SA"/>
              </w:rPr>
            </w:pPr>
            <w:r>
              <w:rPr>
                <w:rFonts w:hint="default" w:ascii="黑体" w:hAnsi="Times New Roman" w:eastAsia="黑体" w:cs="Times New Roman"/>
                <w:kern w:val="2"/>
                <w:sz w:val="24"/>
                <w:szCs w:val="24"/>
                <w:vertAlign w:val="baseline"/>
                <w:lang w:val="en-US" w:eastAsia="zh-CN" w:bidi="ar-SA"/>
              </w:rPr>
              <w:t>1、根据</w:t>
            </w:r>
            <w:r>
              <w:rPr>
                <w:rFonts w:hint="eastAsia" w:ascii="黑体" w:eastAsia="黑体" w:cs="Times New Roman"/>
                <w:kern w:val="2"/>
                <w:sz w:val="24"/>
                <w:szCs w:val="24"/>
                <w:vertAlign w:val="baseline"/>
                <w:lang w:val="en-US" w:eastAsia="zh-CN" w:bidi="ar-SA"/>
              </w:rPr>
              <w:t>课件中</w:t>
            </w:r>
            <w:r>
              <w:rPr>
                <w:rFonts w:hint="default" w:ascii="黑体" w:hAnsi="Times New Roman" w:eastAsia="黑体" w:cs="Times New Roman"/>
                <w:kern w:val="2"/>
                <w:sz w:val="24"/>
                <w:szCs w:val="24"/>
                <w:vertAlign w:val="baseline"/>
                <w:lang w:val="en-US" w:eastAsia="zh-CN" w:bidi="ar-SA"/>
              </w:rPr>
              <w:t>提供的</w:t>
            </w:r>
            <w:r>
              <w:rPr>
                <w:rFonts w:hint="eastAsia" w:ascii="黑体" w:eastAsia="黑体" w:cs="Times New Roman"/>
                <w:kern w:val="2"/>
                <w:sz w:val="24"/>
                <w:szCs w:val="24"/>
                <w:vertAlign w:val="baseline"/>
                <w:lang w:val="en-US" w:eastAsia="zh-CN" w:bidi="ar-SA"/>
              </w:rPr>
              <w:t>视频操作过程</w:t>
            </w:r>
            <w:r>
              <w:rPr>
                <w:rFonts w:hint="default" w:ascii="黑体" w:hAnsi="Times New Roman" w:eastAsia="黑体" w:cs="Times New Roman"/>
                <w:kern w:val="2"/>
                <w:sz w:val="24"/>
                <w:szCs w:val="24"/>
                <w:vertAlign w:val="baseline"/>
                <w:lang w:val="en-US" w:eastAsia="zh-CN" w:bidi="ar-SA"/>
              </w:rPr>
              <w:t>，自主练习</w:t>
            </w:r>
            <w:r>
              <w:rPr>
                <w:rFonts w:hint="eastAsia" w:ascii="黑体" w:eastAsia="黑体" w:cs="Times New Roman"/>
                <w:kern w:val="2"/>
                <w:sz w:val="24"/>
                <w:szCs w:val="24"/>
                <w:vertAlign w:val="baseline"/>
                <w:lang w:val="en-US" w:eastAsia="zh-CN" w:bidi="ar-SA"/>
              </w:rPr>
              <w:t>，争取达到熟练。</w:t>
            </w:r>
          </w:p>
          <w:p>
            <w:pPr>
              <w:spacing w:line="360" w:lineRule="auto"/>
              <w:rPr>
                <w:rFonts w:hint="default" w:ascii="黑体" w:hAnsi="Times New Roman" w:eastAsia="黑体" w:cs="Times New Roman"/>
                <w:kern w:val="2"/>
                <w:sz w:val="24"/>
                <w:szCs w:val="24"/>
                <w:vertAlign w:val="baseline"/>
                <w:lang w:val="en-US" w:eastAsia="zh-CN" w:bidi="ar-SA"/>
              </w:rPr>
            </w:pPr>
            <w:r>
              <w:rPr>
                <w:rFonts w:hint="default" w:ascii="黑体" w:hAnsi="Times New Roman" w:eastAsia="黑体" w:cs="Times New Roman"/>
                <w:kern w:val="2"/>
                <w:sz w:val="24"/>
                <w:szCs w:val="24"/>
                <w:vertAlign w:val="baseline"/>
                <w:lang w:val="en-US" w:eastAsia="zh-CN" w:bidi="ar-SA"/>
              </w:rPr>
              <w:t>2、向</w:t>
            </w:r>
            <w:r>
              <w:rPr>
                <w:rFonts w:hint="eastAsia" w:ascii="黑体" w:eastAsia="黑体" w:cs="Times New Roman"/>
                <w:kern w:val="2"/>
                <w:sz w:val="24"/>
                <w:szCs w:val="24"/>
                <w:vertAlign w:val="baseline"/>
                <w:lang w:val="en-US" w:eastAsia="zh-CN" w:bidi="ar-SA"/>
              </w:rPr>
              <w:t>上周选出的班级</w:t>
            </w:r>
            <w:r>
              <w:rPr>
                <w:rFonts w:hint="default" w:ascii="黑体" w:hAnsi="Times New Roman" w:eastAsia="黑体" w:cs="Times New Roman"/>
                <w:kern w:val="2"/>
                <w:sz w:val="24"/>
                <w:szCs w:val="24"/>
                <w:vertAlign w:val="baseline"/>
                <w:lang w:val="en-US" w:eastAsia="zh-CN" w:bidi="ar-SA"/>
              </w:rPr>
              <w:t>十强</w:t>
            </w:r>
            <w:r>
              <w:rPr>
                <w:rFonts w:hint="eastAsia" w:ascii="黑体" w:eastAsia="黑体" w:cs="Times New Roman"/>
                <w:kern w:val="2"/>
                <w:sz w:val="24"/>
                <w:szCs w:val="24"/>
                <w:vertAlign w:val="baseline"/>
                <w:lang w:val="en-US" w:eastAsia="zh-CN" w:bidi="ar-SA"/>
              </w:rPr>
              <w:t>选手</w:t>
            </w:r>
            <w:r>
              <w:rPr>
                <w:rFonts w:hint="default" w:ascii="黑体" w:hAnsi="Times New Roman" w:eastAsia="黑体" w:cs="Times New Roman"/>
                <w:kern w:val="2"/>
                <w:sz w:val="24"/>
                <w:szCs w:val="24"/>
                <w:vertAlign w:val="baseline"/>
                <w:lang w:val="en-US" w:eastAsia="zh-CN" w:bidi="ar-SA"/>
              </w:rPr>
              <w:t>的某一位同学发出挑战</w:t>
            </w:r>
            <w:r>
              <w:rPr>
                <w:rFonts w:hint="eastAsia" w:ascii="黑体" w:eastAsia="黑体" w:cs="Times New Roman"/>
                <w:kern w:val="2"/>
                <w:sz w:val="24"/>
                <w:szCs w:val="24"/>
                <w:vertAlign w:val="baseline"/>
                <w:lang w:val="en-US" w:eastAsia="zh-CN" w:bidi="ar-SA"/>
              </w:rPr>
              <w:t>，努力争夺进入班级十强选手的名额。</w:t>
            </w:r>
          </w:p>
          <w:p>
            <w:pPr>
              <w:spacing w:line="360" w:lineRule="auto"/>
              <w:rPr>
                <w:rFonts w:hint="default" w:ascii="黑体" w:hAnsi="Times New Roman" w:eastAsia="黑体" w:cs="Times New Roman"/>
                <w:kern w:val="2"/>
                <w:sz w:val="24"/>
                <w:szCs w:val="24"/>
                <w:vertAlign w:val="baseline"/>
                <w:lang w:val="en-US" w:eastAsia="zh-CN" w:bidi="ar-SA"/>
              </w:rPr>
            </w:pPr>
            <w:r>
              <w:rPr>
                <w:rFonts w:hint="default" w:ascii="黑体" w:hAnsi="Times New Roman" w:eastAsia="黑体" w:cs="Times New Roman"/>
                <w:kern w:val="2"/>
                <w:sz w:val="24"/>
                <w:szCs w:val="24"/>
                <w:vertAlign w:val="baseline"/>
                <w:lang w:val="en-US" w:eastAsia="zh-CN" w:bidi="ar-SA"/>
              </w:rPr>
              <w:t>3、</w:t>
            </w:r>
            <w:r>
              <w:rPr>
                <w:rFonts w:hint="eastAsia" w:ascii="黑体" w:eastAsia="黑体" w:cs="Times New Roman"/>
                <w:kern w:val="2"/>
                <w:sz w:val="24"/>
                <w:szCs w:val="24"/>
                <w:vertAlign w:val="baseline"/>
                <w:lang w:val="en-US" w:eastAsia="zh-CN" w:bidi="ar-SA"/>
              </w:rPr>
              <w:t>班级中</w:t>
            </w:r>
            <w:r>
              <w:rPr>
                <w:rFonts w:hint="default" w:ascii="黑体" w:hAnsi="Times New Roman" w:eastAsia="黑体" w:cs="Times New Roman"/>
                <w:kern w:val="2"/>
                <w:sz w:val="24"/>
                <w:szCs w:val="24"/>
                <w:vertAlign w:val="baseline"/>
                <w:lang w:val="en-US" w:eastAsia="zh-CN" w:bidi="ar-SA"/>
              </w:rPr>
              <w:t>选出三位</w:t>
            </w:r>
            <w:r>
              <w:rPr>
                <w:rFonts w:hint="eastAsia" w:ascii="黑体" w:eastAsia="黑体" w:cs="Times New Roman"/>
                <w:kern w:val="2"/>
                <w:sz w:val="24"/>
                <w:szCs w:val="24"/>
                <w:vertAlign w:val="baseline"/>
                <w:lang w:val="en-US" w:eastAsia="zh-CN" w:bidi="ar-SA"/>
              </w:rPr>
              <w:t>眼疾手快的“</w:t>
            </w:r>
            <w:r>
              <w:rPr>
                <w:rFonts w:hint="default" w:ascii="黑体" w:hAnsi="Times New Roman" w:eastAsia="黑体" w:cs="Times New Roman"/>
                <w:kern w:val="2"/>
                <w:sz w:val="24"/>
                <w:szCs w:val="24"/>
                <w:vertAlign w:val="baseline"/>
                <w:lang w:val="en-US" w:eastAsia="zh-CN" w:bidi="ar-SA"/>
              </w:rPr>
              <w:t>小评委</w:t>
            </w:r>
            <w:r>
              <w:rPr>
                <w:rFonts w:hint="eastAsia" w:ascii="黑体" w:eastAsia="黑体" w:cs="Times New Roman"/>
                <w:kern w:val="2"/>
                <w:sz w:val="24"/>
                <w:szCs w:val="24"/>
                <w:vertAlign w:val="baseline"/>
                <w:lang w:val="en-US" w:eastAsia="zh-CN" w:bidi="ar-SA"/>
              </w:rPr>
              <w:t>”</w:t>
            </w:r>
            <w:r>
              <w:rPr>
                <w:rFonts w:hint="default" w:ascii="黑体" w:hAnsi="Times New Roman" w:eastAsia="黑体" w:cs="Times New Roman"/>
                <w:kern w:val="2"/>
                <w:sz w:val="24"/>
                <w:szCs w:val="24"/>
                <w:vertAlign w:val="baseline"/>
                <w:lang w:val="en-US" w:eastAsia="zh-CN" w:bidi="ar-SA"/>
              </w:rPr>
              <w:t>。看看守擂成功还是攻擂成功。</w:t>
            </w:r>
          </w:p>
          <w:p>
            <w:pPr>
              <w:jc w:val="left"/>
              <w:rPr>
                <w:rFonts w:hint="default" w:ascii="黑体" w:hAnsi="Times New Roman" w:eastAsia="黑体" w:cs="Times New Roman"/>
                <w:kern w:val="2"/>
                <w:sz w:val="24"/>
                <w:szCs w:val="24"/>
                <w:vertAlign w:val="baseline"/>
                <w:lang w:val="en-US" w:eastAsia="zh-CN" w:bidi="ar-SA"/>
              </w:rPr>
            </w:pPr>
          </w:p>
          <w:p>
            <w:pPr>
              <w:rPr>
                <w:rFonts w:hint="default" w:ascii="黑体" w:hAnsi="Times New Roman" w:eastAsia="黑体" w:cs="Times New Roman"/>
                <w:kern w:val="2"/>
                <w:sz w:val="24"/>
                <w:szCs w:val="24"/>
                <w:vertAlign w:val="baseline"/>
                <w:lang w:val="en-US" w:eastAsia="zh-CN" w:bidi="ar-SA"/>
              </w:rPr>
            </w:pPr>
          </w:p>
          <w:p>
            <w:pPr>
              <w:rPr>
                <w:rFonts w:hint="default" w:ascii="黑体" w:hAnsi="Times New Roman" w:eastAsia="黑体" w:cs="Times New Roman"/>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14</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top"/>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12.22</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top"/>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16</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vAlign w:val="top"/>
          </w:tcPr>
          <w:p>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汉诺塔十强挑战赛3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vAlign w:val="top"/>
          </w:tcPr>
          <w:p>
            <w:pPr>
              <w:rPr>
                <w:rFonts w:hint="default" w:ascii="黑体" w:hAnsi="Times New Roman" w:eastAsia="黑体" w:cs="Times New Roman"/>
                <w:kern w:val="2"/>
                <w:sz w:val="24"/>
                <w:szCs w:val="24"/>
                <w:vertAlign w:val="baseline"/>
                <w:lang w:val="en-US" w:eastAsia="zh-CN" w:bidi="ar-SA"/>
              </w:rPr>
            </w:pPr>
          </w:p>
          <w:p>
            <w:pPr>
              <w:jc w:val="center"/>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lang w:eastAsia="zh-CN"/>
              </w:rPr>
              <w:t>汉诺塔十强挑战赛</w:t>
            </w:r>
            <w:r>
              <w:rPr>
                <w:rFonts w:hint="eastAsia" w:ascii="微软雅黑" w:hAnsi="微软雅黑" w:eastAsia="微软雅黑" w:cs="微软雅黑"/>
                <w:sz w:val="24"/>
                <w:szCs w:val="24"/>
                <w:lang w:val="en-US" w:eastAsia="zh-CN"/>
              </w:rPr>
              <w:t>3</w:t>
            </w:r>
          </w:p>
          <w:p>
            <w:pPr>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kern w:val="2"/>
                <w:sz w:val="24"/>
                <w:szCs w:val="24"/>
                <w:vertAlign w:val="baseline"/>
                <w:lang w:val="en-US" w:eastAsia="zh-CN" w:bidi="ar-SA"/>
              </w:rPr>
              <w:t>1、根据课件中提供的视频操作过程，自主练习，争取达到熟练。</w:t>
            </w:r>
          </w:p>
          <w:p>
            <w:pPr>
              <w:spacing w:line="360" w:lineRule="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2、向上周选出的班级十强选手的某一位同学发出挑战，努力争夺进入班级十强选手的名额。</w:t>
            </w:r>
          </w:p>
          <w:p>
            <w:pPr>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kern w:val="2"/>
                <w:sz w:val="24"/>
                <w:szCs w:val="24"/>
                <w:vertAlign w:val="baseline"/>
                <w:lang w:val="en-US" w:eastAsia="zh-CN" w:bidi="ar-SA"/>
              </w:rPr>
              <w:t>3、班级中选出三位眼疾手快的“小评委”。看看守擂成功还是攻擂成功。</w:t>
            </w:r>
          </w:p>
          <w:p>
            <w:pPr>
              <w:rPr>
                <w:rFonts w:hint="default" w:ascii="黑体" w:hAnsi="Times New Roman" w:eastAsia="黑体" w:cs="Times New Roman"/>
                <w:kern w:val="2"/>
                <w:sz w:val="24"/>
                <w:szCs w:val="24"/>
                <w:vertAlign w:val="baseline"/>
                <w:lang w:val="en-US" w:eastAsia="zh-CN" w:bidi="ar-SA"/>
              </w:rPr>
            </w:pPr>
          </w:p>
          <w:p>
            <w:pPr>
              <w:rPr>
                <w:rFonts w:hint="default" w:ascii="黑体" w:hAnsi="Times New Roman" w:eastAsia="黑体" w:cs="Times New Roman"/>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bl>
    <w:p>
      <w:pPr>
        <w:jc w:val="center"/>
        <w:rPr>
          <w:rFonts w:hint="eastAsia" w:ascii="黑体" w:eastAsia="黑体"/>
          <w:sz w:val="36"/>
          <w:szCs w:val="36"/>
          <w:lang w:val="en-US" w:eastAsia="zh-CN"/>
        </w:rPr>
      </w:pPr>
    </w:p>
    <w:p>
      <w:pPr>
        <w:jc w:val="center"/>
        <w:rPr>
          <w:rFonts w:hint="eastAsia" w:ascii="黑体" w:eastAsia="黑体"/>
          <w:sz w:val="36"/>
          <w:szCs w:val="36"/>
          <w:lang w:val="en-US" w:eastAsia="zh-CN"/>
        </w:rPr>
      </w:pPr>
      <w:r>
        <w:rPr>
          <w:rFonts w:hint="eastAsia" w:ascii="黑体" w:eastAsia="黑体"/>
          <w:sz w:val="36"/>
          <w:szCs w:val="36"/>
          <w:lang w:val="en-US" w:eastAsia="zh-CN"/>
        </w:rPr>
        <w:t>教学设计</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768"/>
        <w:gridCol w:w="1260"/>
        <w:gridCol w:w="813"/>
        <w:gridCol w:w="947"/>
        <w:gridCol w:w="947"/>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15</w:t>
            </w:r>
          </w:p>
        </w:tc>
        <w:tc>
          <w:tcPr>
            <w:tcW w:w="768"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1260" w:type="dxa"/>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12.29</w:t>
            </w:r>
          </w:p>
        </w:tc>
        <w:tc>
          <w:tcPr>
            <w:tcW w:w="813"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17</w:t>
            </w: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vAlign w:val="top"/>
          </w:tcPr>
          <w:p>
            <w:pPr>
              <w:rPr>
                <w:rFonts w:hint="default" w:ascii="黑体" w:hAnsi="Times New Roman" w:eastAsia="黑体" w:cs="Times New Roman"/>
                <w:kern w:val="2"/>
                <w:sz w:val="24"/>
                <w:szCs w:val="24"/>
                <w:vertAlign w:val="baseline"/>
                <w:lang w:val="en-US" w:eastAsia="zh-CN" w:bidi="ar-SA"/>
              </w:rPr>
            </w:pPr>
            <w:r>
              <w:rPr>
                <w:rFonts w:hint="default" w:ascii="黑体" w:hAnsi="Times New Roman" w:eastAsia="黑体" w:cs="Times New Roman"/>
                <w:kern w:val="2"/>
                <w:sz w:val="24"/>
                <w:szCs w:val="24"/>
                <w:vertAlign w:val="baseline"/>
                <w:lang w:val="en-US" w:eastAsia="zh-CN" w:bidi="ar-SA"/>
              </w:rPr>
              <w:t>汉诺塔五强争夺赛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vAlign w:val="top"/>
          </w:tcPr>
          <w:p>
            <w:pPr>
              <w:rPr>
                <w:rFonts w:hint="default" w:ascii="黑体" w:hAnsi="Times New Roman" w:eastAsia="黑体" w:cs="Times New Roman"/>
                <w:kern w:val="2"/>
                <w:sz w:val="24"/>
                <w:szCs w:val="24"/>
                <w:vertAlign w:val="baseline"/>
                <w:lang w:val="en-US" w:eastAsia="zh-CN" w:bidi="ar-SA"/>
              </w:rPr>
            </w:pPr>
          </w:p>
          <w:p>
            <w:pPr>
              <w:spacing w:line="360" w:lineRule="auto"/>
              <w:jc w:val="center"/>
              <w:rPr>
                <w:rFonts w:hint="default" w:ascii="黑体" w:hAnsi="Times New Roman" w:eastAsia="黑体" w:cs="Times New Roman"/>
                <w:kern w:val="2"/>
                <w:sz w:val="24"/>
                <w:szCs w:val="24"/>
                <w:vertAlign w:val="baseline"/>
                <w:lang w:val="en-US" w:eastAsia="zh-CN" w:bidi="ar-SA"/>
              </w:rPr>
            </w:pPr>
            <w:r>
              <w:rPr>
                <w:rFonts w:hint="default" w:ascii="黑体" w:hAnsi="Times New Roman" w:eastAsia="黑体" w:cs="Times New Roman"/>
                <w:kern w:val="2"/>
                <w:sz w:val="24"/>
                <w:szCs w:val="24"/>
                <w:vertAlign w:val="baseline"/>
                <w:lang w:val="en-US" w:eastAsia="zh-CN" w:bidi="ar-SA"/>
              </w:rPr>
              <w:t>汉诺塔五强争夺赛</w:t>
            </w:r>
          </w:p>
          <w:p>
            <w:pPr>
              <w:spacing w:line="360" w:lineRule="auto"/>
              <w:rPr>
                <w:rFonts w:hint="default" w:ascii="黑体" w:hAnsi="Times New Roman" w:eastAsia="黑体" w:cs="Times New Roman"/>
                <w:kern w:val="2"/>
                <w:sz w:val="24"/>
                <w:szCs w:val="24"/>
                <w:vertAlign w:val="baseline"/>
                <w:lang w:val="en-US" w:eastAsia="zh-CN" w:bidi="ar-SA"/>
              </w:rPr>
            </w:pPr>
            <w:r>
              <w:rPr>
                <w:rFonts w:hint="default" w:ascii="黑体" w:hAnsi="Times New Roman" w:eastAsia="黑体" w:cs="Times New Roman"/>
                <w:kern w:val="2"/>
                <w:sz w:val="24"/>
                <w:szCs w:val="24"/>
                <w:vertAlign w:val="baseline"/>
                <w:lang w:val="en-US" w:eastAsia="zh-CN" w:bidi="ar-SA"/>
              </w:rPr>
              <w:t>1、给班级</w:t>
            </w:r>
            <w:r>
              <w:rPr>
                <w:rFonts w:hint="eastAsia" w:ascii="黑体" w:eastAsia="黑体" w:cs="Times New Roman"/>
                <w:kern w:val="2"/>
                <w:sz w:val="24"/>
                <w:szCs w:val="24"/>
                <w:vertAlign w:val="baseline"/>
                <w:lang w:val="en-US" w:eastAsia="zh-CN" w:bidi="ar-SA"/>
              </w:rPr>
              <w:t>里获得</w:t>
            </w:r>
            <w:r>
              <w:rPr>
                <w:rFonts w:hint="default" w:ascii="黑体" w:hAnsi="Times New Roman" w:eastAsia="黑体" w:cs="Times New Roman"/>
                <w:kern w:val="2"/>
                <w:sz w:val="24"/>
                <w:szCs w:val="24"/>
                <w:vertAlign w:val="baseline"/>
                <w:lang w:val="en-US" w:eastAsia="zh-CN" w:bidi="ar-SA"/>
              </w:rPr>
              <w:t>十强</w:t>
            </w:r>
            <w:r>
              <w:rPr>
                <w:rFonts w:hint="eastAsia" w:ascii="黑体" w:eastAsia="黑体" w:cs="Times New Roman"/>
                <w:kern w:val="2"/>
                <w:sz w:val="24"/>
                <w:szCs w:val="24"/>
                <w:vertAlign w:val="baseline"/>
                <w:lang w:val="en-US" w:eastAsia="zh-CN" w:bidi="ar-SA"/>
              </w:rPr>
              <w:t>称号的</w:t>
            </w:r>
            <w:r>
              <w:rPr>
                <w:rFonts w:hint="default" w:ascii="黑体" w:hAnsi="Times New Roman" w:eastAsia="黑体" w:cs="Times New Roman"/>
                <w:kern w:val="2"/>
                <w:sz w:val="24"/>
                <w:szCs w:val="24"/>
                <w:vertAlign w:val="baseline"/>
                <w:lang w:val="en-US" w:eastAsia="zh-CN" w:bidi="ar-SA"/>
              </w:rPr>
              <w:t>学生颁奖</w:t>
            </w:r>
            <w:r>
              <w:rPr>
                <w:rFonts w:hint="eastAsia" w:ascii="黑体" w:eastAsia="黑体" w:cs="Times New Roman"/>
                <w:kern w:val="2"/>
                <w:sz w:val="24"/>
                <w:szCs w:val="24"/>
                <w:vertAlign w:val="baseline"/>
                <w:lang w:val="en-US" w:eastAsia="zh-CN" w:bidi="ar-SA"/>
              </w:rPr>
              <w:t>并分发奖状和小奖品</w:t>
            </w:r>
            <w:r>
              <w:rPr>
                <w:rFonts w:hint="default" w:ascii="黑体" w:hAnsi="Times New Roman" w:eastAsia="黑体" w:cs="Times New Roman"/>
                <w:kern w:val="2"/>
                <w:sz w:val="24"/>
                <w:szCs w:val="24"/>
                <w:vertAlign w:val="baseline"/>
                <w:lang w:val="en-US" w:eastAsia="zh-CN" w:bidi="ar-SA"/>
              </w:rPr>
              <w:t>。</w:t>
            </w:r>
          </w:p>
          <w:p>
            <w:pPr>
              <w:spacing w:line="360" w:lineRule="auto"/>
              <w:rPr>
                <w:rFonts w:hint="default" w:ascii="黑体" w:hAnsi="Times New Roman" w:eastAsia="黑体" w:cs="Times New Roman"/>
                <w:kern w:val="2"/>
                <w:sz w:val="24"/>
                <w:szCs w:val="24"/>
                <w:vertAlign w:val="baseline"/>
                <w:lang w:val="en-US" w:eastAsia="zh-CN" w:bidi="ar-SA"/>
              </w:rPr>
            </w:pPr>
            <w:r>
              <w:rPr>
                <w:rFonts w:hint="default" w:ascii="黑体" w:hAnsi="Times New Roman" w:eastAsia="黑体" w:cs="Times New Roman"/>
                <w:kern w:val="2"/>
                <w:sz w:val="24"/>
                <w:szCs w:val="24"/>
                <w:vertAlign w:val="baseline"/>
                <w:lang w:val="en-US" w:eastAsia="zh-CN" w:bidi="ar-SA"/>
              </w:rPr>
              <w:t>2、</w:t>
            </w:r>
            <w:r>
              <w:rPr>
                <w:rFonts w:hint="eastAsia" w:ascii="黑体" w:eastAsia="黑体" w:cs="Times New Roman"/>
                <w:kern w:val="2"/>
                <w:sz w:val="24"/>
                <w:szCs w:val="24"/>
                <w:vertAlign w:val="baseline"/>
                <w:lang w:val="en-US" w:eastAsia="zh-CN" w:bidi="ar-SA"/>
              </w:rPr>
              <w:t>班级</w:t>
            </w:r>
            <w:r>
              <w:rPr>
                <w:rFonts w:hint="default" w:ascii="黑体" w:hAnsi="Times New Roman" w:eastAsia="黑体" w:cs="Times New Roman"/>
                <w:kern w:val="2"/>
                <w:sz w:val="24"/>
                <w:szCs w:val="24"/>
                <w:vertAlign w:val="baseline"/>
                <w:lang w:val="en-US" w:eastAsia="zh-CN" w:bidi="ar-SA"/>
              </w:rPr>
              <w:t>十强</w:t>
            </w:r>
            <w:r>
              <w:rPr>
                <w:rFonts w:hint="eastAsia" w:ascii="黑体" w:eastAsia="黑体" w:cs="Times New Roman"/>
                <w:kern w:val="2"/>
                <w:sz w:val="24"/>
                <w:szCs w:val="24"/>
                <w:vertAlign w:val="baseline"/>
                <w:lang w:val="en-US" w:eastAsia="zh-CN" w:bidi="ar-SA"/>
              </w:rPr>
              <w:t>选手</w:t>
            </w:r>
            <w:r>
              <w:rPr>
                <w:rFonts w:hint="default" w:ascii="黑体" w:hAnsi="Times New Roman" w:eastAsia="黑体" w:cs="Times New Roman"/>
                <w:kern w:val="2"/>
                <w:sz w:val="24"/>
                <w:szCs w:val="24"/>
                <w:vertAlign w:val="baseline"/>
                <w:lang w:val="en-US" w:eastAsia="zh-CN" w:bidi="ar-SA"/>
              </w:rPr>
              <w:t>抽签，两两组合，</w:t>
            </w:r>
            <w:r>
              <w:rPr>
                <w:rFonts w:hint="eastAsia" w:ascii="黑体" w:eastAsia="黑体" w:cs="Times New Roman"/>
                <w:kern w:val="2"/>
                <w:sz w:val="24"/>
                <w:szCs w:val="24"/>
                <w:vertAlign w:val="baseline"/>
                <w:lang w:val="en-US" w:eastAsia="zh-CN" w:bidi="ar-SA"/>
              </w:rPr>
              <w:t>强强联手，</w:t>
            </w:r>
            <w:r>
              <w:rPr>
                <w:rFonts w:hint="default" w:ascii="黑体" w:hAnsi="Times New Roman" w:eastAsia="黑体" w:cs="Times New Roman"/>
                <w:kern w:val="2"/>
                <w:sz w:val="24"/>
                <w:szCs w:val="24"/>
                <w:vertAlign w:val="baseline"/>
                <w:lang w:val="en-US" w:eastAsia="zh-CN" w:bidi="ar-SA"/>
              </w:rPr>
              <w:t>组成</w:t>
            </w:r>
            <w:r>
              <w:rPr>
                <w:rFonts w:hint="eastAsia" w:ascii="黑体" w:eastAsia="黑体" w:cs="Times New Roman"/>
                <w:kern w:val="2"/>
                <w:sz w:val="24"/>
                <w:szCs w:val="24"/>
                <w:vertAlign w:val="baseline"/>
                <w:lang w:val="en-US" w:eastAsia="zh-CN" w:bidi="ar-SA"/>
              </w:rPr>
              <w:t>强有力的</w:t>
            </w:r>
            <w:r>
              <w:rPr>
                <w:rFonts w:hint="default" w:ascii="黑体" w:hAnsi="Times New Roman" w:eastAsia="黑体" w:cs="Times New Roman"/>
                <w:kern w:val="2"/>
                <w:sz w:val="24"/>
                <w:szCs w:val="24"/>
                <w:vertAlign w:val="baseline"/>
                <w:lang w:val="en-US" w:eastAsia="zh-CN" w:bidi="ar-SA"/>
              </w:rPr>
              <w:t>五组</w:t>
            </w:r>
            <w:r>
              <w:rPr>
                <w:rFonts w:hint="eastAsia" w:ascii="黑体" w:eastAsia="黑体" w:cs="Times New Roman"/>
                <w:kern w:val="2"/>
                <w:sz w:val="24"/>
                <w:szCs w:val="24"/>
                <w:vertAlign w:val="baseline"/>
                <w:lang w:val="en-US" w:eastAsia="zh-CN" w:bidi="ar-SA"/>
              </w:rPr>
              <w:t>选手</w:t>
            </w:r>
            <w:r>
              <w:rPr>
                <w:rFonts w:hint="default" w:ascii="黑体" w:hAnsi="Times New Roman" w:eastAsia="黑体" w:cs="Times New Roman"/>
                <w:kern w:val="2"/>
                <w:sz w:val="24"/>
                <w:szCs w:val="24"/>
                <w:vertAlign w:val="baseline"/>
                <w:lang w:val="en-US" w:eastAsia="zh-CN" w:bidi="ar-SA"/>
              </w:rPr>
              <w:t>。</w:t>
            </w:r>
          </w:p>
          <w:p>
            <w:pPr>
              <w:spacing w:line="360" w:lineRule="auto"/>
              <w:rPr>
                <w:rFonts w:hint="default" w:ascii="黑体" w:hAnsi="Times New Roman" w:eastAsia="黑体" w:cs="Times New Roman"/>
                <w:kern w:val="2"/>
                <w:sz w:val="24"/>
                <w:szCs w:val="24"/>
                <w:vertAlign w:val="baseline"/>
                <w:lang w:val="en-US" w:eastAsia="zh-CN" w:bidi="ar-SA"/>
              </w:rPr>
            </w:pPr>
            <w:r>
              <w:rPr>
                <w:rFonts w:hint="default" w:ascii="黑体" w:hAnsi="Times New Roman" w:eastAsia="黑体" w:cs="Times New Roman"/>
                <w:kern w:val="2"/>
                <w:sz w:val="24"/>
                <w:szCs w:val="24"/>
                <w:vertAlign w:val="baseline"/>
                <w:lang w:val="en-US" w:eastAsia="zh-CN" w:bidi="ar-SA"/>
              </w:rPr>
              <w:t>3、每组获胜者直接晋级班级五强。</w:t>
            </w:r>
          </w:p>
          <w:p>
            <w:pPr>
              <w:spacing w:line="360" w:lineRule="auto"/>
              <w:rPr>
                <w:rFonts w:hint="default" w:ascii="黑体" w:hAnsi="Times New Roman" w:eastAsia="黑体" w:cs="Times New Roman"/>
                <w:kern w:val="2"/>
                <w:sz w:val="24"/>
                <w:szCs w:val="24"/>
                <w:vertAlign w:val="baseline"/>
                <w:lang w:val="en-US" w:eastAsia="zh-CN" w:bidi="ar-SA"/>
              </w:rPr>
            </w:pPr>
          </w:p>
          <w:p>
            <w:pPr>
              <w:spacing w:line="360" w:lineRule="auto"/>
              <w:rPr>
                <w:rFonts w:hint="default" w:ascii="黑体" w:hAnsi="Times New Roman" w:eastAsia="黑体" w:cs="Times New Roman"/>
                <w:kern w:val="2"/>
                <w:sz w:val="24"/>
                <w:szCs w:val="24"/>
                <w:vertAlign w:val="baseline"/>
                <w:lang w:val="en-US" w:eastAsia="zh-CN" w:bidi="ar-SA"/>
              </w:rPr>
            </w:pPr>
          </w:p>
          <w:p>
            <w:pPr>
              <w:rPr>
                <w:rFonts w:hint="default" w:ascii="黑体" w:hAnsi="Times New Roman" w:eastAsia="黑体" w:cs="Times New Roman"/>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16</w:t>
            </w:r>
          </w:p>
        </w:tc>
        <w:tc>
          <w:tcPr>
            <w:tcW w:w="768"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1260" w:type="dxa"/>
            <w:vAlign w:val="top"/>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2024.1.5</w:t>
            </w:r>
          </w:p>
        </w:tc>
        <w:tc>
          <w:tcPr>
            <w:tcW w:w="813"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top"/>
          </w:tcPr>
          <w:p>
            <w:pPr>
              <w:jc w:val="cente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18</w:t>
            </w: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vAlign w:val="top"/>
          </w:tcPr>
          <w:p>
            <w:pPr>
              <w:rPr>
                <w:rFonts w:hint="default" w:ascii="黑体" w:eastAsia="黑体"/>
                <w:sz w:val="21"/>
                <w:szCs w:val="21"/>
                <w:vertAlign w:val="baseline"/>
                <w:lang w:val="en-US" w:eastAsia="zh-CN"/>
              </w:rPr>
            </w:pPr>
            <w:r>
              <w:rPr>
                <w:rFonts w:hint="default" w:ascii="黑体" w:eastAsia="黑体"/>
                <w:sz w:val="24"/>
                <w:szCs w:val="24"/>
                <w:vertAlign w:val="baseline"/>
                <w:lang w:val="en-US" w:eastAsia="zh-CN"/>
              </w:rPr>
              <w:t>汉诺塔冠军争夺赛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vAlign w:val="top"/>
          </w:tcPr>
          <w:p>
            <w:pPr>
              <w:rPr>
                <w:rFonts w:hint="default" w:ascii="黑体" w:hAnsi="Times New Roman" w:eastAsia="黑体" w:cs="Times New Roman"/>
                <w:kern w:val="2"/>
                <w:sz w:val="24"/>
                <w:szCs w:val="24"/>
                <w:vertAlign w:val="baseline"/>
                <w:lang w:val="en-US" w:eastAsia="zh-CN" w:bidi="ar-SA"/>
              </w:rPr>
            </w:pPr>
          </w:p>
          <w:p>
            <w:pPr>
              <w:spacing w:line="360" w:lineRule="auto"/>
              <w:jc w:val="center"/>
              <w:rPr>
                <w:rFonts w:hint="default" w:ascii="黑体" w:hAnsi="Times New Roman" w:eastAsia="黑体" w:cs="Times New Roman"/>
                <w:kern w:val="2"/>
                <w:sz w:val="24"/>
                <w:szCs w:val="24"/>
                <w:vertAlign w:val="baseline"/>
                <w:lang w:val="en-US" w:eastAsia="zh-CN" w:bidi="ar-SA"/>
              </w:rPr>
            </w:pPr>
            <w:r>
              <w:rPr>
                <w:rFonts w:hint="default" w:ascii="黑体" w:hAnsi="Times New Roman" w:eastAsia="黑体" w:cs="Times New Roman"/>
                <w:kern w:val="2"/>
                <w:sz w:val="24"/>
                <w:szCs w:val="24"/>
                <w:vertAlign w:val="baseline"/>
                <w:lang w:val="en-US" w:eastAsia="zh-CN" w:bidi="ar-SA"/>
              </w:rPr>
              <w:t>汉诺塔冠军争夺赛</w:t>
            </w:r>
          </w:p>
          <w:p>
            <w:pPr>
              <w:spacing w:line="360" w:lineRule="auto"/>
              <w:rPr>
                <w:rFonts w:hint="default" w:ascii="黑体" w:hAnsi="Times New Roman" w:eastAsia="黑体" w:cs="Times New Roman"/>
                <w:kern w:val="2"/>
                <w:sz w:val="24"/>
                <w:szCs w:val="24"/>
                <w:vertAlign w:val="baseline"/>
                <w:lang w:val="en-US" w:eastAsia="zh-CN" w:bidi="ar-SA"/>
              </w:rPr>
            </w:pPr>
            <w:r>
              <w:rPr>
                <w:rFonts w:hint="default" w:ascii="黑体" w:hAnsi="Times New Roman" w:eastAsia="黑体" w:cs="Times New Roman"/>
                <w:kern w:val="2"/>
                <w:sz w:val="24"/>
                <w:szCs w:val="24"/>
                <w:vertAlign w:val="baseline"/>
                <w:lang w:val="en-US" w:eastAsia="zh-CN" w:bidi="ar-SA"/>
              </w:rPr>
              <w:t>1、</w:t>
            </w:r>
            <w:r>
              <w:rPr>
                <w:rFonts w:hint="eastAsia" w:ascii="黑体" w:eastAsia="黑体" w:cs="Times New Roman"/>
                <w:kern w:val="2"/>
                <w:sz w:val="24"/>
                <w:szCs w:val="24"/>
                <w:vertAlign w:val="baseline"/>
                <w:lang w:val="en-US" w:eastAsia="zh-CN" w:bidi="ar-SA"/>
              </w:rPr>
              <w:t>全班民主</w:t>
            </w:r>
            <w:r>
              <w:rPr>
                <w:rFonts w:hint="default" w:ascii="黑体" w:hAnsi="Times New Roman" w:eastAsia="黑体" w:cs="Times New Roman"/>
                <w:kern w:val="2"/>
                <w:sz w:val="24"/>
                <w:szCs w:val="24"/>
                <w:vertAlign w:val="baseline"/>
                <w:lang w:val="en-US" w:eastAsia="zh-CN" w:bidi="ar-SA"/>
              </w:rPr>
              <w:t>讨论比赛方案。</w:t>
            </w:r>
          </w:p>
          <w:p>
            <w:pPr>
              <w:spacing w:line="360" w:lineRule="auto"/>
              <w:rPr>
                <w:rFonts w:hint="default" w:ascii="黑体" w:hAnsi="Times New Roman" w:eastAsia="黑体" w:cs="Times New Roman"/>
                <w:kern w:val="2"/>
                <w:sz w:val="24"/>
                <w:szCs w:val="24"/>
                <w:vertAlign w:val="baseline"/>
                <w:lang w:val="en-US" w:eastAsia="zh-CN" w:bidi="ar-SA"/>
              </w:rPr>
            </w:pPr>
            <w:r>
              <w:rPr>
                <w:rFonts w:hint="default" w:ascii="黑体" w:hAnsi="Times New Roman" w:eastAsia="黑体" w:cs="Times New Roman"/>
                <w:kern w:val="2"/>
                <w:sz w:val="24"/>
                <w:szCs w:val="24"/>
                <w:vertAlign w:val="baseline"/>
                <w:lang w:val="en-US" w:eastAsia="zh-CN" w:bidi="ar-SA"/>
              </w:rPr>
              <w:t>2、</w:t>
            </w:r>
            <w:r>
              <w:rPr>
                <w:rFonts w:hint="eastAsia" w:ascii="黑体" w:eastAsia="黑体" w:cs="Times New Roman"/>
                <w:kern w:val="2"/>
                <w:sz w:val="24"/>
                <w:szCs w:val="24"/>
                <w:vertAlign w:val="baseline"/>
                <w:lang w:val="en-US" w:eastAsia="zh-CN" w:bidi="ar-SA"/>
              </w:rPr>
              <w:t>对照课件中的视频，</w:t>
            </w:r>
            <w:r>
              <w:rPr>
                <w:rFonts w:hint="default" w:ascii="黑体" w:hAnsi="Times New Roman" w:eastAsia="黑体" w:cs="Times New Roman"/>
                <w:kern w:val="2"/>
                <w:sz w:val="24"/>
                <w:szCs w:val="24"/>
                <w:vertAlign w:val="baseline"/>
                <w:lang w:val="en-US" w:eastAsia="zh-CN" w:bidi="ar-SA"/>
              </w:rPr>
              <w:t>自主</w:t>
            </w:r>
            <w:r>
              <w:rPr>
                <w:rFonts w:hint="eastAsia" w:ascii="黑体" w:eastAsia="黑体" w:cs="Times New Roman"/>
                <w:kern w:val="2"/>
                <w:sz w:val="24"/>
                <w:szCs w:val="24"/>
                <w:vertAlign w:val="baseline"/>
                <w:lang w:val="en-US" w:eastAsia="zh-CN" w:bidi="ar-SA"/>
              </w:rPr>
              <w:t>熟练</w:t>
            </w:r>
            <w:r>
              <w:rPr>
                <w:rFonts w:hint="default" w:ascii="黑体" w:hAnsi="Times New Roman" w:eastAsia="黑体" w:cs="Times New Roman"/>
                <w:kern w:val="2"/>
                <w:sz w:val="24"/>
                <w:szCs w:val="24"/>
                <w:vertAlign w:val="baseline"/>
                <w:lang w:val="en-US" w:eastAsia="zh-CN" w:bidi="ar-SA"/>
              </w:rPr>
              <w:t>练习</w:t>
            </w:r>
            <w:r>
              <w:rPr>
                <w:rFonts w:hint="eastAsia" w:ascii="黑体" w:eastAsia="黑体" w:cs="Times New Roman"/>
                <w:kern w:val="2"/>
                <w:sz w:val="24"/>
                <w:szCs w:val="24"/>
                <w:vertAlign w:val="baseline"/>
                <w:lang w:val="en-US" w:eastAsia="zh-CN" w:bidi="ar-SA"/>
              </w:rPr>
              <w:t>。</w:t>
            </w:r>
          </w:p>
          <w:p>
            <w:pPr>
              <w:spacing w:line="360" w:lineRule="auto"/>
              <w:rPr>
                <w:rFonts w:hint="default" w:ascii="黑体" w:hAnsi="Times New Roman" w:eastAsia="黑体" w:cs="Times New Roman"/>
                <w:kern w:val="2"/>
                <w:sz w:val="24"/>
                <w:szCs w:val="24"/>
                <w:vertAlign w:val="baseline"/>
                <w:lang w:val="en-US" w:eastAsia="zh-CN" w:bidi="ar-SA"/>
              </w:rPr>
            </w:pPr>
            <w:r>
              <w:rPr>
                <w:rFonts w:hint="default" w:ascii="黑体" w:hAnsi="Times New Roman" w:eastAsia="黑体" w:cs="Times New Roman"/>
                <w:kern w:val="2"/>
                <w:sz w:val="24"/>
                <w:szCs w:val="24"/>
                <w:vertAlign w:val="baseline"/>
                <w:lang w:val="en-US" w:eastAsia="zh-CN" w:bidi="ar-SA"/>
              </w:rPr>
              <w:t xml:space="preserve">3、比赛规则：五轮，每次按名次分别计 5 </w:t>
            </w:r>
            <w:r>
              <w:rPr>
                <w:rFonts w:hint="eastAsia" w:ascii="黑体" w:eastAsia="黑体" w:cs="Times New Roman"/>
                <w:kern w:val="2"/>
                <w:sz w:val="24"/>
                <w:szCs w:val="24"/>
                <w:vertAlign w:val="baseline"/>
                <w:lang w:val="en-US" w:eastAsia="zh-CN" w:bidi="ar-SA"/>
              </w:rPr>
              <w:t xml:space="preserve"> </w:t>
            </w:r>
            <w:r>
              <w:rPr>
                <w:rFonts w:hint="default" w:ascii="黑体" w:hAnsi="Times New Roman" w:eastAsia="黑体" w:cs="Times New Roman"/>
                <w:kern w:val="2"/>
                <w:sz w:val="24"/>
                <w:szCs w:val="24"/>
                <w:vertAlign w:val="baseline"/>
                <w:lang w:val="en-US" w:eastAsia="zh-CN" w:bidi="ar-SA"/>
              </w:rPr>
              <w:t xml:space="preserve">4 </w:t>
            </w:r>
            <w:r>
              <w:rPr>
                <w:rFonts w:hint="eastAsia" w:ascii="黑体" w:eastAsia="黑体" w:cs="Times New Roman"/>
                <w:kern w:val="2"/>
                <w:sz w:val="24"/>
                <w:szCs w:val="24"/>
                <w:vertAlign w:val="baseline"/>
                <w:lang w:val="en-US" w:eastAsia="zh-CN" w:bidi="ar-SA"/>
              </w:rPr>
              <w:t xml:space="preserve"> </w:t>
            </w:r>
            <w:r>
              <w:rPr>
                <w:rFonts w:hint="default" w:ascii="黑体" w:hAnsi="Times New Roman" w:eastAsia="黑体" w:cs="Times New Roman"/>
                <w:kern w:val="2"/>
                <w:sz w:val="24"/>
                <w:szCs w:val="24"/>
                <w:vertAlign w:val="baseline"/>
                <w:lang w:val="en-US" w:eastAsia="zh-CN" w:bidi="ar-SA"/>
              </w:rPr>
              <w:t>3  2  1</w:t>
            </w:r>
            <w:r>
              <w:rPr>
                <w:rFonts w:hint="eastAsia" w:ascii="黑体" w:eastAsia="黑体" w:cs="Times New Roman"/>
                <w:kern w:val="2"/>
                <w:sz w:val="24"/>
                <w:szCs w:val="24"/>
                <w:vertAlign w:val="baseline"/>
                <w:lang w:val="en-US" w:eastAsia="zh-CN" w:bidi="ar-SA"/>
              </w:rPr>
              <w:t>。</w:t>
            </w:r>
            <w:r>
              <w:rPr>
                <w:rFonts w:hint="default" w:ascii="黑体" w:hAnsi="Times New Roman" w:eastAsia="黑体" w:cs="Times New Roman"/>
                <w:kern w:val="2"/>
                <w:sz w:val="24"/>
                <w:szCs w:val="24"/>
                <w:vertAlign w:val="baseline"/>
                <w:lang w:val="en-US" w:eastAsia="zh-CN" w:bidi="ar-SA"/>
              </w:rPr>
              <w:t xml:space="preserve">  </w:t>
            </w:r>
          </w:p>
          <w:p>
            <w:pPr>
              <w:spacing w:line="360" w:lineRule="auto"/>
              <w:rPr>
                <w:rFonts w:hint="default" w:ascii="黑体" w:hAnsi="Times New Roman" w:eastAsia="黑体" w:cs="Times New Roman"/>
                <w:kern w:val="2"/>
                <w:sz w:val="24"/>
                <w:szCs w:val="24"/>
                <w:vertAlign w:val="baseline"/>
                <w:lang w:val="en-US" w:eastAsia="zh-CN" w:bidi="ar-SA"/>
              </w:rPr>
            </w:pPr>
            <w:r>
              <w:rPr>
                <w:rFonts w:hint="default" w:ascii="黑体" w:hAnsi="Times New Roman" w:eastAsia="黑体" w:cs="Times New Roman"/>
                <w:kern w:val="2"/>
                <w:sz w:val="24"/>
                <w:szCs w:val="24"/>
                <w:vertAlign w:val="baseline"/>
                <w:lang w:val="en-US" w:eastAsia="zh-CN" w:bidi="ar-SA"/>
              </w:rPr>
              <w:t>4、总分最高者为本次</w:t>
            </w:r>
            <w:r>
              <w:rPr>
                <w:rFonts w:hint="eastAsia" w:ascii="黑体" w:eastAsia="黑体" w:cs="Times New Roman"/>
                <w:kern w:val="2"/>
                <w:sz w:val="24"/>
                <w:szCs w:val="24"/>
                <w:vertAlign w:val="baseline"/>
                <w:lang w:val="en-US" w:eastAsia="zh-CN" w:bidi="ar-SA"/>
              </w:rPr>
              <w:t>玩转汉诺塔的</w:t>
            </w:r>
            <w:r>
              <w:rPr>
                <w:rFonts w:hint="default" w:ascii="黑体" w:hAnsi="Times New Roman" w:eastAsia="黑体" w:cs="Times New Roman"/>
                <w:kern w:val="2"/>
                <w:sz w:val="24"/>
                <w:szCs w:val="24"/>
                <w:vertAlign w:val="baseline"/>
                <w:lang w:val="en-US" w:eastAsia="zh-CN" w:bidi="ar-SA"/>
              </w:rPr>
              <w:t>班级冠军</w:t>
            </w:r>
            <w:r>
              <w:rPr>
                <w:rFonts w:hint="eastAsia" w:ascii="黑体" w:eastAsia="黑体" w:cs="Times New Roman"/>
                <w:kern w:val="2"/>
                <w:sz w:val="24"/>
                <w:szCs w:val="24"/>
                <w:vertAlign w:val="baseline"/>
                <w:lang w:val="en-US" w:eastAsia="zh-CN" w:bidi="ar-SA"/>
              </w:rPr>
              <w:t>，其次是亚军。</w:t>
            </w:r>
          </w:p>
          <w:p>
            <w:pPr>
              <w:spacing w:line="360" w:lineRule="auto"/>
              <w:rPr>
                <w:rFonts w:hint="default" w:ascii="黑体" w:hAnsi="Times New Roman" w:eastAsia="黑体" w:cs="Times New Roman"/>
                <w:kern w:val="2"/>
                <w:sz w:val="24"/>
                <w:szCs w:val="24"/>
                <w:vertAlign w:val="baseline"/>
                <w:lang w:val="en-US" w:eastAsia="zh-CN" w:bidi="ar-SA"/>
              </w:rPr>
            </w:pPr>
          </w:p>
          <w:p>
            <w:pPr>
              <w:spacing w:line="360" w:lineRule="auto"/>
              <w:rPr>
                <w:rFonts w:hint="default" w:ascii="黑体" w:hAnsi="Times New Roman" w:eastAsia="黑体" w:cs="Times New Roman"/>
                <w:kern w:val="2"/>
                <w:sz w:val="24"/>
                <w:szCs w:val="24"/>
                <w:vertAlign w:val="baseline"/>
                <w:lang w:val="en-US" w:eastAsia="zh-CN" w:bidi="ar-SA"/>
              </w:rPr>
            </w:pPr>
          </w:p>
          <w:p>
            <w:pPr>
              <w:rPr>
                <w:rFonts w:hint="default" w:ascii="黑体" w:hAnsi="Times New Roman" w:eastAsia="黑体" w:cs="Times New Roman"/>
                <w:kern w:val="2"/>
                <w:sz w:val="24"/>
                <w:szCs w:val="24"/>
                <w:vertAlign w:val="baseline"/>
                <w:lang w:val="en-US" w:eastAsia="zh-CN" w:bidi="ar-SA"/>
              </w:rPr>
            </w:pPr>
          </w:p>
          <w:p>
            <w:pPr>
              <w:rPr>
                <w:rFonts w:hint="default" w:ascii="黑体" w:hAnsi="Times New Roman" w:eastAsia="黑体" w:cs="Times New Roman"/>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bl>
    <w:p>
      <w:pPr>
        <w:jc w:val="center"/>
        <w:rPr>
          <w:rFonts w:hint="eastAsia" w:ascii="黑体" w:eastAsia="黑体"/>
          <w:sz w:val="36"/>
          <w:szCs w:val="36"/>
          <w:lang w:val="en-US" w:eastAsia="zh-CN"/>
        </w:rPr>
      </w:pPr>
    </w:p>
    <w:p>
      <w:pPr>
        <w:jc w:val="center"/>
        <w:rPr>
          <w:rFonts w:hint="eastAsia" w:ascii="黑体" w:eastAsia="黑体"/>
          <w:sz w:val="36"/>
          <w:szCs w:val="36"/>
          <w:lang w:val="en-US" w:eastAsia="zh-CN"/>
        </w:rPr>
      </w:pPr>
    </w:p>
    <w:p>
      <w:pPr>
        <w:jc w:val="center"/>
        <w:rPr>
          <w:rFonts w:hint="eastAsia" w:ascii="黑体" w:eastAsia="黑体"/>
          <w:sz w:val="36"/>
          <w:szCs w:val="36"/>
          <w:lang w:val="en-US" w:eastAsia="zh-CN"/>
        </w:rPr>
      </w:pPr>
      <w:r>
        <w:rPr>
          <w:rFonts w:hint="eastAsia" w:ascii="黑体" w:eastAsia="黑体"/>
          <w:sz w:val="36"/>
          <w:szCs w:val="36"/>
          <w:lang w:val="en-US" w:eastAsia="zh-CN"/>
        </w:rPr>
        <w:t>教学设计</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tcPr>
          <w:p>
            <w:pPr>
              <w:rPr>
                <w:rFonts w:hint="default" w:ascii="黑体" w:eastAsia="黑体"/>
                <w:sz w:val="24"/>
                <w:szCs w:val="24"/>
                <w:vertAlign w:val="baseline"/>
                <w:lang w:val="en-US" w:eastAsia="zh-CN"/>
              </w:rPr>
            </w:pP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tcPr>
          <w:p>
            <w:pPr>
              <w:rPr>
                <w:rFonts w:hint="default" w:ascii="黑体" w:eastAsia="黑体"/>
                <w:sz w:val="24"/>
                <w:szCs w:val="24"/>
                <w:vertAlign w:val="baseline"/>
                <w:lang w:val="en-US" w:eastAsia="zh-CN"/>
              </w:rPr>
            </w:pP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tcPr>
          <w:p>
            <w:pPr>
              <w:rPr>
                <w:rFonts w:hint="default" w:ascii="黑体" w:eastAsia="黑体"/>
                <w:sz w:val="24"/>
                <w:szCs w:val="24"/>
                <w:vertAlign w:val="baseline"/>
                <w:lang w:val="en-US" w:eastAsia="zh-CN"/>
              </w:rPr>
            </w:pPr>
          </w:p>
        </w:tc>
        <w:tc>
          <w:tcPr>
            <w:tcW w:w="947" w:type="dxa"/>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tcPr>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pPr>
              <w:rPr>
                <w:rFonts w:hint="default" w:ascii="黑体" w:eastAsia="黑体"/>
                <w:sz w:val="24"/>
                <w:szCs w:val="24"/>
                <w:vertAlign w:val="baseline"/>
                <w:lang w:val="en-US" w:eastAsia="zh-CN"/>
              </w:rPr>
            </w:pP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top"/>
          </w:tcPr>
          <w:p>
            <w:pPr>
              <w:rPr>
                <w:rFonts w:hint="default" w:ascii="黑体" w:eastAsia="黑体"/>
                <w:sz w:val="24"/>
                <w:szCs w:val="24"/>
                <w:vertAlign w:val="baseline"/>
                <w:lang w:val="en-US" w:eastAsia="zh-CN"/>
              </w:rPr>
            </w:pP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top"/>
          </w:tcPr>
          <w:p>
            <w:pPr>
              <w:rPr>
                <w:rFonts w:hint="default" w:ascii="黑体" w:eastAsia="黑体"/>
                <w:sz w:val="24"/>
                <w:szCs w:val="24"/>
                <w:vertAlign w:val="baseline"/>
                <w:lang w:val="en-US" w:eastAsia="zh-CN"/>
              </w:rPr>
            </w:pPr>
          </w:p>
        </w:tc>
        <w:tc>
          <w:tcPr>
            <w:tcW w:w="947" w:type="dxa"/>
            <w:vAlign w:val="top"/>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vAlign w:val="top"/>
          </w:tcPr>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p>
            <w:pPr>
              <w:rPr>
                <w:rFonts w:hint="default" w:ascii="黑体" w:eastAsia="黑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bl>
    <w:p>
      <w:pPr>
        <w:ind w:firstLine="1687" w:firstLineChars="600"/>
        <w:jc w:val="both"/>
        <w:rPr>
          <w:rFonts w:hint="eastAsia"/>
          <w:b/>
          <w:bCs/>
          <w:sz w:val="28"/>
        </w:rPr>
      </w:pPr>
    </w:p>
    <w:p>
      <w:pPr>
        <w:ind w:firstLine="1687" w:firstLineChars="600"/>
        <w:jc w:val="both"/>
        <w:rPr>
          <w:rFonts w:hint="eastAsia"/>
          <w:b/>
          <w:bCs/>
          <w:sz w:val="28"/>
        </w:rPr>
      </w:pPr>
    </w:p>
    <w:p>
      <w:pPr>
        <w:ind w:firstLine="1687" w:firstLineChars="600"/>
        <w:jc w:val="both"/>
        <w:rPr>
          <w:rFonts w:hint="eastAsia"/>
          <w:b/>
          <w:bCs/>
          <w:sz w:val="28"/>
        </w:rPr>
      </w:pPr>
    </w:p>
    <w:p>
      <w:pPr>
        <w:ind w:firstLine="1687" w:firstLineChars="600"/>
        <w:jc w:val="both"/>
        <w:rPr>
          <w:rFonts w:hint="eastAsia"/>
          <w:b/>
          <w:bCs/>
          <w:sz w:val="28"/>
        </w:rPr>
      </w:pPr>
      <w:r>
        <w:rPr>
          <w:rFonts w:hint="eastAsia"/>
          <w:b/>
          <w:bCs/>
          <w:sz w:val="28"/>
        </w:rPr>
        <w:t>雕庄中心小学</w:t>
      </w:r>
      <w:r>
        <w:rPr>
          <w:rFonts w:hint="eastAsia"/>
          <w:b/>
          <w:bCs/>
          <w:sz w:val="28"/>
          <w:u w:val="single"/>
        </w:rPr>
        <w:t xml:space="preserve"> </w:t>
      </w:r>
      <w:r>
        <w:rPr>
          <w:rFonts w:hint="eastAsia"/>
          <w:b/>
          <w:bCs/>
          <w:sz w:val="28"/>
          <w:u w:val="single"/>
          <w:lang w:val="en-US" w:eastAsia="zh-CN"/>
        </w:rPr>
        <w:t>2023~2024</w:t>
      </w:r>
      <w:r>
        <w:rPr>
          <w:rFonts w:hint="eastAsia"/>
          <w:b/>
          <w:bCs/>
          <w:sz w:val="28"/>
          <w:u w:val="single"/>
        </w:rPr>
        <w:t xml:space="preserve"> </w:t>
      </w:r>
      <w:r>
        <w:rPr>
          <w:rFonts w:hint="eastAsia"/>
          <w:b/>
          <w:bCs/>
          <w:sz w:val="28"/>
        </w:rPr>
        <w:t>学年第</w:t>
      </w:r>
      <w:r>
        <w:rPr>
          <w:rFonts w:hint="eastAsia"/>
          <w:b/>
          <w:bCs/>
          <w:sz w:val="28"/>
          <w:u w:val="single"/>
        </w:rPr>
        <w:t xml:space="preserve">  </w:t>
      </w:r>
      <w:r>
        <w:rPr>
          <w:rFonts w:hint="eastAsia"/>
          <w:b/>
          <w:bCs/>
          <w:sz w:val="28"/>
          <w:u w:val="single"/>
          <w:lang w:eastAsia="zh-CN"/>
        </w:rPr>
        <w:t>一</w:t>
      </w:r>
      <w:r>
        <w:rPr>
          <w:rFonts w:hint="eastAsia"/>
          <w:b/>
          <w:bCs/>
          <w:sz w:val="28"/>
          <w:u w:val="single"/>
        </w:rPr>
        <w:t xml:space="preserve">  </w:t>
      </w:r>
      <w:r>
        <w:rPr>
          <w:rFonts w:hint="eastAsia"/>
          <w:b/>
          <w:bCs/>
          <w:sz w:val="28"/>
        </w:rPr>
        <w:t>学期</w:t>
      </w:r>
    </w:p>
    <w:p>
      <w:pPr>
        <w:jc w:val="center"/>
        <w:rPr>
          <w:rFonts w:hint="eastAsia" w:eastAsia="宋体"/>
          <w:b/>
          <w:bCs/>
          <w:sz w:val="28"/>
          <w:lang w:eastAsia="zh-CN"/>
        </w:rPr>
      </w:pPr>
      <w:r>
        <w:rPr>
          <w:rFonts w:hint="eastAsia"/>
          <w:b/>
          <w:bCs/>
          <w:sz w:val="28"/>
          <w:u w:val="single"/>
        </w:rPr>
        <w:t xml:space="preserve">   </w:t>
      </w:r>
      <w:r>
        <w:rPr>
          <w:rFonts w:hint="eastAsia"/>
          <w:b/>
          <w:bCs/>
          <w:sz w:val="28"/>
          <w:u w:val="single"/>
          <w:lang w:val="en-US" w:eastAsia="zh-CN"/>
        </w:rPr>
        <w:t xml:space="preserve"> </w:t>
      </w:r>
      <w:r>
        <w:rPr>
          <w:rFonts w:hint="eastAsia"/>
          <w:b/>
          <w:bCs/>
          <w:sz w:val="28"/>
          <w:u w:val="single"/>
          <w:lang w:eastAsia="zh-CN"/>
        </w:rPr>
        <w:t>玩转汉诺塔</w:t>
      </w:r>
      <w:r>
        <w:rPr>
          <w:rFonts w:hint="eastAsia"/>
          <w:b/>
          <w:bCs/>
          <w:sz w:val="28"/>
          <w:u w:val="single"/>
          <w:lang w:val="en-US" w:eastAsia="zh-CN"/>
        </w:rPr>
        <w:t xml:space="preserve"> </w:t>
      </w:r>
      <w:r>
        <w:rPr>
          <w:rFonts w:hint="eastAsia"/>
          <w:b/>
          <w:bCs/>
          <w:sz w:val="28"/>
          <w:u w:val="single"/>
        </w:rPr>
        <w:t xml:space="preserve"> </w:t>
      </w:r>
      <w:r>
        <w:rPr>
          <w:rFonts w:hint="eastAsia"/>
          <w:b/>
          <w:bCs/>
          <w:sz w:val="28"/>
          <w:u w:val="single"/>
          <w:lang w:val="en-US" w:eastAsia="zh-CN"/>
        </w:rPr>
        <w:t xml:space="preserve">  </w:t>
      </w:r>
      <w:r>
        <w:rPr>
          <w:rFonts w:hint="eastAsia"/>
          <w:b/>
          <w:bCs/>
          <w:sz w:val="28"/>
          <w:lang w:eastAsia="zh-CN"/>
        </w:rPr>
        <w:t>校本课程成果展示（照片形式贴于下方）</w:t>
      </w:r>
    </w:p>
    <w:p>
      <w:pPr>
        <w:rPr>
          <w:rFonts w:hint="eastAsia"/>
          <w:b/>
          <w:bCs/>
          <w:sz w:val="24"/>
        </w:rPr>
      </w:pPr>
    </w:p>
    <w:p>
      <w:pPr>
        <w:rPr>
          <w:rFonts w:hint="eastAsia"/>
        </w:rPr>
      </w:pPr>
      <w:r>
        <w:rPr>
          <w:rFonts w:hint="eastAsia"/>
        </w:rPr>
        <w:t xml:space="preserve">                                                            </w:t>
      </w:r>
      <w:r>
        <w:rPr>
          <w:rFonts w:hint="eastAsia"/>
          <w:lang w:val="en-US" w:eastAsia="zh-CN"/>
        </w:rPr>
        <w:t xml:space="preserve">  </w:t>
      </w:r>
      <w:r>
        <w:rPr>
          <w:rFonts w:hint="eastAsia"/>
        </w:rPr>
        <w:t>教师：</w:t>
      </w:r>
      <w:r>
        <w:rPr>
          <w:rFonts w:hint="eastAsia"/>
          <w:u w:val="single"/>
        </w:rPr>
        <w:t xml:space="preserve">    </w:t>
      </w:r>
      <w:r>
        <w:rPr>
          <w:rFonts w:hint="eastAsia"/>
          <w:u w:val="single"/>
          <w:lang w:eastAsia="zh-CN"/>
        </w:rPr>
        <w:t>丁华峰</w:t>
      </w:r>
      <w:r>
        <w:rPr>
          <w:rFonts w:hint="eastAsia"/>
          <w:u w:val="single"/>
        </w:rPr>
        <w:t xml:space="preserve">     </w:t>
      </w:r>
    </w:p>
    <w:tbl>
      <w:tblPr>
        <w:tblStyle w:val="3"/>
        <w:tblpPr w:leftFromText="180" w:rightFromText="180" w:vertAnchor="text" w:horzAnchor="margin" w:tblpY="158"/>
        <w:tblOverlap w:val="never"/>
        <w:tblW w:w="8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5" w:hRule="atLeast"/>
        </w:trPr>
        <w:tc>
          <w:tcPr>
            <w:tcW w:w="8666" w:type="dxa"/>
            <w:noWrap w:val="0"/>
            <w:vAlign w:val="top"/>
          </w:tcPr>
          <w:p>
            <w:pPr>
              <w:rPr>
                <w:rFonts w:hint="eastAsia" w:eastAsia="宋体"/>
                <w:lang w:eastAsia="zh-CN"/>
              </w:rPr>
            </w:pPr>
            <w:r>
              <w:rPr>
                <w:rFonts w:hint="eastAsia" w:eastAsia="宋体"/>
                <w:lang w:eastAsia="zh-CN"/>
              </w:rPr>
              <w:drawing>
                <wp:anchor distT="0" distB="0" distL="114300" distR="114300" simplePos="0" relativeHeight="251663360" behindDoc="1" locked="0" layoutInCell="1" allowOverlap="1">
                  <wp:simplePos x="0" y="0"/>
                  <wp:positionH relativeFrom="column">
                    <wp:posOffset>-49530</wp:posOffset>
                  </wp:positionH>
                  <wp:positionV relativeFrom="paragraph">
                    <wp:posOffset>75565</wp:posOffset>
                  </wp:positionV>
                  <wp:extent cx="2765425" cy="2074545"/>
                  <wp:effectExtent l="0" t="0" r="15875" b="1905"/>
                  <wp:wrapTight wrapText="bothSides">
                    <wp:wrapPolygon>
                      <wp:start x="0" y="0"/>
                      <wp:lineTo x="0" y="21421"/>
                      <wp:lineTo x="21426" y="21421"/>
                      <wp:lineTo x="21426" y="0"/>
                      <wp:lineTo x="0" y="0"/>
                    </wp:wrapPolygon>
                  </wp:wrapTight>
                  <wp:docPr id="8" name="图片 8" descr="五2班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五2班9.15"/>
                          <pic:cNvPicPr>
                            <a:picLocks noChangeAspect="1"/>
                          </pic:cNvPicPr>
                        </pic:nvPicPr>
                        <pic:blipFill>
                          <a:blip r:embed="rId10"/>
                          <a:stretch>
                            <a:fillRect/>
                          </a:stretch>
                        </pic:blipFill>
                        <pic:spPr>
                          <a:xfrm>
                            <a:off x="0" y="0"/>
                            <a:ext cx="2765425" cy="2074545"/>
                          </a:xfrm>
                          <a:prstGeom prst="rect">
                            <a:avLst/>
                          </a:prstGeom>
                        </pic:spPr>
                      </pic:pic>
                    </a:graphicData>
                  </a:graphic>
                </wp:anchor>
              </w:drawing>
            </w:r>
            <w:r>
              <w:rPr>
                <w:rFonts w:hint="eastAsia" w:eastAsia="宋体"/>
                <w:lang w:eastAsia="zh-CN"/>
              </w:rPr>
              <w:drawing>
                <wp:anchor distT="0" distB="0" distL="114300" distR="114300" simplePos="0" relativeHeight="251664384" behindDoc="1" locked="0" layoutInCell="1" allowOverlap="1">
                  <wp:simplePos x="0" y="0"/>
                  <wp:positionH relativeFrom="column">
                    <wp:posOffset>2757805</wp:posOffset>
                  </wp:positionH>
                  <wp:positionV relativeFrom="paragraph">
                    <wp:posOffset>127635</wp:posOffset>
                  </wp:positionV>
                  <wp:extent cx="2673350" cy="2005965"/>
                  <wp:effectExtent l="0" t="0" r="12700" b="13335"/>
                  <wp:wrapTight wrapText="bothSides">
                    <wp:wrapPolygon>
                      <wp:start x="0" y="0"/>
                      <wp:lineTo x="0" y="21333"/>
                      <wp:lineTo x="21395" y="21333"/>
                      <wp:lineTo x="21395" y="0"/>
                      <wp:lineTo x="0" y="0"/>
                    </wp:wrapPolygon>
                  </wp:wrapTight>
                  <wp:docPr id="9" name="图片 9" descr="IMG_20240119_17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0240119_172051"/>
                          <pic:cNvPicPr>
                            <a:picLocks noChangeAspect="1"/>
                          </pic:cNvPicPr>
                        </pic:nvPicPr>
                        <pic:blipFill>
                          <a:blip r:embed="rId11"/>
                          <a:stretch>
                            <a:fillRect/>
                          </a:stretch>
                        </pic:blipFill>
                        <pic:spPr>
                          <a:xfrm>
                            <a:off x="0" y="0"/>
                            <a:ext cx="2673350" cy="2005965"/>
                          </a:xfrm>
                          <a:prstGeom prst="rect">
                            <a:avLst/>
                          </a:prstGeom>
                        </pic:spPr>
                      </pic:pic>
                    </a:graphicData>
                  </a:graphic>
                </wp:anchor>
              </w:drawing>
            </w:r>
          </w:p>
          <w:p>
            <w:pPr>
              <w:rPr>
                <w:rFonts w:hint="eastAsia" w:eastAsia="宋体"/>
                <w:lang w:eastAsia="zh-CN"/>
              </w:rPr>
            </w:pPr>
            <w:r>
              <w:rPr>
                <w:rFonts w:hint="eastAsia" w:eastAsia="宋体"/>
                <w:lang w:eastAsia="zh-CN"/>
              </w:rPr>
              <w:drawing>
                <wp:anchor distT="0" distB="0" distL="114300" distR="114300" simplePos="0" relativeHeight="251666432" behindDoc="1" locked="0" layoutInCell="1" allowOverlap="1">
                  <wp:simplePos x="0" y="0"/>
                  <wp:positionH relativeFrom="column">
                    <wp:posOffset>2722880</wp:posOffset>
                  </wp:positionH>
                  <wp:positionV relativeFrom="paragraph">
                    <wp:posOffset>58420</wp:posOffset>
                  </wp:positionV>
                  <wp:extent cx="2692400" cy="2019935"/>
                  <wp:effectExtent l="0" t="0" r="0" b="0"/>
                  <wp:wrapTight wrapText="bothSides">
                    <wp:wrapPolygon>
                      <wp:start x="0" y="0"/>
                      <wp:lineTo x="0" y="21390"/>
                      <wp:lineTo x="21396" y="21390"/>
                      <wp:lineTo x="21396" y="0"/>
                      <wp:lineTo x="0" y="0"/>
                    </wp:wrapPolygon>
                  </wp:wrapTight>
                  <wp:docPr id="11" name="图片 11" descr="IMG_20240119_172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0240119_172206"/>
                          <pic:cNvPicPr>
                            <a:picLocks noChangeAspect="1"/>
                          </pic:cNvPicPr>
                        </pic:nvPicPr>
                        <pic:blipFill>
                          <a:blip r:embed="rId12"/>
                          <a:stretch>
                            <a:fillRect/>
                          </a:stretch>
                        </pic:blipFill>
                        <pic:spPr>
                          <a:xfrm>
                            <a:off x="0" y="0"/>
                            <a:ext cx="2692400" cy="2019935"/>
                          </a:xfrm>
                          <a:prstGeom prst="rect">
                            <a:avLst/>
                          </a:prstGeom>
                        </pic:spPr>
                      </pic:pic>
                    </a:graphicData>
                  </a:graphic>
                </wp:anchor>
              </w:drawing>
            </w:r>
            <w:r>
              <w:rPr>
                <w:rFonts w:hint="eastAsia" w:eastAsia="宋体"/>
                <w:lang w:eastAsia="zh-CN"/>
              </w:rPr>
              <w:drawing>
                <wp:anchor distT="0" distB="0" distL="114300" distR="114300" simplePos="0" relativeHeight="251665408" behindDoc="1" locked="0" layoutInCell="1" allowOverlap="1">
                  <wp:simplePos x="0" y="0"/>
                  <wp:positionH relativeFrom="column">
                    <wp:posOffset>-19050</wp:posOffset>
                  </wp:positionH>
                  <wp:positionV relativeFrom="paragraph">
                    <wp:posOffset>56515</wp:posOffset>
                  </wp:positionV>
                  <wp:extent cx="2722245" cy="2042160"/>
                  <wp:effectExtent l="0" t="0" r="40005" b="53340"/>
                  <wp:wrapTight wrapText="bothSides">
                    <wp:wrapPolygon>
                      <wp:start x="0" y="0"/>
                      <wp:lineTo x="0" y="21358"/>
                      <wp:lineTo x="21464" y="21358"/>
                      <wp:lineTo x="21464" y="0"/>
                      <wp:lineTo x="0" y="0"/>
                    </wp:wrapPolygon>
                  </wp:wrapTight>
                  <wp:docPr id="10" name="图片 10" descr="IMG_20240119_172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0240119_172131"/>
                          <pic:cNvPicPr>
                            <a:picLocks noChangeAspect="1"/>
                          </pic:cNvPicPr>
                        </pic:nvPicPr>
                        <pic:blipFill>
                          <a:blip r:embed="rId13"/>
                          <a:stretch>
                            <a:fillRect/>
                          </a:stretch>
                        </pic:blipFill>
                        <pic:spPr>
                          <a:xfrm>
                            <a:off x="0" y="0"/>
                            <a:ext cx="2722245" cy="2042160"/>
                          </a:xfrm>
                          <a:prstGeom prst="rect">
                            <a:avLst/>
                          </a:prstGeom>
                        </pic:spPr>
                      </pic:pic>
                    </a:graphicData>
                  </a:graphic>
                </wp:anchor>
              </w:drawing>
            </w:r>
          </w:p>
          <w:p>
            <w:pPr>
              <w:rPr>
                <w:rFonts w:hint="eastAsia"/>
              </w:rPr>
            </w:pPr>
            <w:r>
              <w:rPr>
                <w:rFonts w:hint="eastAsia" w:eastAsia="宋体"/>
                <w:lang w:eastAsia="zh-CN"/>
              </w:rPr>
              <w:drawing>
                <wp:anchor distT="0" distB="0" distL="114300" distR="114300" simplePos="0" relativeHeight="251668480" behindDoc="1" locked="0" layoutInCell="1" allowOverlap="1">
                  <wp:simplePos x="0" y="0"/>
                  <wp:positionH relativeFrom="column">
                    <wp:posOffset>2771775</wp:posOffset>
                  </wp:positionH>
                  <wp:positionV relativeFrom="paragraph">
                    <wp:posOffset>76835</wp:posOffset>
                  </wp:positionV>
                  <wp:extent cx="2574290" cy="1931035"/>
                  <wp:effectExtent l="0" t="0" r="0" b="0"/>
                  <wp:wrapThrough wrapText="bothSides">
                    <wp:wrapPolygon>
                      <wp:start x="0" y="0"/>
                      <wp:lineTo x="0" y="21309"/>
                      <wp:lineTo x="21419" y="21309"/>
                      <wp:lineTo x="21419" y="0"/>
                      <wp:lineTo x="0" y="0"/>
                    </wp:wrapPolygon>
                  </wp:wrapThrough>
                  <wp:docPr id="13" name="图片 13" descr="IMG_20240119_172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0240119_172607"/>
                          <pic:cNvPicPr>
                            <a:picLocks noChangeAspect="1"/>
                          </pic:cNvPicPr>
                        </pic:nvPicPr>
                        <pic:blipFill>
                          <a:blip r:embed="rId14"/>
                          <a:stretch>
                            <a:fillRect/>
                          </a:stretch>
                        </pic:blipFill>
                        <pic:spPr>
                          <a:xfrm>
                            <a:off x="0" y="0"/>
                            <a:ext cx="2574290" cy="1931035"/>
                          </a:xfrm>
                          <a:prstGeom prst="rect">
                            <a:avLst/>
                          </a:prstGeom>
                        </pic:spPr>
                      </pic:pic>
                    </a:graphicData>
                  </a:graphic>
                </wp:anchor>
              </w:drawing>
            </w:r>
            <w:r>
              <w:rPr>
                <w:rFonts w:hint="eastAsia" w:eastAsia="宋体"/>
                <w:lang w:eastAsia="zh-CN"/>
              </w:rPr>
              <w:drawing>
                <wp:anchor distT="0" distB="0" distL="114300" distR="114300" simplePos="0" relativeHeight="251667456" behindDoc="1" locked="0" layoutInCell="1" allowOverlap="1">
                  <wp:simplePos x="0" y="0"/>
                  <wp:positionH relativeFrom="column">
                    <wp:posOffset>-9525</wp:posOffset>
                  </wp:positionH>
                  <wp:positionV relativeFrom="paragraph">
                    <wp:posOffset>63500</wp:posOffset>
                  </wp:positionV>
                  <wp:extent cx="2630805" cy="1952625"/>
                  <wp:effectExtent l="0" t="0" r="0" b="9525"/>
                  <wp:wrapThrough wrapText="bothSides">
                    <wp:wrapPolygon>
                      <wp:start x="0" y="0"/>
                      <wp:lineTo x="0" y="21495"/>
                      <wp:lineTo x="21428" y="21495"/>
                      <wp:lineTo x="21428" y="0"/>
                      <wp:lineTo x="0" y="0"/>
                    </wp:wrapPolygon>
                  </wp:wrapThrough>
                  <wp:docPr id="12" name="图片 12" descr="IMG_20240119_172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0240119_172509"/>
                          <pic:cNvPicPr>
                            <a:picLocks noChangeAspect="1"/>
                          </pic:cNvPicPr>
                        </pic:nvPicPr>
                        <pic:blipFill>
                          <a:blip r:embed="rId15"/>
                          <a:stretch>
                            <a:fillRect/>
                          </a:stretch>
                        </pic:blipFill>
                        <pic:spPr>
                          <a:xfrm>
                            <a:off x="0" y="0"/>
                            <a:ext cx="2630805" cy="1952625"/>
                          </a:xfrm>
                          <a:prstGeom prst="rect">
                            <a:avLst/>
                          </a:prstGeom>
                        </pic:spPr>
                      </pic:pic>
                    </a:graphicData>
                  </a:graphic>
                </wp:anchor>
              </w:drawing>
            </w:r>
          </w:p>
        </w:tc>
      </w:tr>
    </w:tbl>
    <w:p>
      <w:pPr>
        <w:jc w:val="center"/>
        <w:rPr>
          <w:rFonts w:hint="eastAsia"/>
          <w:b/>
          <w:bCs/>
          <w:sz w:val="28"/>
        </w:rPr>
      </w:pPr>
      <w:r>
        <w:rPr>
          <w:rFonts w:hint="eastAsia"/>
          <w:b/>
          <w:bCs/>
          <w:sz w:val="28"/>
        </w:rPr>
        <w:t>请同时将电子稿上传至</w:t>
      </w:r>
      <w:r>
        <w:rPr>
          <w:rFonts w:hint="eastAsia" w:ascii="宋体" w:hAnsi="宋体"/>
          <w:b/>
          <w:bCs/>
          <w:sz w:val="28"/>
        </w:rPr>
        <w:t>“学生成长——</w:t>
      </w:r>
      <w:r>
        <w:rPr>
          <w:rFonts w:hint="eastAsia" w:ascii="宋体" w:hAnsi="宋体"/>
          <w:b/>
          <w:bCs/>
          <w:sz w:val="28"/>
          <w:lang w:eastAsia="zh-CN"/>
        </w:rPr>
        <w:t>校本课程</w:t>
      </w:r>
      <w:r>
        <w:rPr>
          <w:rFonts w:hint="eastAsia" w:ascii="宋体" w:hAnsi="宋体"/>
          <w:b/>
          <w:bCs/>
          <w:sz w:val="28"/>
        </w:rPr>
        <w:t>工作”栏目</w:t>
      </w:r>
    </w:p>
    <w:p>
      <w:pPr>
        <w:ind w:firstLine="803" w:firstLineChars="200"/>
        <w:rPr>
          <w:rFonts w:hint="eastAsia"/>
          <w:b/>
          <w:sz w:val="40"/>
          <w:szCs w:val="40"/>
        </w:rPr>
      </w:pPr>
      <w:r>
        <w:rPr>
          <w:rFonts w:hint="eastAsia"/>
          <w:b/>
          <w:sz w:val="40"/>
          <w:szCs w:val="40"/>
        </w:rPr>
        <w:t>优秀</w:t>
      </w:r>
      <w:r>
        <w:rPr>
          <w:rFonts w:hint="eastAsia"/>
          <w:b/>
          <w:sz w:val="40"/>
          <w:szCs w:val="40"/>
          <w:lang w:val="en-US" w:eastAsia="zh-CN"/>
        </w:rPr>
        <w:t>社团成</w:t>
      </w:r>
      <w:r>
        <w:rPr>
          <w:rFonts w:hint="eastAsia"/>
          <w:b/>
          <w:sz w:val="40"/>
          <w:szCs w:val="40"/>
        </w:rPr>
        <w:t>员名单：合计</w:t>
      </w:r>
      <w:r>
        <w:rPr>
          <w:rFonts w:hint="eastAsia"/>
          <w:b/>
          <w:sz w:val="40"/>
          <w:szCs w:val="40"/>
          <w:u w:val="single"/>
        </w:rPr>
        <w:t xml:space="preserve">     </w:t>
      </w:r>
      <w:r>
        <w:rPr>
          <w:rFonts w:hint="eastAsia"/>
          <w:b/>
          <w:sz w:val="40"/>
          <w:szCs w:val="40"/>
          <w:u w:val="single"/>
          <w:lang w:val="en-US" w:eastAsia="zh-CN"/>
        </w:rPr>
        <w:t>10</w:t>
      </w:r>
      <w:r>
        <w:rPr>
          <w:rFonts w:hint="eastAsia"/>
          <w:b/>
          <w:sz w:val="40"/>
          <w:szCs w:val="40"/>
          <w:u w:val="single"/>
        </w:rPr>
        <w:t xml:space="preserve">   </w:t>
      </w:r>
      <w:r>
        <w:rPr>
          <w:rFonts w:hint="eastAsia"/>
          <w:b/>
          <w:sz w:val="40"/>
          <w:szCs w:val="40"/>
          <w:u w:val="single"/>
          <w:lang w:val="en-US" w:eastAsia="zh-CN"/>
        </w:rPr>
        <w:t xml:space="preserve"> </w:t>
      </w:r>
      <w:bookmarkStart w:id="0" w:name="_GoBack"/>
      <w:bookmarkEnd w:id="0"/>
      <w:r>
        <w:rPr>
          <w:rFonts w:hint="eastAsia"/>
          <w:b/>
          <w:sz w:val="40"/>
          <w:szCs w:val="40"/>
          <w:u w:val="single"/>
        </w:rPr>
        <w:t xml:space="preserve"> </w:t>
      </w:r>
      <w:r>
        <w:rPr>
          <w:rFonts w:hint="eastAsia"/>
          <w:b/>
          <w:sz w:val="40"/>
          <w:szCs w:val="40"/>
        </w:rPr>
        <w:t>人</w:t>
      </w:r>
    </w:p>
    <w:p>
      <w:pPr>
        <w:ind w:firstLine="803" w:firstLineChars="200"/>
        <w:rPr>
          <w:rFonts w:hint="eastAsia"/>
          <w:b/>
          <w:sz w:val="40"/>
          <w:szCs w:val="40"/>
        </w:rPr>
      </w:pPr>
    </w:p>
    <w:tbl>
      <w:tblPr>
        <w:tblStyle w:val="3"/>
        <w:tblW w:w="8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005"/>
        <w:gridCol w:w="1440"/>
        <w:gridCol w:w="5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noWrap w:val="0"/>
            <w:vAlign w:val="center"/>
          </w:tcPr>
          <w:p>
            <w:pPr>
              <w:jc w:val="center"/>
              <w:rPr>
                <w:rFonts w:hint="eastAsia"/>
                <w:sz w:val="28"/>
              </w:rPr>
            </w:pPr>
            <w:r>
              <w:rPr>
                <w:rFonts w:hint="eastAsia"/>
                <w:sz w:val="28"/>
              </w:rPr>
              <w:t>序号</w:t>
            </w:r>
          </w:p>
        </w:tc>
        <w:tc>
          <w:tcPr>
            <w:tcW w:w="1005" w:type="dxa"/>
            <w:noWrap w:val="0"/>
            <w:vAlign w:val="center"/>
          </w:tcPr>
          <w:p>
            <w:pPr>
              <w:jc w:val="center"/>
              <w:rPr>
                <w:rFonts w:hint="eastAsia"/>
                <w:sz w:val="28"/>
              </w:rPr>
            </w:pPr>
            <w:r>
              <w:rPr>
                <w:rFonts w:hint="eastAsia"/>
                <w:sz w:val="28"/>
              </w:rPr>
              <w:t>班级</w:t>
            </w:r>
          </w:p>
        </w:tc>
        <w:tc>
          <w:tcPr>
            <w:tcW w:w="1440" w:type="dxa"/>
            <w:noWrap w:val="0"/>
            <w:vAlign w:val="center"/>
          </w:tcPr>
          <w:p>
            <w:pPr>
              <w:jc w:val="center"/>
              <w:rPr>
                <w:rFonts w:hint="eastAsia"/>
                <w:sz w:val="28"/>
              </w:rPr>
            </w:pPr>
            <w:r>
              <w:rPr>
                <w:rFonts w:hint="eastAsia"/>
                <w:sz w:val="28"/>
              </w:rPr>
              <w:t>姓名</w:t>
            </w:r>
          </w:p>
        </w:tc>
        <w:tc>
          <w:tcPr>
            <w:tcW w:w="5606" w:type="dxa"/>
            <w:noWrap w:val="0"/>
            <w:vAlign w:val="center"/>
          </w:tcPr>
          <w:p>
            <w:pPr>
              <w:jc w:val="center"/>
              <w:rPr>
                <w:rFonts w:hint="eastAsia"/>
                <w:sz w:val="28"/>
              </w:rPr>
            </w:pPr>
            <w:r>
              <w:rPr>
                <w:rFonts w:hint="eastAsia"/>
                <w:sz w:val="28"/>
              </w:rPr>
              <w:t>简     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noWrap w:val="0"/>
            <w:vAlign w:val="top"/>
          </w:tcPr>
          <w:p>
            <w:pPr>
              <w:jc w:val="center"/>
              <w:rPr>
                <w:rFonts w:hint="eastAsia" w:eastAsia="宋体"/>
                <w:sz w:val="28"/>
                <w:lang w:val="en-US" w:eastAsia="zh-CN"/>
              </w:rPr>
            </w:pPr>
            <w:r>
              <w:rPr>
                <w:rFonts w:hint="eastAsia"/>
                <w:sz w:val="28"/>
                <w:lang w:val="en-US" w:eastAsia="zh-CN"/>
              </w:rPr>
              <w:t>1</w:t>
            </w:r>
          </w:p>
        </w:tc>
        <w:tc>
          <w:tcPr>
            <w:tcW w:w="1005" w:type="dxa"/>
            <w:noWrap w:val="0"/>
            <w:vAlign w:val="top"/>
          </w:tcPr>
          <w:p>
            <w:pPr>
              <w:rPr>
                <w:rFonts w:hint="eastAsia" w:eastAsia="宋体"/>
                <w:sz w:val="28"/>
                <w:lang w:eastAsia="zh-CN"/>
              </w:rPr>
            </w:pPr>
            <w:r>
              <w:rPr>
                <w:rFonts w:hint="eastAsia"/>
                <w:sz w:val="28"/>
                <w:lang w:eastAsia="zh-CN"/>
              </w:rPr>
              <w:t>五（</w:t>
            </w:r>
            <w:r>
              <w:rPr>
                <w:rFonts w:hint="eastAsia"/>
                <w:sz w:val="28"/>
                <w:lang w:val="en-US" w:eastAsia="zh-CN"/>
              </w:rPr>
              <w:t>2</w:t>
            </w:r>
            <w:r>
              <w:rPr>
                <w:rFonts w:hint="eastAsia"/>
                <w:sz w:val="28"/>
                <w:lang w:eastAsia="zh-CN"/>
              </w:rPr>
              <w:t>）</w:t>
            </w:r>
          </w:p>
        </w:tc>
        <w:tc>
          <w:tcPr>
            <w:tcW w:w="1440" w:type="dxa"/>
            <w:noWrap w:val="0"/>
            <w:vAlign w:val="top"/>
          </w:tcPr>
          <w:p>
            <w:pPr>
              <w:rPr>
                <w:rFonts w:hint="eastAsia"/>
                <w:sz w:val="28"/>
              </w:rPr>
            </w:pPr>
            <w:r>
              <w:rPr>
                <w:rFonts w:hint="eastAsia"/>
                <w:sz w:val="28"/>
              </w:rPr>
              <w:t>钱佳敏</w:t>
            </w:r>
          </w:p>
        </w:tc>
        <w:tc>
          <w:tcPr>
            <w:tcW w:w="5606" w:type="dxa"/>
            <w:noWrap w:val="0"/>
            <w:vAlign w:val="top"/>
          </w:tcPr>
          <w:p>
            <w:pPr>
              <w:jc w:val="center"/>
              <w:rPr>
                <w:rFonts w:hint="eastAsia" w:eastAsia="宋体"/>
                <w:sz w:val="28"/>
                <w:lang w:eastAsia="zh-CN"/>
              </w:rPr>
            </w:pPr>
            <w:r>
              <w:rPr>
                <w:rFonts w:hint="eastAsia"/>
                <w:sz w:val="28"/>
                <w:lang w:eastAsia="zh-CN"/>
              </w:rPr>
              <w:t>认真仔细，学习积极性高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noWrap w:val="0"/>
            <w:vAlign w:val="top"/>
          </w:tcPr>
          <w:p>
            <w:pPr>
              <w:jc w:val="center"/>
              <w:rPr>
                <w:rFonts w:hint="eastAsia" w:eastAsia="宋体"/>
                <w:sz w:val="28"/>
                <w:lang w:val="en-US" w:eastAsia="zh-CN"/>
              </w:rPr>
            </w:pPr>
            <w:r>
              <w:rPr>
                <w:rFonts w:hint="eastAsia"/>
                <w:sz w:val="28"/>
                <w:lang w:val="en-US" w:eastAsia="zh-CN"/>
              </w:rPr>
              <w:t>2</w:t>
            </w:r>
          </w:p>
        </w:tc>
        <w:tc>
          <w:tcPr>
            <w:tcW w:w="1005" w:type="dxa"/>
            <w:noWrap w:val="0"/>
            <w:vAlign w:val="top"/>
          </w:tcPr>
          <w:p>
            <w:pPr>
              <w:rPr>
                <w:rFonts w:hint="eastAsia"/>
                <w:sz w:val="28"/>
              </w:rPr>
            </w:pPr>
            <w:r>
              <w:rPr>
                <w:rFonts w:hint="eastAsia"/>
                <w:sz w:val="28"/>
                <w:lang w:eastAsia="zh-CN"/>
              </w:rPr>
              <w:t>五（</w:t>
            </w:r>
            <w:r>
              <w:rPr>
                <w:rFonts w:hint="eastAsia"/>
                <w:sz w:val="28"/>
                <w:lang w:val="en-US" w:eastAsia="zh-CN"/>
              </w:rPr>
              <w:t>2</w:t>
            </w:r>
            <w:r>
              <w:rPr>
                <w:rFonts w:hint="eastAsia"/>
                <w:sz w:val="28"/>
                <w:lang w:eastAsia="zh-CN"/>
              </w:rPr>
              <w:t>）</w:t>
            </w:r>
          </w:p>
        </w:tc>
        <w:tc>
          <w:tcPr>
            <w:tcW w:w="1440" w:type="dxa"/>
            <w:noWrap w:val="0"/>
            <w:vAlign w:val="top"/>
          </w:tcPr>
          <w:p>
            <w:pPr>
              <w:rPr>
                <w:rFonts w:hint="eastAsia"/>
                <w:sz w:val="28"/>
              </w:rPr>
            </w:pPr>
            <w:r>
              <w:rPr>
                <w:rFonts w:hint="eastAsia"/>
                <w:sz w:val="28"/>
              </w:rPr>
              <w:t>吴灵馨</w:t>
            </w:r>
          </w:p>
        </w:tc>
        <w:tc>
          <w:tcPr>
            <w:tcW w:w="5606" w:type="dxa"/>
            <w:noWrap w:val="0"/>
            <w:vAlign w:val="top"/>
          </w:tcPr>
          <w:p>
            <w:pPr>
              <w:jc w:val="center"/>
              <w:rPr>
                <w:rFonts w:hint="eastAsia"/>
                <w:sz w:val="28"/>
              </w:rPr>
            </w:pPr>
            <w:r>
              <w:rPr>
                <w:rFonts w:hint="eastAsia"/>
                <w:sz w:val="28"/>
                <w:lang w:eastAsia="zh-CN"/>
              </w:rPr>
              <w:t>认真仔细，学习积极性高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noWrap w:val="0"/>
            <w:vAlign w:val="top"/>
          </w:tcPr>
          <w:p>
            <w:pPr>
              <w:jc w:val="center"/>
              <w:rPr>
                <w:rFonts w:hint="eastAsia" w:eastAsia="宋体"/>
                <w:sz w:val="28"/>
                <w:lang w:val="en-US" w:eastAsia="zh-CN"/>
              </w:rPr>
            </w:pPr>
            <w:r>
              <w:rPr>
                <w:rFonts w:hint="eastAsia"/>
                <w:sz w:val="28"/>
                <w:lang w:val="en-US" w:eastAsia="zh-CN"/>
              </w:rPr>
              <w:t>3</w:t>
            </w:r>
          </w:p>
        </w:tc>
        <w:tc>
          <w:tcPr>
            <w:tcW w:w="1005" w:type="dxa"/>
            <w:noWrap w:val="0"/>
            <w:vAlign w:val="top"/>
          </w:tcPr>
          <w:p>
            <w:pPr>
              <w:rPr>
                <w:rFonts w:hint="eastAsia"/>
                <w:sz w:val="28"/>
              </w:rPr>
            </w:pPr>
            <w:r>
              <w:rPr>
                <w:rFonts w:hint="eastAsia"/>
                <w:sz w:val="28"/>
                <w:lang w:eastAsia="zh-CN"/>
              </w:rPr>
              <w:t>五（</w:t>
            </w:r>
            <w:r>
              <w:rPr>
                <w:rFonts w:hint="eastAsia"/>
                <w:sz w:val="28"/>
                <w:lang w:val="en-US" w:eastAsia="zh-CN"/>
              </w:rPr>
              <w:t>2</w:t>
            </w:r>
            <w:r>
              <w:rPr>
                <w:rFonts w:hint="eastAsia"/>
                <w:sz w:val="28"/>
                <w:lang w:eastAsia="zh-CN"/>
              </w:rPr>
              <w:t>）</w:t>
            </w:r>
          </w:p>
        </w:tc>
        <w:tc>
          <w:tcPr>
            <w:tcW w:w="1440" w:type="dxa"/>
            <w:noWrap w:val="0"/>
            <w:vAlign w:val="top"/>
          </w:tcPr>
          <w:p>
            <w:pPr>
              <w:rPr>
                <w:rFonts w:hint="eastAsia"/>
                <w:sz w:val="28"/>
              </w:rPr>
            </w:pPr>
            <w:r>
              <w:rPr>
                <w:rFonts w:hint="eastAsia"/>
                <w:sz w:val="28"/>
              </w:rPr>
              <w:t>冯浩瑞</w:t>
            </w:r>
          </w:p>
        </w:tc>
        <w:tc>
          <w:tcPr>
            <w:tcW w:w="5606" w:type="dxa"/>
            <w:noWrap w:val="0"/>
            <w:vAlign w:val="top"/>
          </w:tcPr>
          <w:p>
            <w:pPr>
              <w:jc w:val="center"/>
              <w:rPr>
                <w:rFonts w:hint="eastAsia"/>
                <w:sz w:val="28"/>
              </w:rPr>
            </w:pPr>
            <w:r>
              <w:rPr>
                <w:rFonts w:hint="eastAsia"/>
                <w:sz w:val="28"/>
                <w:lang w:eastAsia="zh-CN"/>
              </w:rPr>
              <w:t>认真仔细，学习积极性高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noWrap w:val="0"/>
            <w:vAlign w:val="top"/>
          </w:tcPr>
          <w:p>
            <w:pPr>
              <w:jc w:val="center"/>
              <w:rPr>
                <w:rFonts w:hint="eastAsia" w:eastAsia="宋体"/>
                <w:sz w:val="28"/>
                <w:lang w:val="en-US" w:eastAsia="zh-CN"/>
              </w:rPr>
            </w:pPr>
            <w:r>
              <w:rPr>
                <w:rFonts w:hint="eastAsia"/>
                <w:sz w:val="28"/>
                <w:lang w:val="en-US" w:eastAsia="zh-CN"/>
              </w:rPr>
              <w:t>4</w:t>
            </w:r>
          </w:p>
        </w:tc>
        <w:tc>
          <w:tcPr>
            <w:tcW w:w="1005" w:type="dxa"/>
            <w:noWrap w:val="0"/>
            <w:vAlign w:val="top"/>
          </w:tcPr>
          <w:p>
            <w:pPr>
              <w:rPr>
                <w:rFonts w:hint="eastAsia"/>
                <w:sz w:val="28"/>
              </w:rPr>
            </w:pPr>
            <w:r>
              <w:rPr>
                <w:rFonts w:hint="eastAsia"/>
                <w:sz w:val="28"/>
                <w:lang w:eastAsia="zh-CN"/>
              </w:rPr>
              <w:t>五（</w:t>
            </w:r>
            <w:r>
              <w:rPr>
                <w:rFonts w:hint="eastAsia"/>
                <w:sz w:val="28"/>
                <w:lang w:val="en-US" w:eastAsia="zh-CN"/>
              </w:rPr>
              <w:t>2</w:t>
            </w:r>
            <w:r>
              <w:rPr>
                <w:rFonts w:hint="eastAsia"/>
                <w:sz w:val="28"/>
                <w:lang w:eastAsia="zh-CN"/>
              </w:rPr>
              <w:t>）</w:t>
            </w:r>
          </w:p>
        </w:tc>
        <w:tc>
          <w:tcPr>
            <w:tcW w:w="1440" w:type="dxa"/>
            <w:noWrap w:val="0"/>
            <w:vAlign w:val="top"/>
          </w:tcPr>
          <w:p>
            <w:pPr>
              <w:rPr>
                <w:rFonts w:hint="eastAsia"/>
                <w:sz w:val="28"/>
              </w:rPr>
            </w:pPr>
            <w:r>
              <w:rPr>
                <w:rFonts w:hint="eastAsia"/>
                <w:sz w:val="28"/>
              </w:rPr>
              <w:t>刘冠希</w:t>
            </w:r>
          </w:p>
        </w:tc>
        <w:tc>
          <w:tcPr>
            <w:tcW w:w="5606" w:type="dxa"/>
            <w:noWrap w:val="0"/>
            <w:vAlign w:val="top"/>
          </w:tcPr>
          <w:p>
            <w:pPr>
              <w:jc w:val="center"/>
              <w:rPr>
                <w:rFonts w:hint="eastAsia"/>
                <w:sz w:val="28"/>
              </w:rPr>
            </w:pPr>
            <w:r>
              <w:rPr>
                <w:rFonts w:hint="eastAsia"/>
                <w:sz w:val="28"/>
                <w:lang w:eastAsia="zh-CN"/>
              </w:rPr>
              <w:t>认真仔细，学习积极性高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noWrap w:val="0"/>
            <w:vAlign w:val="top"/>
          </w:tcPr>
          <w:p>
            <w:pPr>
              <w:jc w:val="center"/>
              <w:rPr>
                <w:rFonts w:hint="eastAsia" w:eastAsia="宋体"/>
                <w:sz w:val="28"/>
                <w:lang w:val="en-US" w:eastAsia="zh-CN"/>
              </w:rPr>
            </w:pPr>
            <w:r>
              <w:rPr>
                <w:rFonts w:hint="eastAsia"/>
                <w:sz w:val="28"/>
                <w:lang w:val="en-US" w:eastAsia="zh-CN"/>
              </w:rPr>
              <w:t>5</w:t>
            </w:r>
          </w:p>
        </w:tc>
        <w:tc>
          <w:tcPr>
            <w:tcW w:w="1005" w:type="dxa"/>
            <w:noWrap w:val="0"/>
            <w:vAlign w:val="top"/>
          </w:tcPr>
          <w:p>
            <w:pPr>
              <w:rPr>
                <w:rFonts w:hint="eastAsia"/>
                <w:sz w:val="28"/>
              </w:rPr>
            </w:pPr>
            <w:r>
              <w:rPr>
                <w:rFonts w:hint="eastAsia"/>
                <w:sz w:val="28"/>
                <w:lang w:eastAsia="zh-CN"/>
              </w:rPr>
              <w:t>五（</w:t>
            </w:r>
            <w:r>
              <w:rPr>
                <w:rFonts w:hint="eastAsia"/>
                <w:sz w:val="28"/>
                <w:lang w:val="en-US" w:eastAsia="zh-CN"/>
              </w:rPr>
              <w:t>2</w:t>
            </w:r>
            <w:r>
              <w:rPr>
                <w:rFonts w:hint="eastAsia"/>
                <w:sz w:val="28"/>
                <w:lang w:eastAsia="zh-CN"/>
              </w:rPr>
              <w:t>）</w:t>
            </w:r>
          </w:p>
        </w:tc>
        <w:tc>
          <w:tcPr>
            <w:tcW w:w="1440" w:type="dxa"/>
            <w:noWrap w:val="0"/>
            <w:vAlign w:val="top"/>
          </w:tcPr>
          <w:p>
            <w:pPr>
              <w:rPr>
                <w:rFonts w:hint="eastAsia"/>
                <w:sz w:val="28"/>
              </w:rPr>
            </w:pPr>
            <w:r>
              <w:rPr>
                <w:rFonts w:hint="eastAsia"/>
                <w:sz w:val="28"/>
              </w:rPr>
              <w:t>徐若瑄</w:t>
            </w:r>
          </w:p>
        </w:tc>
        <w:tc>
          <w:tcPr>
            <w:tcW w:w="5606" w:type="dxa"/>
            <w:noWrap w:val="0"/>
            <w:vAlign w:val="top"/>
          </w:tcPr>
          <w:p>
            <w:pPr>
              <w:jc w:val="center"/>
              <w:rPr>
                <w:rFonts w:hint="eastAsia"/>
                <w:sz w:val="28"/>
              </w:rPr>
            </w:pPr>
            <w:r>
              <w:rPr>
                <w:rFonts w:hint="eastAsia"/>
                <w:sz w:val="28"/>
                <w:lang w:eastAsia="zh-CN"/>
              </w:rPr>
              <w:t>认真仔细，学习积极性高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noWrap w:val="0"/>
            <w:vAlign w:val="top"/>
          </w:tcPr>
          <w:p>
            <w:pPr>
              <w:jc w:val="center"/>
              <w:rPr>
                <w:rFonts w:hint="eastAsia" w:eastAsia="宋体"/>
                <w:sz w:val="28"/>
                <w:lang w:val="en-US" w:eastAsia="zh-CN"/>
              </w:rPr>
            </w:pPr>
            <w:r>
              <w:rPr>
                <w:rFonts w:hint="eastAsia"/>
                <w:sz w:val="28"/>
                <w:lang w:val="en-US" w:eastAsia="zh-CN"/>
              </w:rPr>
              <w:t>6</w:t>
            </w:r>
          </w:p>
        </w:tc>
        <w:tc>
          <w:tcPr>
            <w:tcW w:w="1005" w:type="dxa"/>
            <w:noWrap w:val="0"/>
            <w:vAlign w:val="top"/>
          </w:tcPr>
          <w:p>
            <w:pPr>
              <w:rPr>
                <w:rFonts w:hint="eastAsia"/>
                <w:sz w:val="28"/>
              </w:rPr>
            </w:pPr>
            <w:r>
              <w:rPr>
                <w:rFonts w:hint="eastAsia"/>
                <w:sz w:val="28"/>
                <w:lang w:eastAsia="zh-CN"/>
              </w:rPr>
              <w:t>五（</w:t>
            </w:r>
            <w:r>
              <w:rPr>
                <w:rFonts w:hint="eastAsia"/>
                <w:sz w:val="28"/>
                <w:lang w:val="en-US" w:eastAsia="zh-CN"/>
              </w:rPr>
              <w:t>2</w:t>
            </w:r>
            <w:r>
              <w:rPr>
                <w:rFonts w:hint="eastAsia"/>
                <w:sz w:val="28"/>
                <w:lang w:eastAsia="zh-CN"/>
              </w:rPr>
              <w:t>）</w:t>
            </w:r>
          </w:p>
        </w:tc>
        <w:tc>
          <w:tcPr>
            <w:tcW w:w="1440" w:type="dxa"/>
            <w:noWrap w:val="0"/>
            <w:vAlign w:val="top"/>
          </w:tcPr>
          <w:p>
            <w:pPr>
              <w:rPr>
                <w:rFonts w:hint="eastAsia"/>
                <w:sz w:val="28"/>
              </w:rPr>
            </w:pPr>
            <w:r>
              <w:rPr>
                <w:rFonts w:hint="eastAsia"/>
                <w:sz w:val="28"/>
              </w:rPr>
              <w:t>刘述睿</w:t>
            </w:r>
          </w:p>
        </w:tc>
        <w:tc>
          <w:tcPr>
            <w:tcW w:w="5606" w:type="dxa"/>
            <w:noWrap w:val="0"/>
            <w:vAlign w:val="top"/>
          </w:tcPr>
          <w:p>
            <w:pPr>
              <w:jc w:val="center"/>
              <w:rPr>
                <w:rFonts w:hint="eastAsia"/>
                <w:sz w:val="28"/>
              </w:rPr>
            </w:pPr>
            <w:r>
              <w:rPr>
                <w:rFonts w:hint="eastAsia"/>
                <w:sz w:val="28"/>
                <w:lang w:eastAsia="zh-CN"/>
              </w:rPr>
              <w:t>认真仔细，学习积极性高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noWrap w:val="0"/>
            <w:vAlign w:val="top"/>
          </w:tcPr>
          <w:p>
            <w:pPr>
              <w:jc w:val="center"/>
              <w:rPr>
                <w:rFonts w:hint="eastAsia" w:eastAsia="宋体"/>
                <w:sz w:val="28"/>
                <w:lang w:val="en-US" w:eastAsia="zh-CN"/>
              </w:rPr>
            </w:pPr>
            <w:r>
              <w:rPr>
                <w:rFonts w:hint="eastAsia"/>
                <w:sz w:val="28"/>
                <w:lang w:val="en-US" w:eastAsia="zh-CN"/>
              </w:rPr>
              <w:t>7</w:t>
            </w:r>
          </w:p>
        </w:tc>
        <w:tc>
          <w:tcPr>
            <w:tcW w:w="1005" w:type="dxa"/>
            <w:noWrap w:val="0"/>
            <w:vAlign w:val="top"/>
          </w:tcPr>
          <w:p>
            <w:pPr>
              <w:rPr>
                <w:rFonts w:hint="eastAsia"/>
                <w:sz w:val="28"/>
              </w:rPr>
            </w:pPr>
            <w:r>
              <w:rPr>
                <w:rFonts w:hint="eastAsia"/>
                <w:sz w:val="28"/>
                <w:lang w:eastAsia="zh-CN"/>
              </w:rPr>
              <w:t>五（</w:t>
            </w:r>
            <w:r>
              <w:rPr>
                <w:rFonts w:hint="eastAsia"/>
                <w:sz w:val="28"/>
                <w:lang w:val="en-US" w:eastAsia="zh-CN"/>
              </w:rPr>
              <w:t>2</w:t>
            </w:r>
            <w:r>
              <w:rPr>
                <w:rFonts w:hint="eastAsia"/>
                <w:sz w:val="28"/>
                <w:lang w:eastAsia="zh-CN"/>
              </w:rPr>
              <w:t>）</w:t>
            </w:r>
          </w:p>
        </w:tc>
        <w:tc>
          <w:tcPr>
            <w:tcW w:w="1440" w:type="dxa"/>
            <w:noWrap w:val="0"/>
            <w:vAlign w:val="top"/>
          </w:tcPr>
          <w:p>
            <w:pPr>
              <w:rPr>
                <w:rFonts w:hint="eastAsia"/>
                <w:sz w:val="28"/>
              </w:rPr>
            </w:pPr>
            <w:r>
              <w:rPr>
                <w:rFonts w:hint="eastAsia"/>
                <w:sz w:val="28"/>
              </w:rPr>
              <w:t>顾雨涵</w:t>
            </w:r>
          </w:p>
        </w:tc>
        <w:tc>
          <w:tcPr>
            <w:tcW w:w="5606" w:type="dxa"/>
            <w:noWrap w:val="0"/>
            <w:vAlign w:val="top"/>
          </w:tcPr>
          <w:p>
            <w:pPr>
              <w:jc w:val="center"/>
              <w:rPr>
                <w:rFonts w:hint="eastAsia"/>
                <w:sz w:val="28"/>
              </w:rPr>
            </w:pPr>
            <w:r>
              <w:rPr>
                <w:rFonts w:hint="eastAsia"/>
                <w:sz w:val="28"/>
                <w:lang w:eastAsia="zh-CN"/>
              </w:rPr>
              <w:t>认真仔细，学习积极性高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noWrap w:val="0"/>
            <w:vAlign w:val="top"/>
          </w:tcPr>
          <w:p>
            <w:pPr>
              <w:jc w:val="center"/>
              <w:rPr>
                <w:rFonts w:hint="eastAsia" w:eastAsia="宋体"/>
                <w:sz w:val="28"/>
                <w:lang w:val="en-US" w:eastAsia="zh-CN"/>
              </w:rPr>
            </w:pPr>
            <w:r>
              <w:rPr>
                <w:rFonts w:hint="eastAsia"/>
                <w:sz w:val="28"/>
                <w:lang w:val="en-US" w:eastAsia="zh-CN"/>
              </w:rPr>
              <w:t>8</w:t>
            </w:r>
          </w:p>
        </w:tc>
        <w:tc>
          <w:tcPr>
            <w:tcW w:w="1005" w:type="dxa"/>
            <w:noWrap w:val="0"/>
            <w:vAlign w:val="top"/>
          </w:tcPr>
          <w:p>
            <w:pPr>
              <w:rPr>
                <w:rFonts w:hint="eastAsia"/>
                <w:sz w:val="28"/>
              </w:rPr>
            </w:pPr>
            <w:r>
              <w:rPr>
                <w:rFonts w:hint="eastAsia"/>
                <w:sz w:val="28"/>
                <w:lang w:eastAsia="zh-CN"/>
              </w:rPr>
              <w:t>五（</w:t>
            </w:r>
            <w:r>
              <w:rPr>
                <w:rFonts w:hint="eastAsia"/>
                <w:sz w:val="28"/>
                <w:lang w:val="en-US" w:eastAsia="zh-CN"/>
              </w:rPr>
              <w:t>2</w:t>
            </w:r>
            <w:r>
              <w:rPr>
                <w:rFonts w:hint="eastAsia"/>
                <w:sz w:val="28"/>
                <w:lang w:eastAsia="zh-CN"/>
              </w:rPr>
              <w:t>）</w:t>
            </w:r>
          </w:p>
        </w:tc>
        <w:tc>
          <w:tcPr>
            <w:tcW w:w="1440" w:type="dxa"/>
            <w:noWrap w:val="0"/>
            <w:vAlign w:val="top"/>
          </w:tcPr>
          <w:p>
            <w:pPr>
              <w:rPr>
                <w:rFonts w:hint="eastAsia"/>
                <w:sz w:val="28"/>
              </w:rPr>
            </w:pPr>
            <w:r>
              <w:rPr>
                <w:rFonts w:hint="eastAsia"/>
                <w:sz w:val="28"/>
              </w:rPr>
              <w:t>徐静怡</w:t>
            </w:r>
          </w:p>
        </w:tc>
        <w:tc>
          <w:tcPr>
            <w:tcW w:w="5606" w:type="dxa"/>
            <w:noWrap w:val="0"/>
            <w:vAlign w:val="top"/>
          </w:tcPr>
          <w:p>
            <w:pPr>
              <w:jc w:val="center"/>
              <w:rPr>
                <w:rFonts w:hint="eastAsia"/>
                <w:sz w:val="28"/>
              </w:rPr>
            </w:pPr>
            <w:r>
              <w:rPr>
                <w:rFonts w:hint="eastAsia"/>
                <w:sz w:val="28"/>
                <w:lang w:eastAsia="zh-CN"/>
              </w:rPr>
              <w:t>认真仔细，学习积极性高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noWrap w:val="0"/>
            <w:vAlign w:val="top"/>
          </w:tcPr>
          <w:p>
            <w:pPr>
              <w:jc w:val="center"/>
              <w:rPr>
                <w:rFonts w:hint="default" w:eastAsia="宋体"/>
                <w:sz w:val="28"/>
                <w:lang w:val="en-US" w:eastAsia="zh-CN"/>
              </w:rPr>
            </w:pPr>
            <w:r>
              <w:rPr>
                <w:rFonts w:hint="eastAsia"/>
                <w:sz w:val="28"/>
                <w:lang w:val="en-US" w:eastAsia="zh-CN"/>
              </w:rPr>
              <w:t>9</w:t>
            </w:r>
          </w:p>
        </w:tc>
        <w:tc>
          <w:tcPr>
            <w:tcW w:w="1005" w:type="dxa"/>
            <w:noWrap w:val="0"/>
            <w:vAlign w:val="top"/>
          </w:tcPr>
          <w:p>
            <w:pPr>
              <w:rPr>
                <w:rFonts w:hint="eastAsia"/>
                <w:sz w:val="28"/>
              </w:rPr>
            </w:pPr>
            <w:r>
              <w:rPr>
                <w:rFonts w:hint="eastAsia"/>
                <w:sz w:val="28"/>
                <w:lang w:eastAsia="zh-CN"/>
              </w:rPr>
              <w:t>五（</w:t>
            </w:r>
            <w:r>
              <w:rPr>
                <w:rFonts w:hint="eastAsia"/>
                <w:sz w:val="28"/>
                <w:lang w:val="en-US" w:eastAsia="zh-CN"/>
              </w:rPr>
              <w:t>2</w:t>
            </w:r>
            <w:r>
              <w:rPr>
                <w:rFonts w:hint="eastAsia"/>
                <w:sz w:val="28"/>
                <w:lang w:eastAsia="zh-CN"/>
              </w:rPr>
              <w:t>）</w:t>
            </w:r>
          </w:p>
        </w:tc>
        <w:tc>
          <w:tcPr>
            <w:tcW w:w="1440" w:type="dxa"/>
            <w:noWrap w:val="0"/>
            <w:vAlign w:val="top"/>
          </w:tcPr>
          <w:p>
            <w:pPr>
              <w:rPr>
                <w:rFonts w:hint="eastAsia" w:eastAsia="宋体"/>
                <w:sz w:val="28"/>
                <w:lang w:eastAsia="zh-CN"/>
              </w:rPr>
            </w:pPr>
            <w:r>
              <w:rPr>
                <w:rFonts w:hint="eastAsia"/>
                <w:sz w:val="28"/>
                <w:lang w:eastAsia="zh-CN"/>
              </w:rPr>
              <w:t>王涛</w:t>
            </w:r>
          </w:p>
        </w:tc>
        <w:tc>
          <w:tcPr>
            <w:tcW w:w="5606" w:type="dxa"/>
            <w:noWrap w:val="0"/>
            <w:vAlign w:val="top"/>
          </w:tcPr>
          <w:p>
            <w:pPr>
              <w:jc w:val="center"/>
              <w:rPr>
                <w:rFonts w:hint="eastAsia"/>
                <w:sz w:val="28"/>
              </w:rPr>
            </w:pPr>
            <w:r>
              <w:rPr>
                <w:rFonts w:hint="eastAsia"/>
                <w:sz w:val="28"/>
                <w:lang w:eastAsia="zh-CN"/>
              </w:rPr>
              <w:t>认真仔细，学习积极性高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noWrap w:val="0"/>
            <w:vAlign w:val="top"/>
          </w:tcPr>
          <w:p>
            <w:pPr>
              <w:jc w:val="center"/>
              <w:rPr>
                <w:rFonts w:hint="default" w:eastAsia="宋体"/>
                <w:sz w:val="28"/>
                <w:lang w:val="en-US" w:eastAsia="zh-CN"/>
              </w:rPr>
            </w:pPr>
            <w:r>
              <w:rPr>
                <w:rFonts w:hint="eastAsia"/>
                <w:sz w:val="28"/>
                <w:lang w:val="en-US" w:eastAsia="zh-CN"/>
              </w:rPr>
              <w:t>10</w:t>
            </w:r>
          </w:p>
        </w:tc>
        <w:tc>
          <w:tcPr>
            <w:tcW w:w="1005" w:type="dxa"/>
            <w:noWrap w:val="0"/>
            <w:vAlign w:val="top"/>
          </w:tcPr>
          <w:p>
            <w:pPr>
              <w:rPr>
                <w:rFonts w:hint="eastAsia"/>
                <w:sz w:val="28"/>
              </w:rPr>
            </w:pPr>
            <w:r>
              <w:rPr>
                <w:rFonts w:hint="eastAsia"/>
                <w:sz w:val="28"/>
                <w:lang w:eastAsia="zh-CN"/>
              </w:rPr>
              <w:t>五（</w:t>
            </w:r>
            <w:r>
              <w:rPr>
                <w:rFonts w:hint="eastAsia"/>
                <w:sz w:val="28"/>
                <w:lang w:val="en-US" w:eastAsia="zh-CN"/>
              </w:rPr>
              <w:t>2</w:t>
            </w:r>
            <w:r>
              <w:rPr>
                <w:rFonts w:hint="eastAsia"/>
                <w:sz w:val="28"/>
                <w:lang w:eastAsia="zh-CN"/>
              </w:rPr>
              <w:t>）</w:t>
            </w:r>
          </w:p>
        </w:tc>
        <w:tc>
          <w:tcPr>
            <w:tcW w:w="1440" w:type="dxa"/>
            <w:noWrap w:val="0"/>
            <w:vAlign w:val="top"/>
          </w:tcPr>
          <w:p>
            <w:pPr>
              <w:rPr>
                <w:rFonts w:hint="eastAsia" w:eastAsia="宋体"/>
                <w:sz w:val="28"/>
                <w:lang w:eastAsia="zh-CN"/>
              </w:rPr>
            </w:pPr>
            <w:r>
              <w:rPr>
                <w:rFonts w:hint="eastAsia"/>
                <w:sz w:val="28"/>
                <w:lang w:eastAsia="zh-CN"/>
              </w:rPr>
              <w:t>魏修铭</w:t>
            </w:r>
          </w:p>
        </w:tc>
        <w:tc>
          <w:tcPr>
            <w:tcW w:w="5606" w:type="dxa"/>
            <w:noWrap w:val="0"/>
            <w:vAlign w:val="top"/>
          </w:tcPr>
          <w:p>
            <w:pPr>
              <w:jc w:val="center"/>
              <w:rPr>
                <w:rFonts w:hint="eastAsia"/>
                <w:sz w:val="28"/>
              </w:rPr>
            </w:pPr>
            <w:r>
              <w:rPr>
                <w:rFonts w:hint="eastAsia"/>
                <w:sz w:val="28"/>
                <w:lang w:eastAsia="zh-CN"/>
              </w:rPr>
              <w:t>学习积极性高，悟性强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noWrap w:val="0"/>
            <w:vAlign w:val="top"/>
          </w:tcPr>
          <w:p>
            <w:pPr>
              <w:jc w:val="center"/>
              <w:rPr>
                <w:rFonts w:hint="eastAsia"/>
                <w:sz w:val="28"/>
              </w:rPr>
            </w:pPr>
          </w:p>
        </w:tc>
        <w:tc>
          <w:tcPr>
            <w:tcW w:w="1005"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noWrap w:val="0"/>
            <w:vAlign w:val="top"/>
          </w:tcPr>
          <w:p>
            <w:pPr>
              <w:jc w:val="center"/>
              <w:rPr>
                <w:rFonts w:hint="eastAsia"/>
                <w:sz w:val="28"/>
              </w:rPr>
            </w:pPr>
          </w:p>
        </w:tc>
        <w:tc>
          <w:tcPr>
            <w:tcW w:w="1005"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noWrap w:val="0"/>
            <w:vAlign w:val="top"/>
          </w:tcPr>
          <w:p>
            <w:pPr>
              <w:jc w:val="center"/>
              <w:rPr>
                <w:rFonts w:hint="eastAsia"/>
                <w:sz w:val="28"/>
              </w:rPr>
            </w:pPr>
          </w:p>
        </w:tc>
        <w:tc>
          <w:tcPr>
            <w:tcW w:w="1005"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noWrap w:val="0"/>
            <w:vAlign w:val="top"/>
          </w:tcPr>
          <w:p>
            <w:pPr>
              <w:jc w:val="center"/>
              <w:rPr>
                <w:rFonts w:hint="eastAsia"/>
                <w:sz w:val="28"/>
              </w:rPr>
            </w:pPr>
          </w:p>
        </w:tc>
        <w:tc>
          <w:tcPr>
            <w:tcW w:w="1005"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noWrap w:val="0"/>
            <w:vAlign w:val="top"/>
          </w:tcPr>
          <w:p>
            <w:pPr>
              <w:jc w:val="center"/>
              <w:rPr>
                <w:rFonts w:hint="eastAsia"/>
                <w:sz w:val="28"/>
              </w:rPr>
            </w:pPr>
          </w:p>
        </w:tc>
        <w:tc>
          <w:tcPr>
            <w:tcW w:w="1005" w:type="dxa"/>
            <w:noWrap w:val="0"/>
            <w:vAlign w:val="top"/>
          </w:tcPr>
          <w:p>
            <w:pPr>
              <w:rPr>
                <w:rFonts w:hint="eastAsia"/>
                <w:sz w:val="28"/>
              </w:rPr>
            </w:pPr>
          </w:p>
        </w:tc>
        <w:tc>
          <w:tcPr>
            <w:tcW w:w="1440" w:type="dxa"/>
            <w:noWrap w:val="0"/>
            <w:vAlign w:val="top"/>
          </w:tcPr>
          <w:p>
            <w:pPr>
              <w:rPr>
                <w:rFonts w:hint="eastAsia"/>
                <w:sz w:val="28"/>
              </w:rPr>
            </w:pPr>
          </w:p>
        </w:tc>
        <w:tc>
          <w:tcPr>
            <w:tcW w:w="5606" w:type="dxa"/>
            <w:noWrap w:val="0"/>
            <w:vAlign w:val="top"/>
          </w:tcPr>
          <w:p>
            <w:pPr>
              <w:rPr>
                <w:rFonts w:hint="eastAsia"/>
                <w:sz w:val="28"/>
              </w:rPr>
            </w:pPr>
          </w:p>
        </w:tc>
      </w:tr>
    </w:tbl>
    <w:p>
      <w:pPr>
        <w:rPr>
          <w:rFonts w:hint="eastAsia"/>
          <w:sz w:val="28"/>
        </w:rPr>
      </w:pPr>
      <w:r>
        <w:rPr>
          <w:rFonts w:hint="eastAsia"/>
          <w:sz w:val="28"/>
        </w:rPr>
        <w:t>优秀</w:t>
      </w:r>
      <w:r>
        <w:rPr>
          <w:rFonts w:hint="eastAsia"/>
          <w:sz w:val="28"/>
          <w:lang w:eastAsia="zh-CN"/>
        </w:rPr>
        <w:t>校本课程</w:t>
      </w:r>
      <w:r>
        <w:rPr>
          <w:rFonts w:hint="eastAsia"/>
          <w:sz w:val="28"/>
        </w:rPr>
        <w:t>学员人数不超过总人数的</w:t>
      </w:r>
      <w:r>
        <w:rPr>
          <w:rFonts w:hint="eastAsia"/>
          <w:sz w:val="28"/>
          <w:lang w:val="en-US" w:eastAsia="zh-CN"/>
        </w:rPr>
        <w:t>30</w:t>
      </w:r>
      <w:r>
        <w:rPr>
          <w:rFonts w:hint="eastAsia"/>
          <w:sz w:val="28"/>
        </w:rPr>
        <w:t>%</w:t>
      </w:r>
      <w:r>
        <w:rPr>
          <w:rFonts w:hint="eastAsia"/>
          <w:sz w:val="28"/>
          <w:lang w:eastAsia="zh-CN"/>
        </w:rPr>
        <w:t>，</w:t>
      </w:r>
      <w:r>
        <w:rPr>
          <w:rFonts w:hint="eastAsia"/>
          <w:sz w:val="28"/>
          <w:lang w:val="en-US" w:eastAsia="zh-CN"/>
        </w:rPr>
        <w:t>期末由指导教师在优秀成员学生护照上评定盖章</w:t>
      </w:r>
      <w:r>
        <w:rPr>
          <w:rFonts w:hint="eastAsia"/>
          <w:sz w:val="28"/>
        </w:rPr>
        <w:t>。</w:t>
      </w:r>
    </w:p>
    <w:p>
      <w:pPr>
        <w:jc w:val="center"/>
        <w:rPr>
          <w:rFonts w:hint="eastAsia" w:eastAsia="宋体"/>
          <w:b/>
          <w:bCs/>
          <w:sz w:val="28"/>
          <w:lang w:eastAsia="zh-CN"/>
        </w:rPr>
      </w:pPr>
      <w:r>
        <w:rPr>
          <w:rFonts w:hint="eastAsia"/>
          <w:b/>
          <w:bCs/>
          <w:sz w:val="28"/>
        </w:rPr>
        <w:t>请同时将电子稿上传至</w:t>
      </w:r>
      <w:r>
        <w:rPr>
          <w:rFonts w:hint="eastAsia" w:ascii="宋体" w:hAnsi="宋体"/>
          <w:b/>
          <w:bCs/>
          <w:sz w:val="28"/>
        </w:rPr>
        <w:t>“学生成长——</w:t>
      </w:r>
      <w:r>
        <w:rPr>
          <w:rFonts w:hint="eastAsia" w:ascii="宋体" w:hAnsi="宋体"/>
          <w:b/>
          <w:bCs/>
          <w:sz w:val="28"/>
          <w:lang w:eastAsia="zh-CN"/>
        </w:rPr>
        <w:t>校本课程</w:t>
      </w:r>
      <w:r>
        <w:rPr>
          <w:rFonts w:hint="eastAsia" w:ascii="宋体" w:hAnsi="宋体"/>
          <w:b/>
          <w:bCs/>
          <w:sz w:val="28"/>
        </w:rPr>
        <w:t>工作”栏目</w:t>
      </w:r>
      <w:r>
        <w:rPr>
          <w:rFonts w:hint="eastAsia" w:ascii="宋体" w:hAnsi="宋体"/>
          <w:b/>
          <w:bCs/>
          <w:sz w:val="28"/>
          <w:lang w:eastAsia="zh-CN"/>
        </w:rPr>
        <w:t>。</w:t>
      </w:r>
    </w:p>
    <w:p/>
    <w:sectPr>
      <w:pgSz w:w="11906" w:h="16838"/>
      <w:pgMar w:top="1440" w:right="1633" w:bottom="1440" w:left="163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3C388"/>
    <w:multiLevelType w:val="singleLevel"/>
    <w:tmpl w:val="C583C38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4N2I0MGRmNjcyYTRiZWNjYjg1NmQ4OGZlYTEyYmQifQ=="/>
  </w:docVars>
  <w:rsids>
    <w:rsidRoot w:val="00172A27"/>
    <w:rsid w:val="001D4206"/>
    <w:rsid w:val="004E2611"/>
    <w:rsid w:val="0069744B"/>
    <w:rsid w:val="006D2A98"/>
    <w:rsid w:val="00755DF0"/>
    <w:rsid w:val="00816543"/>
    <w:rsid w:val="008B5614"/>
    <w:rsid w:val="00D074CA"/>
    <w:rsid w:val="014063FE"/>
    <w:rsid w:val="014D4677"/>
    <w:rsid w:val="0159301C"/>
    <w:rsid w:val="015E6884"/>
    <w:rsid w:val="01CA5CC8"/>
    <w:rsid w:val="01E50D53"/>
    <w:rsid w:val="022B19F1"/>
    <w:rsid w:val="02753E85"/>
    <w:rsid w:val="027A149C"/>
    <w:rsid w:val="028247F4"/>
    <w:rsid w:val="028A358E"/>
    <w:rsid w:val="029A1B3E"/>
    <w:rsid w:val="02B81FC4"/>
    <w:rsid w:val="02C553F4"/>
    <w:rsid w:val="02D84023"/>
    <w:rsid w:val="030A6CC4"/>
    <w:rsid w:val="031A67DB"/>
    <w:rsid w:val="03217B69"/>
    <w:rsid w:val="03350540"/>
    <w:rsid w:val="03351867"/>
    <w:rsid w:val="03391357"/>
    <w:rsid w:val="0381685A"/>
    <w:rsid w:val="03887BE8"/>
    <w:rsid w:val="039842CF"/>
    <w:rsid w:val="03D64DF8"/>
    <w:rsid w:val="03E70DB3"/>
    <w:rsid w:val="03F70746"/>
    <w:rsid w:val="040D00EE"/>
    <w:rsid w:val="043F0BEF"/>
    <w:rsid w:val="044E2BE0"/>
    <w:rsid w:val="045D72C7"/>
    <w:rsid w:val="04BF7FD7"/>
    <w:rsid w:val="04E90B5B"/>
    <w:rsid w:val="05393890"/>
    <w:rsid w:val="05815E67"/>
    <w:rsid w:val="059E1945"/>
    <w:rsid w:val="05A4392C"/>
    <w:rsid w:val="05D709B3"/>
    <w:rsid w:val="06317000"/>
    <w:rsid w:val="06604E4C"/>
    <w:rsid w:val="06734B80"/>
    <w:rsid w:val="067A4160"/>
    <w:rsid w:val="06CE1DB6"/>
    <w:rsid w:val="06DA075B"/>
    <w:rsid w:val="06DD024B"/>
    <w:rsid w:val="07124399"/>
    <w:rsid w:val="07577FFE"/>
    <w:rsid w:val="07CD4764"/>
    <w:rsid w:val="08A234FA"/>
    <w:rsid w:val="08CC67C9"/>
    <w:rsid w:val="08CF1E16"/>
    <w:rsid w:val="08DA2C94"/>
    <w:rsid w:val="09114527"/>
    <w:rsid w:val="092108C3"/>
    <w:rsid w:val="09391505"/>
    <w:rsid w:val="0957472D"/>
    <w:rsid w:val="09AA4D5C"/>
    <w:rsid w:val="09B07E99"/>
    <w:rsid w:val="09C37BCC"/>
    <w:rsid w:val="09DC0C8E"/>
    <w:rsid w:val="09E879EE"/>
    <w:rsid w:val="09FB1114"/>
    <w:rsid w:val="0A050E07"/>
    <w:rsid w:val="0A0C3134"/>
    <w:rsid w:val="0A1D4AF0"/>
    <w:rsid w:val="0A2C5771"/>
    <w:rsid w:val="0A426D43"/>
    <w:rsid w:val="0A9357F1"/>
    <w:rsid w:val="0B022976"/>
    <w:rsid w:val="0B1A7CC0"/>
    <w:rsid w:val="0B1C3A38"/>
    <w:rsid w:val="0B246449"/>
    <w:rsid w:val="0B5E5DFE"/>
    <w:rsid w:val="0B6158EF"/>
    <w:rsid w:val="0B7277C4"/>
    <w:rsid w:val="0B8213C1"/>
    <w:rsid w:val="0BAA1044"/>
    <w:rsid w:val="0BE12480"/>
    <w:rsid w:val="0C0A3890"/>
    <w:rsid w:val="0C1069CD"/>
    <w:rsid w:val="0C142961"/>
    <w:rsid w:val="0C1464BD"/>
    <w:rsid w:val="0C232BA4"/>
    <w:rsid w:val="0C2C7CAB"/>
    <w:rsid w:val="0C354288"/>
    <w:rsid w:val="0C4A65F8"/>
    <w:rsid w:val="0C5745FC"/>
    <w:rsid w:val="0C965124"/>
    <w:rsid w:val="0CA57A5D"/>
    <w:rsid w:val="0CB41A11"/>
    <w:rsid w:val="0CB90E13"/>
    <w:rsid w:val="0CC779D3"/>
    <w:rsid w:val="0CCA3020"/>
    <w:rsid w:val="0D353011"/>
    <w:rsid w:val="0D5079C9"/>
    <w:rsid w:val="0D762951"/>
    <w:rsid w:val="0DBA12E6"/>
    <w:rsid w:val="0DD56120"/>
    <w:rsid w:val="0E033505"/>
    <w:rsid w:val="0E042561"/>
    <w:rsid w:val="0E71409B"/>
    <w:rsid w:val="0E792FDF"/>
    <w:rsid w:val="0EAE7F1E"/>
    <w:rsid w:val="0EB85A16"/>
    <w:rsid w:val="0EC57F43"/>
    <w:rsid w:val="0ED62150"/>
    <w:rsid w:val="0EE81332"/>
    <w:rsid w:val="0F052A35"/>
    <w:rsid w:val="0F1F028B"/>
    <w:rsid w:val="0F4E1CE6"/>
    <w:rsid w:val="0F847DFE"/>
    <w:rsid w:val="0F917E25"/>
    <w:rsid w:val="0FD951EB"/>
    <w:rsid w:val="0FF63667"/>
    <w:rsid w:val="101657D1"/>
    <w:rsid w:val="102313C5"/>
    <w:rsid w:val="103A6079"/>
    <w:rsid w:val="10635C65"/>
    <w:rsid w:val="10675755"/>
    <w:rsid w:val="107439CE"/>
    <w:rsid w:val="10783709"/>
    <w:rsid w:val="107968F2"/>
    <w:rsid w:val="10967DE9"/>
    <w:rsid w:val="109B53FF"/>
    <w:rsid w:val="109F6C09"/>
    <w:rsid w:val="10A87B1C"/>
    <w:rsid w:val="10B20503"/>
    <w:rsid w:val="10F10A41"/>
    <w:rsid w:val="10F845FF"/>
    <w:rsid w:val="1102722C"/>
    <w:rsid w:val="11392495"/>
    <w:rsid w:val="114679F4"/>
    <w:rsid w:val="115E01DA"/>
    <w:rsid w:val="11733C86"/>
    <w:rsid w:val="117D68B3"/>
    <w:rsid w:val="11B524F0"/>
    <w:rsid w:val="11B5604C"/>
    <w:rsid w:val="11C049F1"/>
    <w:rsid w:val="11C269BB"/>
    <w:rsid w:val="11F06A74"/>
    <w:rsid w:val="11F8062F"/>
    <w:rsid w:val="125C296C"/>
    <w:rsid w:val="126637EB"/>
    <w:rsid w:val="12745F08"/>
    <w:rsid w:val="12851EC3"/>
    <w:rsid w:val="12D93FBD"/>
    <w:rsid w:val="12EF37E0"/>
    <w:rsid w:val="12F708E7"/>
    <w:rsid w:val="13003E71"/>
    <w:rsid w:val="130354DD"/>
    <w:rsid w:val="13174AE5"/>
    <w:rsid w:val="132C233E"/>
    <w:rsid w:val="134C6E45"/>
    <w:rsid w:val="13533D6F"/>
    <w:rsid w:val="13541895"/>
    <w:rsid w:val="13710699"/>
    <w:rsid w:val="13890211"/>
    <w:rsid w:val="142B6A9A"/>
    <w:rsid w:val="14575AE1"/>
    <w:rsid w:val="14576F12"/>
    <w:rsid w:val="15284D87"/>
    <w:rsid w:val="152E4A94"/>
    <w:rsid w:val="155D0ED5"/>
    <w:rsid w:val="1565422D"/>
    <w:rsid w:val="156F6E5A"/>
    <w:rsid w:val="1582093B"/>
    <w:rsid w:val="15891CCA"/>
    <w:rsid w:val="163F05DA"/>
    <w:rsid w:val="16621BA4"/>
    <w:rsid w:val="16A6065A"/>
    <w:rsid w:val="16D01B7A"/>
    <w:rsid w:val="16D90A2F"/>
    <w:rsid w:val="16E15B36"/>
    <w:rsid w:val="16EF2001"/>
    <w:rsid w:val="17081314"/>
    <w:rsid w:val="1719707D"/>
    <w:rsid w:val="1778161B"/>
    <w:rsid w:val="17AE3C6A"/>
    <w:rsid w:val="17B9260F"/>
    <w:rsid w:val="17D15BAA"/>
    <w:rsid w:val="17D86F39"/>
    <w:rsid w:val="180C195A"/>
    <w:rsid w:val="18221F62"/>
    <w:rsid w:val="183F48C2"/>
    <w:rsid w:val="184B784A"/>
    <w:rsid w:val="18510A99"/>
    <w:rsid w:val="18891FE1"/>
    <w:rsid w:val="18897EA7"/>
    <w:rsid w:val="18A92683"/>
    <w:rsid w:val="18D314AE"/>
    <w:rsid w:val="18DA6CE0"/>
    <w:rsid w:val="19185113"/>
    <w:rsid w:val="195E16BF"/>
    <w:rsid w:val="19C332D1"/>
    <w:rsid w:val="19ED659F"/>
    <w:rsid w:val="1A14067E"/>
    <w:rsid w:val="1A2E2E40"/>
    <w:rsid w:val="1A8213DE"/>
    <w:rsid w:val="1AA50C28"/>
    <w:rsid w:val="1AA94F5A"/>
    <w:rsid w:val="1AB71087"/>
    <w:rsid w:val="1ABA46D4"/>
    <w:rsid w:val="1AD80FFE"/>
    <w:rsid w:val="1B0167A6"/>
    <w:rsid w:val="1B100797"/>
    <w:rsid w:val="1B697EA8"/>
    <w:rsid w:val="1B703383"/>
    <w:rsid w:val="1B851185"/>
    <w:rsid w:val="1C395ACC"/>
    <w:rsid w:val="1C4921B3"/>
    <w:rsid w:val="1C5648D0"/>
    <w:rsid w:val="1C7F5BD5"/>
    <w:rsid w:val="1CD13F56"/>
    <w:rsid w:val="1CE65C54"/>
    <w:rsid w:val="1D0205B4"/>
    <w:rsid w:val="1D04257E"/>
    <w:rsid w:val="1D773AAF"/>
    <w:rsid w:val="1D7C0366"/>
    <w:rsid w:val="1D990F18"/>
    <w:rsid w:val="1D9F40CF"/>
    <w:rsid w:val="1DA8115B"/>
    <w:rsid w:val="1DC6338F"/>
    <w:rsid w:val="1DCA2E80"/>
    <w:rsid w:val="1E360515"/>
    <w:rsid w:val="1E6A4663"/>
    <w:rsid w:val="1E7159F1"/>
    <w:rsid w:val="1E796654"/>
    <w:rsid w:val="1E7F11F2"/>
    <w:rsid w:val="1E860B0F"/>
    <w:rsid w:val="1E9B246D"/>
    <w:rsid w:val="1EA57449"/>
    <w:rsid w:val="1EF06916"/>
    <w:rsid w:val="1EF87EC0"/>
    <w:rsid w:val="1F010B23"/>
    <w:rsid w:val="1F1620F4"/>
    <w:rsid w:val="1F316F2E"/>
    <w:rsid w:val="1F4E7AE0"/>
    <w:rsid w:val="1F653DDC"/>
    <w:rsid w:val="1F7A2683"/>
    <w:rsid w:val="1F7E6617"/>
    <w:rsid w:val="1F881244"/>
    <w:rsid w:val="1F896D6A"/>
    <w:rsid w:val="1FF40688"/>
    <w:rsid w:val="2007660D"/>
    <w:rsid w:val="202E111D"/>
    <w:rsid w:val="203C5B8B"/>
    <w:rsid w:val="20511636"/>
    <w:rsid w:val="207D68CF"/>
    <w:rsid w:val="208714FC"/>
    <w:rsid w:val="208E4638"/>
    <w:rsid w:val="20B6593D"/>
    <w:rsid w:val="210F3B62"/>
    <w:rsid w:val="21635AC5"/>
    <w:rsid w:val="21747CD2"/>
    <w:rsid w:val="218872DA"/>
    <w:rsid w:val="218E0668"/>
    <w:rsid w:val="219F63D1"/>
    <w:rsid w:val="21AD6D40"/>
    <w:rsid w:val="21B31E7D"/>
    <w:rsid w:val="21D1305D"/>
    <w:rsid w:val="220C2925"/>
    <w:rsid w:val="22356D36"/>
    <w:rsid w:val="22394A78"/>
    <w:rsid w:val="223E5368"/>
    <w:rsid w:val="224E2A75"/>
    <w:rsid w:val="226D64CF"/>
    <w:rsid w:val="22947F00"/>
    <w:rsid w:val="22BE6D2B"/>
    <w:rsid w:val="22CF718A"/>
    <w:rsid w:val="22EE7610"/>
    <w:rsid w:val="230839DB"/>
    <w:rsid w:val="2318643B"/>
    <w:rsid w:val="23362D65"/>
    <w:rsid w:val="23405992"/>
    <w:rsid w:val="23445482"/>
    <w:rsid w:val="23563407"/>
    <w:rsid w:val="23CE7442"/>
    <w:rsid w:val="23EE53EE"/>
    <w:rsid w:val="23FC5D5D"/>
    <w:rsid w:val="24156E1F"/>
    <w:rsid w:val="24217571"/>
    <w:rsid w:val="2463402E"/>
    <w:rsid w:val="24635DDC"/>
    <w:rsid w:val="246758CC"/>
    <w:rsid w:val="247C2AEC"/>
    <w:rsid w:val="248D2E59"/>
    <w:rsid w:val="249146F7"/>
    <w:rsid w:val="249C4E4A"/>
    <w:rsid w:val="24D6035C"/>
    <w:rsid w:val="25035EB8"/>
    <w:rsid w:val="250E5D48"/>
    <w:rsid w:val="252C08C4"/>
    <w:rsid w:val="25875AFA"/>
    <w:rsid w:val="25D02FFD"/>
    <w:rsid w:val="25DE1BBE"/>
    <w:rsid w:val="25EC3BAF"/>
    <w:rsid w:val="260F621B"/>
    <w:rsid w:val="261D1FBA"/>
    <w:rsid w:val="262E4F08"/>
    <w:rsid w:val="26695200"/>
    <w:rsid w:val="26775B6F"/>
    <w:rsid w:val="26B66697"/>
    <w:rsid w:val="26CF59AB"/>
    <w:rsid w:val="271635D9"/>
    <w:rsid w:val="27545EB0"/>
    <w:rsid w:val="275B0FEC"/>
    <w:rsid w:val="276C4FA7"/>
    <w:rsid w:val="27743E5C"/>
    <w:rsid w:val="277B343D"/>
    <w:rsid w:val="27A460F5"/>
    <w:rsid w:val="27A6670B"/>
    <w:rsid w:val="27B16E5E"/>
    <w:rsid w:val="27B66EDD"/>
    <w:rsid w:val="27C62FF3"/>
    <w:rsid w:val="27D05536"/>
    <w:rsid w:val="27EB2370"/>
    <w:rsid w:val="27FD02F5"/>
    <w:rsid w:val="28292E99"/>
    <w:rsid w:val="283C0E1E"/>
    <w:rsid w:val="28901E54"/>
    <w:rsid w:val="28A95D87"/>
    <w:rsid w:val="28AA3FD9"/>
    <w:rsid w:val="28AF339E"/>
    <w:rsid w:val="28DC5CDF"/>
    <w:rsid w:val="2927562A"/>
    <w:rsid w:val="29310257"/>
    <w:rsid w:val="29363ABF"/>
    <w:rsid w:val="29477A7A"/>
    <w:rsid w:val="296323DA"/>
    <w:rsid w:val="29673C78"/>
    <w:rsid w:val="298A7967"/>
    <w:rsid w:val="2996455E"/>
    <w:rsid w:val="299B1B74"/>
    <w:rsid w:val="299F1664"/>
    <w:rsid w:val="29C448AF"/>
    <w:rsid w:val="29D05CC2"/>
    <w:rsid w:val="29E55857"/>
    <w:rsid w:val="2A1831C5"/>
    <w:rsid w:val="2A581813"/>
    <w:rsid w:val="2A5A6FED"/>
    <w:rsid w:val="2A705279"/>
    <w:rsid w:val="2A88659C"/>
    <w:rsid w:val="2AA9206F"/>
    <w:rsid w:val="2AD52E64"/>
    <w:rsid w:val="2AD6555A"/>
    <w:rsid w:val="2AE632C3"/>
    <w:rsid w:val="2AEB08D9"/>
    <w:rsid w:val="2AF8509F"/>
    <w:rsid w:val="2B3B360F"/>
    <w:rsid w:val="2B3D7387"/>
    <w:rsid w:val="2B591CE7"/>
    <w:rsid w:val="2BB673E4"/>
    <w:rsid w:val="2BC37160"/>
    <w:rsid w:val="2BC96E6C"/>
    <w:rsid w:val="2BE05F64"/>
    <w:rsid w:val="2BFA1A07"/>
    <w:rsid w:val="2C0D5453"/>
    <w:rsid w:val="2C0E0D23"/>
    <w:rsid w:val="2C0E2AD1"/>
    <w:rsid w:val="2C0E487F"/>
    <w:rsid w:val="2C107FEF"/>
    <w:rsid w:val="2C5A7AC4"/>
    <w:rsid w:val="2C860086"/>
    <w:rsid w:val="2C932FD6"/>
    <w:rsid w:val="2C9E0453"/>
    <w:rsid w:val="2CDA0C05"/>
    <w:rsid w:val="2CE11F94"/>
    <w:rsid w:val="2CF021D7"/>
    <w:rsid w:val="2D424489"/>
    <w:rsid w:val="2D67693D"/>
    <w:rsid w:val="2D6C6D5F"/>
    <w:rsid w:val="2DCA0C7A"/>
    <w:rsid w:val="2E0913E9"/>
    <w:rsid w:val="2E304F81"/>
    <w:rsid w:val="2E3A5DFF"/>
    <w:rsid w:val="2E717347"/>
    <w:rsid w:val="2E8D23D3"/>
    <w:rsid w:val="2E9279E9"/>
    <w:rsid w:val="2F104DB2"/>
    <w:rsid w:val="2F631386"/>
    <w:rsid w:val="2F715851"/>
    <w:rsid w:val="2F8F5CD7"/>
    <w:rsid w:val="2FAD754E"/>
    <w:rsid w:val="30000983"/>
    <w:rsid w:val="30274161"/>
    <w:rsid w:val="30393E95"/>
    <w:rsid w:val="30586A11"/>
    <w:rsid w:val="305B02AF"/>
    <w:rsid w:val="30840777"/>
    <w:rsid w:val="30FD0D95"/>
    <w:rsid w:val="311E37B6"/>
    <w:rsid w:val="311E5564"/>
    <w:rsid w:val="31244B45"/>
    <w:rsid w:val="312A215B"/>
    <w:rsid w:val="315F792B"/>
    <w:rsid w:val="31741628"/>
    <w:rsid w:val="31D420C7"/>
    <w:rsid w:val="32052280"/>
    <w:rsid w:val="322A1CE7"/>
    <w:rsid w:val="3253123E"/>
    <w:rsid w:val="325536AD"/>
    <w:rsid w:val="32601BAD"/>
    <w:rsid w:val="32636B8E"/>
    <w:rsid w:val="327D119A"/>
    <w:rsid w:val="32A61CB5"/>
    <w:rsid w:val="32AF043E"/>
    <w:rsid w:val="32C73BF4"/>
    <w:rsid w:val="32E04869"/>
    <w:rsid w:val="32FC18D5"/>
    <w:rsid w:val="331D7A9E"/>
    <w:rsid w:val="33240E2C"/>
    <w:rsid w:val="33266952"/>
    <w:rsid w:val="33274478"/>
    <w:rsid w:val="334A0F9A"/>
    <w:rsid w:val="33631954"/>
    <w:rsid w:val="33637F79"/>
    <w:rsid w:val="33B71CA0"/>
    <w:rsid w:val="340842AA"/>
    <w:rsid w:val="341E27F0"/>
    <w:rsid w:val="342D3D10"/>
    <w:rsid w:val="34300C58"/>
    <w:rsid w:val="34474DD2"/>
    <w:rsid w:val="344C4197"/>
    <w:rsid w:val="345D2848"/>
    <w:rsid w:val="349124F1"/>
    <w:rsid w:val="34D80120"/>
    <w:rsid w:val="34E97C37"/>
    <w:rsid w:val="350D1E2D"/>
    <w:rsid w:val="352670DE"/>
    <w:rsid w:val="354632DC"/>
    <w:rsid w:val="356D0868"/>
    <w:rsid w:val="35C661CB"/>
    <w:rsid w:val="35CD1307"/>
    <w:rsid w:val="35E14DB3"/>
    <w:rsid w:val="35FE4BCE"/>
    <w:rsid w:val="367479D5"/>
    <w:rsid w:val="367E2601"/>
    <w:rsid w:val="36D6068F"/>
    <w:rsid w:val="371F5B92"/>
    <w:rsid w:val="37AE6F16"/>
    <w:rsid w:val="37DF0B63"/>
    <w:rsid w:val="37EB1F18"/>
    <w:rsid w:val="380B4369"/>
    <w:rsid w:val="380F5C07"/>
    <w:rsid w:val="38402264"/>
    <w:rsid w:val="385775AE"/>
    <w:rsid w:val="3858435E"/>
    <w:rsid w:val="38B16CBE"/>
    <w:rsid w:val="39137979"/>
    <w:rsid w:val="39260D03"/>
    <w:rsid w:val="39972358"/>
    <w:rsid w:val="39A86313"/>
    <w:rsid w:val="39BC0889"/>
    <w:rsid w:val="39D23390"/>
    <w:rsid w:val="3A080B60"/>
    <w:rsid w:val="3A0948D8"/>
    <w:rsid w:val="3A1160D4"/>
    <w:rsid w:val="3AEE41FA"/>
    <w:rsid w:val="3AF70BD4"/>
    <w:rsid w:val="3B017D29"/>
    <w:rsid w:val="3B043A1D"/>
    <w:rsid w:val="3B051543"/>
    <w:rsid w:val="3B6E70E8"/>
    <w:rsid w:val="3B9C3C56"/>
    <w:rsid w:val="3BB014AF"/>
    <w:rsid w:val="3BED2703"/>
    <w:rsid w:val="3BF05D4F"/>
    <w:rsid w:val="3BFA097C"/>
    <w:rsid w:val="3C3E4D0D"/>
    <w:rsid w:val="3C6D55F2"/>
    <w:rsid w:val="3CC176EC"/>
    <w:rsid w:val="3CD64F45"/>
    <w:rsid w:val="3CEB6517"/>
    <w:rsid w:val="3D566086"/>
    <w:rsid w:val="3D9A60DE"/>
    <w:rsid w:val="3DA9265A"/>
    <w:rsid w:val="3E6532EA"/>
    <w:rsid w:val="3E941738"/>
    <w:rsid w:val="3E9F580B"/>
    <w:rsid w:val="3EE819BF"/>
    <w:rsid w:val="3EFC4A0B"/>
    <w:rsid w:val="3F177A97"/>
    <w:rsid w:val="3F3917BB"/>
    <w:rsid w:val="3F6251B6"/>
    <w:rsid w:val="3F7171A7"/>
    <w:rsid w:val="3F7D5B4C"/>
    <w:rsid w:val="3F9115F7"/>
    <w:rsid w:val="3F93711E"/>
    <w:rsid w:val="3FC45529"/>
    <w:rsid w:val="3FD80FD4"/>
    <w:rsid w:val="401F09B1"/>
    <w:rsid w:val="402D7572"/>
    <w:rsid w:val="40A315E2"/>
    <w:rsid w:val="40A35A86"/>
    <w:rsid w:val="40EF4827"/>
    <w:rsid w:val="40FE2CBD"/>
    <w:rsid w:val="411029F0"/>
    <w:rsid w:val="41272213"/>
    <w:rsid w:val="414032D5"/>
    <w:rsid w:val="414A4154"/>
    <w:rsid w:val="41967399"/>
    <w:rsid w:val="419E7FFC"/>
    <w:rsid w:val="41E9396D"/>
    <w:rsid w:val="41FA7928"/>
    <w:rsid w:val="423C0698"/>
    <w:rsid w:val="42442951"/>
    <w:rsid w:val="42A33B1C"/>
    <w:rsid w:val="42A5661E"/>
    <w:rsid w:val="42C45840"/>
    <w:rsid w:val="42C57F36"/>
    <w:rsid w:val="42CC3D86"/>
    <w:rsid w:val="42D24401"/>
    <w:rsid w:val="42D31F27"/>
    <w:rsid w:val="43095949"/>
    <w:rsid w:val="430976F7"/>
    <w:rsid w:val="43632A3B"/>
    <w:rsid w:val="439D4A0F"/>
    <w:rsid w:val="43A55671"/>
    <w:rsid w:val="43DA22DE"/>
    <w:rsid w:val="440979A4"/>
    <w:rsid w:val="44134CD1"/>
    <w:rsid w:val="44223166"/>
    <w:rsid w:val="443F5AC6"/>
    <w:rsid w:val="444906F3"/>
    <w:rsid w:val="449227BE"/>
    <w:rsid w:val="44B32010"/>
    <w:rsid w:val="44DF2E05"/>
    <w:rsid w:val="44E977E0"/>
    <w:rsid w:val="45232CF2"/>
    <w:rsid w:val="45796DB6"/>
    <w:rsid w:val="45AA3413"/>
    <w:rsid w:val="45AB2CE7"/>
    <w:rsid w:val="45AD2F03"/>
    <w:rsid w:val="45E2495B"/>
    <w:rsid w:val="45E76415"/>
    <w:rsid w:val="46326F64"/>
    <w:rsid w:val="4651388E"/>
    <w:rsid w:val="468E063F"/>
    <w:rsid w:val="46A00372"/>
    <w:rsid w:val="46A71700"/>
    <w:rsid w:val="46A75BA4"/>
    <w:rsid w:val="47217705"/>
    <w:rsid w:val="476475F1"/>
    <w:rsid w:val="478A34FC"/>
    <w:rsid w:val="47907A14"/>
    <w:rsid w:val="4794174A"/>
    <w:rsid w:val="47CA38F8"/>
    <w:rsid w:val="47E56984"/>
    <w:rsid w:val="48485F20"/>
    <w:rsid w:val="48914416"/>
    <w:rsid w:val="489839F7"/>
    <w:rsid w:val="48A91760"/>
    <w:rsid w:val="48EE49FF"/>
    <w:rsid w:val="48F01E1E"/>
    <w:rsid w:val="49583186"/>
    <w:rsid w:val="495F36B9"/>
    <w:rsid w:val="49690EEF"/>
    <w:rsid w:val="49B04D70"/>
    <w:rsid w:val="49ED38CE"/>
    <w:rsid w:val="4A0A4480"/>
    <w:rsid w:val="4A103449"/>
    <w:rsid w:val="4A4200BE"/>
    <w:rsid w:val="4A612992"/>
    <w:rsid w:val="4A78588E"/>
    <w:rsid w:val="4A911DE8"/>
    <w:rsid w:val="4A9D52F4"/>
    <w:rsid w:val="4A9F106C"/>
    <w:rsid w:val="4ADD7DE7"/>
    <w:rsid w:val="4B4D2F01"/>
    <w:rsid w:val="4B8B15F1"/>
    <w:rsid w:val="4BAD77B9"/>
    <w:rsid w:val="4BB93196"/>
    <w:rsid w:val="4BC30D8B"/>
    <w:rsid w:val="4BC863A1"/>
    <w:rsid w:val="4BE3142D"/>
    <w:rsid w:val="4C76404F"/>
    <w:rsid w:val="4C7B78B7"/>
    <w:rsid w:val="4C9444D5"/>
    <w:rsid w:val="4C9D15DC"/>
    <w:rsid w:val="4CF431C6"/>
    <w:rsid w:val="4CFF4044"/>
    <w:rsid w:val="4D151ABA"/>
    <w:rsid w:val="4D3116D4"/>
    <w:rsid w:val="4D502AF2"/>
    <w:rsid w:val="4D510618"/>
    <w:rsid w:val="4D6C0FAE"/>
    <w:rsid w:val="4D981DA3"/>
    <w:rsid w:val="4D9A1FBF"/>
    <w:rsid w:val="4DAB7D28"/>
    <w:rsid w:val="4DBC2D53"/>
    <w:rsid w:val="4DC351C2"/>
    <w:rsid w:val="4DC3603D"/>
    <w:rsid w:val="4DC91F90"/>
    <w:rsid w:val="4E1F24C4"/>
    <w:rsid w:val="4ED212E5"/>
    <w:rsid w:val="4EEE25C2"/>
    <w:rsid w:val="4EEF633A"/>
    <w:rsid w:val="4F005E52"/>
    <w:rsid w:val="4F2935FA"/>
    <w:rsid w:val="4F477F24"/>
    <w:rsid w:val="4F6A776F"/>
    <w:rsid w:val="4F6C1739"/>
    <w:rsid w:val="4F7A20A8"/>
    <w:rsid w:val="4F7D56F4"/>
    <w:rsid w:val="4F882826"/>
    <w:rsid w:val="4FB5406C"/>
    <w:rsid w:val="4FC652ED"/>
    <w:rsid w:val="502344EE"/>
    <w:rsid w:val="50417FD9"/>
    <w:rsid w:val="5060304C"/>
    <w:rsid w:val="50616DC4"/>
    <w:rsid w:val="5086682B"/>
    <w:rsid w:val="50874A7C"/>
    <w:rsid w:val="508F3931"/>
    <w:rsid w:val="50DD469C"/>
    <w:rsid w:val="50EC0D83"/>
    <w:rsid w:val="511661A4"/>
    <w:rsid w:val="51422751"/>
    <w:rsid w:val="515B1A65"/>
    <w:rsid w:val="51B224CD"/>
    <w:rsid w:val="51C12AD5"/>
    <w:rsid w:val="51C15D6C"/>
    <w:rsid w:val="51D412F6"/>
    <w:rsid w:val="51DA6E2E"/>
    <w:rsid w:val="51DD720B"/>
    <w:rsid w:val="51E11F6A"/>
    <w:rsid w:val="51EE28D9"/>
    <w:rsid w:val="520F2E21"/>
    <w:rsid w:val="524E5126"/>
    <w:rsid w:val="52B458D1"/>
    <w:rsid w:val="52C33D66"/>
    <w:rsid w:val="52C35B14"/>
    <w:rsid w:val="52D675F5"/>
    <w:rsid w:val="52F7756C"/>
    <w:rsid w:val="52F932E4"/>
    <w:rsid w:val="53032F5F"/>
    <w:rsid w:val="534C3D5B"/>
    <w:rsid w:val="53660DB0"/>
    <w:rsid w:val="536725BA"/>
    <w:rsid w:val="53733096"/>
    <w:rsid w:val="538C23AA"/>
    <w:rsid w:val="53C658BC"/>
    <w:rsid w:val="53FA7313"/>
    <w:rsid w:val="54082201"/>
    <w:rsid w:val="54220C82"/>
    <w:rsid w:val="54240834"/>
    <w:rsid w:val="54396B62"/>
    <w:rsid w:val="546D21DB"/>
    <w:rsid w:val="54E0475B"/>
    <w:rsid w:val="54E51D72"/>
    <w:rsid w:val="54EF2BF0"/>
    <w:rsid w:val="54FE72D7"/>
    <w:rsid w:val="550541C2"/>
    <w:rsid w:val="55110DB9"/>
    <w:rsid w:val="55142657"/>
    <w:rsid w:val="552F51CC"/>
    <w:rsid w:val="554A42CB"/>
    <w:rsid w:val="55945546"/>
    <w:rsid w:val="55D32512"/>
    <w:rsid w:val="55F45FE4"/>
    <w:rsid w:val="560721BC"/>
    <w:rsid w:val="560D4942"/>
    <w:rsid w:val="5640122A"/>
    <w:rsid w:val="5647080A"/>
    <w:rsid w:val="56554CD5"/>
    <w:rsid w:val="566969D2"/>
    <w:rsid w:val="56C1680E"/>
    <w:rsid w:val="56DF1CD9"/>
    <w:rsid w:val="56F97D56"/>
    <w:rsid w:val="57087421"/>
    <w:rsid w:val="5717642E"/>
    <w:rsid w:val="57250B4B"/>
    <w:rsid w:val="573963A5"/>
    <w:rsid w:val="57680A38"/>
    <w:rsid w:val="576D604E"/>
    <w:rsid w:val="57727B09"/>
    <w:rsid w:val="577C44E3"/>
    <w:rsid w:val="57F347A6"/>
    <w:rsid w:val="58201313"/>
    <w:rsid w:val="5829466B"/>
    <w:rsid w:val="584E7C2E"/>
    <w:rsid w:val="58515970"/>
    <w:rsid w:val="58555460"/>
    <w:rsid w:val="588C1839"/>
    <w:rsid w:val="58BE1257"/>
    <w:rsid w:val="58C85C32"/>
    <w:rsid w:val="58D8596B"/>
    <w:rsid w:val="58FC1D80"/>
    <w:rsid w:val="59162E41"/>
    <w:rsid w:val="592A069B"/>
    <w:rsid w:val="596C0CB3"/>
    <w:rsid w:val="59837DAB"/>
    <w:rsid w:val="598A2EE8"/>
    <w:rsid w:val="5991071A"/>
    <w:rsid w:val="59AF294E"/>
    <w:rsid w:val="59CA7788"/>
    <w:rsid w:val="59CC52AE"/>
    <w:rsid w:val="5A221372"/>
    <w:rsid w:val="5A5B2AD6"/>
    <w:rsid w:val="5A5D684E"/>
    <w:rsid w:val="5A84202D"/>
    <w:rsid w:val="5A8E2EAB"/>
    <w:rsid w:val="5A9658BC"/>
    <w:rsid w:val="5A9D3AF0"/>
    <w:rsid w:val="5AA61FA3"/>
    <w:rsid w:val="5AB3646E"/>
    <w:rsid w:val="5AB741B0"/>
    <w:rsid w:val="5ACE32A8"/>
    <w:rsid w:val="5AE0479A"/>
    <w:rsid w:val="5AE76118"/>
    <w:rsid w:val="5AFF2C7A"/>
    <w:rsid w:val="5B3A6B8F"/>
    <w:rsid w:val="5B631C42"/>
    <w:rsid w:val="5B6854AA"/>
    <w:rsid w:val="5BF17131"/>
    <w:rsid w:val="5BF94355"/>
    <w:rsid w:val="5C292E8C"/>
    <w:rsid w:val="5C4336A2"/>
    <w:rsid w:val="5C50666A"/>
    <w:rsid w:val="5C5B6DBD"/>
    <w:rsid w:val="5C5D48E3"/>
    <w:rsid w:val="5C6519EA"/>
    <w:rsid w:val="5CAB1AF3"/>
    <w:rsid w:val="5D521F6E"/>
    <w:rsid w:val="5D571989"/>
    <w:rsid w:val="5D7C6FEB"/>
    <w:rsid w:val="5DB91FED"/>
    <w:rsid w:val="5DE45300"/>
    <w:rsid w:val="5E0B3EBB"/>
    <w:rsid w:val="5E1E00A2"/>
    <w:rsid w:val="5E604B5F"/>
    <w:rsid w:val="5EB6477F"/>
    <w:rsid w:val="5EC073AC"/>
    <w:rsid w:val="5EE50BC0"/>
    <w:rsid w:val="5EFC4888"/>
    <w:rsid w:val="5F3439F6"/>
    <w:rsid w:val="5F557AF4"/>
    <w:rsid w:val="5F585836"/>
    <w:rsid w:val="5F677827"/>
    <w:rsid w:val="5FEF1CF6"/>
    <w:rsid w:val="5FFE462F"/>
    <w:rsid w:val="600532C8"/>
    <w:rsid w:val="600D4872"/>
    <w:rsid w:val="6057789C"/>
    <w:rsid w:val="60C56EFB"/>
    <w:rsid w:val="61120392"/>
    <w:rsid w:val="6189617B"/>
    <w:rsid w:val="61E909C7"/>
    <w:rsid w:val="623065F6"/>
    <w:rsid w:val="62830E1C"/>
    <w:rsid w:val="62BC7E8A"/>
    <w:rsid w:val="630755A9"/>
    <w:rsid w:val="632779F9"/>
    <w:rsid w:val="635307EE"/>
    <w:rsid w:val="63536A40"/>
    <w:rsid w:val="637E2721"/>
    <w:rsid w:val="639335AA"/>
    <w:rsid w:val="63AE1EC8"/>
    <w:rsid w:val="63B75221"/>
    <w:rsid w:val="63BD3EBA"/>
    <w:rsid w:val="63C35974"/>
    <w:rsid w:val="63DE27AE"/>
    <w:rsid w:val="640F0BB9"/>
    <w:rsid w:val="64175CC0"/>
    <w:rsid w:val="64326656"/>
    <w:rsid w:val="6477675E"/>
    <w:rsid w:val="648C045C"/>
    <w:rsid w:val="649966D5"/>
    <w:rsid w:val="64AC465A"/>
    <w:rsid w:val="64EA5182"/>
    <w:rsid w:val="64FF6ADE"/>
    <w:rsid w:val="6555464C"/>
    <w:rsid w:val="65577329"/>
    <w:rsid w:val="65953BCE"/>
    <w:rsid w:val="65B17A4E"/>
    <w:rsid w:val="667967BE"/>
    <w:rsid w:val="668B6B0F"/>
    <w:rsid w:val="669727D3"/>
    <w:rsid w:val="669C2F95"/>
    <w:rsid w:val="66BB0B84"/>
    <w:rsid w:val="66D734E4"/>
    <w:rsid w:val="66FB5425"/>
    <w:rsid w:val="66FB71D3"/>
    <w:rsid w:val="67095D94"/>
    <w:rsid w:val="670B5141"/>
    <w:rsid w:val="672114F8"/>
    <w:rsid w:val="672C55DE"/>
    <w:rsid w:val="674E19F8"/>
    <w:rsid w:val="67513297"/>
    <w:rsid w:val="67997DE7"/>
    <w:rsid w:val="67DF59BC"/>
    <w:rsid w:val="67EB7247"/>
    <w:rsid w:val="67FA56DC"/>
    <w:rsid w:val="6817628E"/>
    <w:rsid w:val="682E35D8"/>
    <w:rsid w:val="684077C5"/>
    <w:rsid w:val="688558EE"/>
    <w:rsid w:val="688C5948"/>
    <w:rsid w:val="692E7D33"/>
    <w:rsid w:val="6938470E"/>
    <w:rsid w:val="696C43B8"/>
    <w:rsid w:val="699102C2"/>
    <w:rsid w:val="69A022B3"/>
    <w:rsid w:val="69BB0E9B"/>
    <w:rsid w:val="69FF347E"/>
    <w:rsid w:val="6A024D1C"/>
    <w:rsid w:val="6A2E78BF"/>
    <w:rsid w:val="6A301889"/>
    <w:rsid w:val="6A303637"/>
    <w:rsid w:val="6A5A06B4"/>
    <w:rsid w:val="6A892D47"/>
    <w:rsid w:val="6AA95198"/>
    <w:rsid w:val="6AC87D14"/>
    <w:rsid w:val="6ADC556D"/>
    <w:rsid w:val="6AE52674"/>
    <w:rsid w:val="6AF01018"/>
    <w:rsid w:val="6AF74155"/>
    <w:rsid w:val="6B20545A"/>
    <w:rsid w:val="6B4C44A1"/>
    <w:rsid w:val="6B5C045C"/>
    <w:rsid w:val="6B5C52B4"/>
    <w:rsid w:val="6B767770"/>
    <w:rsid w:val="6B800D4E"/>
    <w:rsid w:val="6BC34159"/>
    <w:rsid w:val="6C021003"/>
    <w:rsid w:val="6C060AF4"/>
    <w:rsid w:val="6C1B1C34"/>
    <w:rsid w:val="6C2C42D2"/>
    <w:rsid w:val="6C2E3BA6"/>
    <w:rsid w:val="6C4D6279"/>
    <w:rsid w:val="6C691082"/>
    <w:rsid w:val="6C6B0957"/>
    <w:rsid w:val="6C823EF2"/>
    <w:rsid w:val="6C9C1458"/>
    <w:rsid w:val="6CD52274"/>
    <w:rsid w:val="6CF7043C"/>
    <w:rsid w:val="6D125276"/>
    <w:rsid w:val="6D2A7F9D"/>
    <w:rsid w:val="6D3B2A1F"/>
    <w:rsid w:val="6D3F3B91"/>
    <w:rsid w:val="6D415B5B"/>
    <w:rsid w:val="6D541406"/>
    <w:rsid w:val="6D8A7502"/>
    <w:rsid w:val="6D91263F"/>
    <w:rsid w:val="6D997745"/>
    <w:rsid w:val="6DA87988"/>
    <w:rsid w:val="6DB53834"/>
    <w:rsid w:val="6DEA7FA1"/>
    <w:rsid w:val="6E7E5BA3"/>
    <w:rsid w:val="6E930639"/>
    <w:rsid w:val="6EA91C0A"/>
    <w:rsid w:val="6EF235B1"/>
    <w:rsid w:val="6EFC1D3A"/>
    <w:rsid w:val="6F2319BD"/>
    <w:rsid w:val="6F2D45E9"/>
    <w:rsid w:val="6F593630"/>
    <w:rsid w:val="6F6B5CB7"/>
    <w:rsid w:val="6F743FC6"/>
    <w:rsid w:val="6F9401C4"/>
    <w:rsid w:val="6FA3261F"/>
    <w:rsid w:val="6FAD74D8"/>
    <w:rsid w:val="6FC860C0"/>
    <w:rsid w:val="6FD902CD"/>
    <w:rsid w:val="70111815"/>
    <w:rsid w:val="7012401B"/>
    <w:rsid w:val="70540654"/>
    <w:rsid w:val="708663F7"/>
    <w:rsid w:val="70AB7EBB"/>
    <w:rsid w:val="70C8281B"/>
    <w:rsid w:val="70E648EF"/>
    <w:rsid w:val="71121CE9"/>
    <w:rsid w:val="711858D4"/>
    <w:rsid w:val="71503AEC"/>
    <w:rsid w:val="71900A0A"/>
    <w:rsid w:val="71AB7A47"/>
    <w:rsid w:val="71E74F23"/>
    <w:rsid w:val="720D425E"/>
    <w:rsid w:val="72141E1E"/>
    <w:rsid w:val="72604CD6"/>
    <w:rsid w:val="72A746B3"/>
    <w:rsid w:val="72AE3C93"/>
    <w:rsid w:val="72B868C0"/>
    <w:rsid w:val="72CE60E3"/>
    <w:rsid w:val="73013DC3"/>
    <w:rsid w:val="730D6C0C"/>
    <w:rsid w:val="7318735E"/>
    <w:rsid w:val="734939BC"/>
    <w:rsid w:val="734B3290"/>
    <w:rsid w:val="7355410F"/>
    <w:rsid w:val="735E7467"/>
    <w:rsid w:val="736B1B84"/>
    <w:rsid w:val="73951571"/>
    <w:rsid w:val="73B16E4F"/>
    <w:rsid w:val="73B70925"/>
    <w:rsid w:val="73E3171A"/>
    <w:rsid w:val="73F803D6"/>
    <w:rsid w:val="741C4C2C"/>
    <w:rsid w:val="741D2E7E"/>
    <w:rsid w:val="743D56C4"/>
    <w:rsid w:val="745919DD"/>
    <w:rsid w:val="74962C31"/>
    <w:rsid w:val="74B51309"/>
    <w:rsid w:val="74BE7A92"/>
    <w:rsid w:val="74E2362F"/>
    <w:rsid w:val="74FC6F38"/>
    <w:rsid w:val="750951B1"/>
    <w:rsid w:val="757E5B9F"/>
    <w:rsid w:val="759F78C3"/>
    <w:rsid w:val="75B4336E"/>
    <w:rsid w:val="75C537CD"/>
    <w:rsid w:val="75F714AD"/>
    <w:rsid w:val="76B80C3C"/>
    <w:rsid w:val="76B850E0"/>
    <w:rsid w:val="76BF646F"/>
    <w:rsid w:val="76D303A9"/>
    <w:rsid w:val="76DB0DCF"/>
    <w:rsid w:val="76F17B87"/>
    <w:rsid w:val="770E11C5"/>
    <w:rsid w:val="771D4F43"/>
    <w:rsid w:val="77334767"/>
    <w:rsid w:val="77400C32"/>
    <w:rsid w:val="7758241F"/>
    <w:rsid w:val="77770AF7"/>
    <w:rsid w:val="77B92EBE"/>
    <w:rsid w:val="77CB499F"/>
    <w:rsid w:val="77E37F3B"/>
    <w:rsid w:val="77EB5041"/>
    <w:rsid w:val="781520BE"/>
    <w:rsid w:val="784D7AAA"/>
    <w:rsid w:val="78683881"/>
    <w:rsid w:val="78886D34"/>
    <w:rsid w:val="78970D25"/>
    <w:rsid w:val="78997661"/>
    <w:rsid w:val="78B13B95"/>
    <w:rsid w:val="78EA70A7"/>
    <w:rsid w:val="78EC1071"/>
    <w:rsid w:val="78F41CD4"/>
    <w:rsid w:val="795A247F"/>
    <w:rsid w:val="798576C9"/>
    <w:rsid w:val="798C015E"/>
    <w:rsid w:val="79BE0C60"/>
    <w:rsid w:val="79D26382"/>
    <w:rsid w:val="79D33FDF"/>
    <w:rsid w:val="79ED50A1"/>
    <w:rsid w:val="79EF1AFD"/>
    <w:rsid w:val="7A1268B5"/>
    <w:rsid w:val="7A28257D"/>
    <w:rsid w:val="7A2860D9"/>
    <w:rsid w:val="7A342CD0"/>
    <w:rsid w:val="7A3E58FC"/>
    <w:rsid w:val="7A5769BE"/>
    <w:rsid w:val="7AB4796D"/>
    <w:rsid w:val="7AE53FCA"/>
    <w:rsid w:val="7AF10BC1"/>
    <w:rsid w:val="7AFB1A3F"/>
    <w:rsid w:val="7B6E0463"/>
    <w:rsid w:val="7B7179AA"/>
    <w:rsid w:val="7B7B66DC"/>
    <w:rsid w:val="7B98103C"/>
    <w:rsid w:val="7B9F686F"/>
    <w:rsid w:val="7BA96723"/>
    <w:rsid w:val="7BCB1412"/>
    <w:rsid w:val="7BCE7304"/>
    <w:rsid w:val="7BFF10BB"/>
    <w:rsid w:val="7C6F4493"/>
    <w:rsid w:val="7C855A65"/>
    <w:rsid w:val="7C8A4E29"/>
    <w:rsid w:val="7CE24C65"/>
    <w:rsid w:val="7CEC7892"/>
    <w:rsid w:val="7D020E63"/>
    <w:rsid w:val="7D5D42EC"/>
    <w:rsid w:val="7DE57188"/>
    <w:rsid w:val="7DE70059"/>
    <w:rsid w:val="7E1D1CCD"/>
    <w:rsid w:val="7E417769"/>
    <w:rsid w:val="7E527BC8"/>
    <w:rsid w:val="7E6A252A"/>
    <w:rsid w:val="7E9F26E2"/>
    <w:rsid w:val="7F0215EE"/>
    <w:rsid w:val="7F2D4191"/>
    <w:rsid w:val="7F313C82"/>
    <w:rsid w:val="7F3B68AE"/>
    <w:rsid w:val="7F840255"/>
    <w:rsid w:val="7FCE77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GIF"/><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3417</Words>
  <Characters>3548</Characters>
  <Lines>0</Lines>
  <Paragraphs>0</Paragraphs>
  <TotalTime>2</TotalTime>
  <ScaleCrop>false</ScaleCrop>
  <LinksUpToDate>false</LinksUpToDate>
  <CharactersWithSpaces>3754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2019-07-24T06:07:00Z</dcterms:created>
  <dc:creator>亮亮1420504660</dc:creator>
  <cp:lastModifiedBy>峰声</cp:lastModifiedBy>
  <cp:lastPrinted>2020-08-31T00:47:00Z</cp:lastPrinted>
  <dcterms:modified xsi:type="dcterms:W3CDTF">2024-01-23T07:35:48Z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BE7A363FB5B842EA8AAD323B8A9E8314_13</vt:lpwstr>
  </property>
</Properties>
</file>