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楷体" w:hAnsi="楷体" w:eastAsia="楷体" w:cs="楷体"/>
          <w:b/>
          <w:bCs/>
          <w:color w:val="000000"/>
          <w:kern w:val="0"/>
          <w:sz w:val="44"/>
          <w:szCs w:val="44"/>
          <w:lang w:eastAsia="zh-Hans"/>
        </w:rPr>
      </w:pPr>
      <w:r>
        <w:rPr>
          <w:rFonts w:hint="eastAsia" w:ascii="楷体" w:hAnsi="楷体" w:eastAsia="楷体" w:cs="楷体"/>
          <w:b/>
          <w:bCs/>
          <w:color w:val="000000"/>
          <w:kern w:val="0"/>
          <w:sz w:val="44"/>
          <w:szCs w:val="44"/>
          <w:lang w:eastAsia="zh-Hans"/>
        </w:rPr>
        <w:t>常州市新北区小学科学陈雨薇优秀</w:t>
      </w:r>
    </w:p>
    <w:p>
      <w:pPr>
        <w:widowControl/>
        <w:spacing w:line="480" w:lineRule="exact"/>
        <w:jc w:val="center"/>
        <w:rPr>
          <w:rFonts w:hint="default"/>
          <w:b/>
          <w:bCs/>
          <w:sz w:val="32"/>
          <w:szCs w:val="32"/>
          <w:lang w:val="en-US"/>
        </w:rPr>
      </w:pPr>
      <w:r>
        <w:rPr>
          <w:rFonts w:hint="eastAsia" w:ascii="楷体" w:hAnsi="楷体" w:eastAsia="楷体" w:cs="楷体"/>
          <w:b/>
          <w:bCs/>
          <w:color w:val="000000"/>
          <w:kern w:val="0"/>
          <w:sz w:val="44"/>
          <w:szCs w:val="44"/>
          <w:lang w:eastAsia="zh-Hans"/>
        </w:rPr>
        <w:t>教师培育室</w:t>
      </w:r>
      <w:r>
        <w:rPr>
          <w:rFonts w:hint="eastAsia" w:ascii="楷体" w:hAnsi="楷体" w:eastAsia="楷体" w:cs="楷体"/>
          <w:b/>
          <w:bCs/>
          <w:color w:val="000000"/>
          <w:kern w:val="0"/>
          <w:sz w:val="44"/>
          <w:szCs w:val="44"/>
        </w:rPr>
        <w:t>第1</w:t>
      </w:r>
      <w:r>
        <w:rPr>
          <w:rFonts w:hint="eastAsia" w:ascii="楷体" w:hAnsi="楷体" w:eastAsia="楷体" w:cs="楷体"/>
          <w:b/>
          <w:bCs/>
          <w:color w:val="000000"/>
          <w:kern w:val="0"/>
          <w:sz w:val="44"/>
          <w:szCs w:val="44"/>
          <w:lang w:val="en-US" w:eastAsia="zh-CN"/>
        </w:rPr>
        <w:t>2</w:t>
      </w:r>
      <w:r>
        <w:rPr>
          <w:rFonts w:hint="eastAsia" w:ascii="楷体" w:hAnsi="楷体" w:eastAsia="楷体" w:cs="楷体"/>
          <w:b/>
          <w:bCs/>
          <w:color w:val="000000"/>
          <w:kern w:val="0"/>
          <w:sz w:val="44"/>
          <w:szCs w:val="44"/>
        </w:rPr>
        <w:t>次活动</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56"/>
        <w:gridCol w:w="1650"/>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活动主题</w:t>
            </w:r>
          </w:p>
        </w:tc>
        <w:tc>
          <w:tcPr>
            <w:tcW w:w="6390" w:type="dxa"/>
            <w:gridSpan w:val="3"/>
          </w:tcPr>
          <w:p>
            <w:pPr>
              <w:widowControl/>
              <w:spacing w:line="500" w:lineRule="exact"/>
              <w:ind w:firstLine="480"/>
              <w:jc w:val="left"/>
              <w:rPr>
                <w:b/>
                <w:bCs/>
                <w:sz w:val="28"/>
                <w:szCs w:val="28"/>
              </w:rPr>
            </w:pPr>
            <w:r>
              <w:rPr>
                <w:rFonts w:hint="eastAsia"/>
                <w:b/>
                <w:bCs/>
                <w:sz w:val="28"/>
                <w:szCs w:val="28"/>
              </w:rPr>
              <w:t>基于课标的科学素养培育创新实践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活动时间</w:t>
            </w:r>
          </w:p>
        </w:tc>
        <w:tc>
          <w:tcPr>
            <w:tcW w:w="2056" w:type="dxa"/>
            <w:vAlign w:val="center"/>
          </w:tcPr>
          <w:p>
            <w:pPr>
              <w:jc w:val="center"/>
              <w:rPr>
                <w:rFonts w:hint="default" w:eastAsiaTheme="minorEastAsia"/>
                <w:b/>
                <w:bCs/>
                <w:sz w:val="28"/>
                <w:szCs w:val="28"/>
                <w:lang w:val="en-US" w:eastAsia="zh-CN"/>
              </w:rPr>
            </w:pPr>
            <w:r>
              <w:rPr>
                <w:rFonts w:hint="eastAsia"/>
                <w:b/>
                <w:bCs/>
                <w:sz w:val="28"/>
                <w:szCs w:val="28"/>
              </w:rPr>
              <w:t>2024.</w:t>
            </w:r>
            <w:r>
              <w:rPr>
                <w:rFonts w:hint="eastAsia"/>
                <w:b/>
                <w:bCs/>
                <w:sz w:val="28"/>
                <w:szCs w:val="28"/>
                <w:lang w:val="en-US" w:eastAsia="zh-CN"/>
              </w:rPr>
              <w:t>6.21</w:t>
            </w:r>
          </w:p>
        </w:tc>
        <w:tc>
          <w:tcPr>
            <w:tcW w:w="1650" w:type="dxa"/>
          </w:tcPr>
          <w:p>
            <w:pPr>
              <w:jc w:val="center"/>
              <w:rPr>
                <w:b/>
                <w:bCs/>
                <w:sz w:val="28"/>
                <w:szCs w:val="28"/>
              </w:rPr>
            </w:pPr>
            <w:r>
              <w:rPr>
                <w:rFonts w:hint="eastAsia"/>
                <w:b/>
                <w:bCs/>
                <w:sz w:val="28"/>
                <w:szCs w:val="28"/>
              </w:rPr>
              <w:t>活动地点</w:t>
            </w:r>
          </w:p>
        </w:tc>
        <w:tc>
          <w:tcPr>
            <w:tcW w:w="2684" w:type="dxa"/>
            <w:vAlign w:val="center"/>
          </w:tcPr>
          <w:p>
            <w:pPr>
              <w:jc w:val="center"/>
              <w:rPr>
                <w:rFonts w:hint="default" w:eastAsiaTheme="minorEastAsia"/>
                <w:b/>
                <w:bCs/>
                <w:sz w:val="28"/>
                <w:szCs w:val="28"/>
                <w:lang w:val="en-US" w:eastAsia="zh-CN"/>
              </w:rPr>
            </w:pPr>
            <w:r>
              <w:rPr>
                <w:rFonts w:hint="eastAsia"/>
                <w:b/>
                <w:bCs/>
                <w:sz w:val="28"/>
                <w:szCs w:val="28"/>
                <w:lang w:val="en-US" w:eastAsia="zh-CN"/>
              </w:rPr>
              <w:t>河海实验小学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参加对象</w:t>
            </w:r>
          </w:p>
        </w:tc>
        <w:tc>
          <w:tcPr>
            <w:tcW w:w="6390" w:type="dxa"/>
            <w:gridSpan w:val="3"/>
          </w:tcPr>
          <w:p>
            <w:pPr>
              <w:widowControl/>
              <w:spacing w:line="500" w:lineRule="exact"/>
              <w:ind w:firstLine="480"/>
              <w:jc w:val="left"/>
              <w:rPr>
                <w:b/>
                <w:bCs/>
                <w:sz w:val="28"/>
                <w:szCs w:val="28"/>
              </w:rPr>
            </w:pPr>
            <w:r>
              <w:rPr>
                <w:rFonts w:hint="eastAsia"/>
                <w:b/>
                <w:bCs/>
                <w:sz w:val="28"/>
                <w:szCs w:val="28"/>
              </w:rPr>
              <w:t>小学科学陈雨薇优秀教师培育室全体成员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活动主持人</w:t>
            </w:r>
          </w:p>
        </w:tc>
        <w:tc>
          <w:tcPr>
            <w:tcW w:w="2056" w:type="dxa"/>
            <w:vAlign w:val="center"/>
          </w:tcPr>
          <w:p>
            <w:pPr>
              <w:jc w:val="center"/>
              <w:rPr>
                <w:b/>
                <w:bCs/>
                <w:sz w:val="28"/>
                <w:szCs w:val="28"/>
              </w:rPr>
            </w:pPr>
            <w:r>
              <w:rPr>
                <w:rFonts w:hint="eastAsia"/>
                <w:b/>
                <w:bCs/>
                <w:sz w:val="28"/>
                <w:szCs w:val="28"/>
              </w:rPr>
              <w:t>李红静</w:t>
            </w:r>
          </w:p>
        </w:tc>
        <w:tc>
          <w:tcPr>
            <w:tcW w:w="1650" w:type="dxa"/>
          </w:tcPr>
          <w:p>
            <w:pPr>
              <w:jc w:val="center"/>
              <w:rPr>
                <w:b/>
                <w:bCs/>
                <w:sz w:val="28"/>
                <w:szCs w:val="28"/>
              </w:rPr>
            </w:pPr>
            <w:r>
              <w:rPr>
                <w:rFonts w:hint="eastAsia"/>
                <w:b/>
                <w:bCs/>
                <w:sz w:val="28"/>
                <w:szCs w:val="28"/>
              </w:rPr>
              <w:t>记录整理</w:t>
            </w:r>
          </w:p>
        </w:tc>
        <w:tc>
          <w:tcPr>
            <w:tcW w:w="2684" w:type="dxa"/>
            <w:vAlign w:val="center"/>
          </w:tcPr>
          <w:p>
            <w:pPr>
              <w:jc w:val="center"/>
              <w:rPr>
                <w:rFonts w:hint="default" w:eastAsiaTheme="minorEastAsia"/>
                <w:b/>
                <w:bCs/>
                <w:sz w:val="28"/>
                <w:szCs w:val="28"/>
                <w:lang w:val="en-US" w:eastAsia="zh-CN"/>
              </w:rPr>
            </w:pPr>
            <w:r>
              <w:rPr>
                <w:rFonts w:hint="eastAsia"/>
                <w:b/>
                <w:bCs/>
                <w:sz w:val="28"/>
                <w:szCs w:val="28"/>
                <w:lang w:val="en-US" w:eastAsia="zh-CN"/>
              </w:rPr>
              <w:t>徐晓婷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b/>
                <w:bCs/>
                <w:sz w:val="28"/>
                <w:szCs w:val="28"/>
              </w:rPr>
            </w:pPr>
            <w:r>
              <w:rPr>
                <w:rFonts w:hint="eastAsia"/>
                <w:b/>
                <w:bCs/>
                <w:sz w:val="28"/>
                <w:szCs w:val="28"/>
              </w:rPr>
              <w:t>主讲人</w:t>
            </w:r>
          </w:p>
        </w:tc>
        <w:tc>
          <w:tcPr>
            <w:tcW w:w="6390" w:type="dxa"/>
            <w:gridSpan w:val="3"/>
            <w:vAlign w:val="center"/>
          </w:tcPr>
          <w:p>
            <w:pPr>
              <w:jc w:val="center"/>
              <w:rPr>
                <w:b/>
                <w:bCs/>
                <w:sz w:val="28"/>
                <w:szCs w:val="28"/>
              </w:rPr>
            </w:pPr>
            <w:r>
              <w:rPr>
                <w:rFonts w:hint="eastAsia"/>
                <w:b/>
                <w:bCs/>
                <w:sz w:val="28"/>
                <w:szCs w:val="28"/>
              </w:rPr>
              <w:t>陈雨薇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Pr>
          <w:p>
            <w:pPr>
              <w:jc w:val="center"/>
              <w:rPr>
                <w:b/>
                <w:bCs/>
                <w:sz w:val="28"/>
                <w:szCs w:val="28"/>
              </w:rPr>
            </w:pPr>
            <w:r>
              <w:rPr>
                <w:rFonts w:hint="eastAsia"/>
                <w:b/>
                <w:bCs/>
                <w:sz w:val="28"/>
                <w:szCs w:val="28"/>
              </w:rPr>
              <w:t>活动纪要</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六月黄梅天，一大早就下起了大雨，虽然天公不作美，但仍然阻挡不住陈雨薇优秀教师培育室的教师们学习的热情。在陈雨薇校长的带领下，老师们齐聚在河海实验小学的会议室中，展开了对于新教材的学习活动。</w:t>
            </w:r>
            <w:r>
              <w:rPr>
                <w:rFonts w:hint="eastAsia"/>
                <w:sz w:val="24"/>
                <w:szCs w:val="24"/>
              </w:rPr>
              <w:t>现纪要如下: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观摩冯毅主任展示的五年级公开课《分析一个实际的环境问题》。本课的主要任务是以一个非常典型的骆马湖环境破坏——环境治理——环境恢复的案例，让学生自由选择从不同职业、不同角色的视角来分析环境问题，理解环境问题的复杂性和处理环境问题需要有平衡协调的措施，本课让学生的思维方式和认识问题的视角经历了从单一到多元的过程。冯主任从科学实际问题出发，通过让孩子们饰演角色，采访周围居民、工厂厂长、养殖户等，进而找到影响环境问题的原因。孩子们通过讨论深究其理，乐在其中，一个个都是解决问题的小能手! 冯主任的专业素养强，内容安排有序，层次清晰，重点突出，课堂氛围民主、平等，学生能认真倾听他人的意见，并表达自己的观点，分享自己的思考和见解，充分体现了以学生为主体，合作探究的教学模式。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陈雨薇校长为大家做了关于新教材的培训。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以人的科学素养形成为导向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both"/>
              <w:textAlignment w:val="auto"/>
              <w:rPr>
                <w:rFonts w:hint="eastAsia"/>
                <w:sz w:val="24"/>
                <w:szCs w:val="24"/>
                <w:lang w:val="en-US" w:eastAsia="zh-CN"/>
              </w:rPr>
            </w:pPr>
            <w:r>
              <w:rPr>
                <w:rFonts w:hint="eastAsia"/>
                <w:sz w:val="24"/>
                <w:szCs w:val="24"/>
                <w:lang w:val="en-US" w:eastAsia="zh-CN"/>
              </w:rPr>
              <w:t>为具有科学素养的学生“画像”</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sz w:val="24"/>
                <w:szCs w:val="24"/>
                <w:lang w:val="en-US" w:eastAsia="zh-CN"/>
              </w:rPr>
            </w:pPr>
            <w:r>
              <w:rPr>
                <w:rFonts w:hint="eastAsia"/>
                <w:sz w:val="24"/>
                <w:szCs w:val="24"/>
                <w:lang w:val="en-US" w:eastAsia="zh-CN"/>
              </w:rPr>
              <w:t>强化科学思维-----工程思维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both"/>
              <w:textAlignment w:val="auto"/>
              <w:rPr>
                <w:rFonts w:hint="default"/>
                <w:sz w:val="24"/>
                <w:szCs w:val="24"/>
                <w:lang w:val="en-US" w:eastAsia="zh-CN"/>
              </w:rPr>
            </w:pPr>
            <w:r>
              <w:rPr>
                <w:rFonts w:hint="eastAsia"/>
                <w:sz w:val="24"/>
                <w:szCs w:val="24"/>
                <w:lang w:val="en-US" w:eastAsia="zh-CN"/>
              </w:rPr>
              <w:t>强化科学思维的修改思路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三</w:t>
            </w:r>
            <w:r>
              <w:rPr>
                <w:rFonts w:hint="eastAsia"/>
                <w:sz w:val="24"/>
                <w:szCs w:val="24"/>
                <w:lang w:eastAsia="zh-CN"/>
              </w:rPr>
              <w:t>）</w:t>
            </w:r>
            <w:r>
              <w:rPr>
                <w:rFonts w:hint="eastAsia"/>
                <w:sz w:val="24"/>
                <w:szCs w:val="24"/>
                <w:lang w:val="en-US" w:eastAsia="zh-CN"/>
              </w:rPr>
              <w:t>把教材变学材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both"/>
              <w:textAlignment w:val="auto"/>
              <w:rPr>
                <w:rFonts w:hint="default"/>
                <w:sz w:val="24"/>
                <w:szCs w:val="24"/>
                <w:lang w:val="en-US" w:eastAsia="zh-CN"/>
              </w:rPr>
            </w:pPr>
            <w:r>
              <w:rPr>
                <w:rFonts w:hint="eastAsia"/>
                <w:sz w:val="24"/>
                <w:szCs w:val="24"/>
                <w:lang w:val="en-US" w:eastAsia="zh-CN"/>
              </w:rPr>
              <w:t>模块化、增加了阅读部分的比重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（四）用经验支撑科学概念的学习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both"/>
              <w:textAlignment w:val="auto"/>
              <w:rPr>
                <w:rFonts w:hint="default"/>
                <w:sz w:val="24"/>
                <w:szCs w:val="24"/>
                <w:lang w:val="en-US" w:eastAsia="zh-CN"/>
              </w:rPr>
            </w:pPr>
            <w:r>
              <w:rPr>
                <w:rFonts w:hint="eastAsia"/>
                <w:sz w:val="24"/>
                <w:szCs w:val="24"/>
                <w:lang w:val="en-US" w:eastAsia="zh-CN"/>
              </w:rPr>
              <w:t>加以单元小结中的迁移运用案例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（五）用图形组织体组织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cs="Arial"/>
                <w:color w:val="000000"/>
                <w:kern w:val="0"/>
                <w:sz w:val="24"/>
              </w:rPr>
            </w:pPr>
            <w:r>
              <w:rPr>
                <w:rFonts w:hint="eastAsia"/>
                <w:sz w:val="24"/>
                <w:szCs w:val="24"/>
                <w:lang w:val="en-US" w:eastAsia="zh-CN"/>
              </w:rPr>
              <w:t>陈雨薇校长分享了自己的经验以及感悟，同时为培育室成员布置了暑期读书任务以及新教材的学习任务等，让大家在假期中也能够及时充电，在专业的道路上不断前进。</w:t>
            </w:r>
          </w:p>
        </w:tc>
      </w:tr>
    </w:tbl>
    <w:p>
      <w:pPr>
        <w:jc w:val="center"/>
        <w:rPr>
          <w:rFonts w:hint="eastAsia"/>
          <w:b/>
          <w:bCs/>
          <w:sz w:val="24"/>
          <w:szCs w:val="24"/>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59549"/>
    <w:multiLevelType w:val="singleLevel"/>
    <w:tmpl w:val="E2159549"/>
    <w:lvl w:ilvl="0" w:tentative="0">
      <w:start w:val="1"/>
      <w:numFmt w:val="chineseCounting"/>
      <w:suff w:val="nothing"/>
      <w:lvlText w:val="（%1）"/>
      <w:lvlJc w:val="left"/>
      <w:rPr>
        <w:rFonts w:hint="eastAsia"/>
      </w:rPr>
    </w:lvl>
  </w:abstractNum>
  <w:abstractNum w:abstractNumId="1">
    <w:nsid w:val="446D4A23"/>
    <w:multiLevelType w:val="singleLevel"/>
    <w:tmpl w:val="446D4A23"/>
    <w:lvl w:ilvl="0" w:tentative="0">
      <w:start w:val="1"/>
      <w:numFmt w:val="chineseCounting"/>
      <w:suff w:val="nothing"/>
      <w:lvlText w:val="第%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MmVmOTczM2JiMDVkZTY4NGUwNjQ0YTI0MWIzNDAifQ=="/>
  </w:docVars>
  <w:rsids>
    <w:rsidRoot w:val="6FA267E1"/>
    <w:rsid w:val="3B537007"/>
    <w:rsid w:val="6FA26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2024-06-21T19:12:00Z</dcterms:created>
  <dc:creator>苦而不厌</dc:creator>
  <cp:lastModifiedBy>韦晟</cp:lastModifiedBy>
  <dcterms:modified xsi:type="dcterms:W3CDTF">2024-06-29T00:17:08Z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50228E3200F24A9EBB04EF3CE1C5CE8A_13</vt:lpwstr>
  </property>
</Properties>
</file>