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篮球单手肩上投篮评课稿</w:t>
      </w:r>
    </w:p>
    <w:p>
      <w:pPr>
        <w:tabs>
          <w:tab w:val="left" w:pos="877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30"/>
          <w:szCs w:val="30"/>
          <w:lang w:val="en-US" w:eastAsia="zh-CN" w:bidi="ar-SA"/>
        </w:rPr>
        <w:t>从朱老师的课中我从以下几点来进行评课：</w:t>
      </w:r>
    </w:p>
    <w:p>
      <w:pPr>
        <w:numPr>
          <w:numId w:val="0"/>
        </w:numPr>
        <w:tabs>
          <w:tab w:val="left" w:pos="877"/>
        </w:tabs>
        <w:bidi w:val="0"/>
        <w:ind w:firstLine="482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b/>
          <w:bCs/>
          <w:sz w:val="24"/>
          <w:szCs w:val="24"/>
        </w:rPr>
        <w:t>从教材上评议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</w:rPr>
        <w:t>本节课的选择的教材符合水平四中的教学内容，教材的选择体现了新课程标准"激发运动兴趣，培养学生终生体育的意识"这一基本理念，篮球是初中男生最喜爱的项目之一。任课教师通过多种的投篮练习方式，调动了学生学习的积极性，大大激发了学生的运动兴趣，对培养学生终生体育意识这一理念有很大的帮助。本节课的设计同时又体现了体育与健康新课程标准"健康第一”、“运动参与、培养学生的社会适应性和小组协作能力"的理念，教师在课堂不断让学生出来做示范动作，大胆创新，利用学生的智慧和表现欲望，提升课堂气氛，在不知不觉中提高学生的社会适应能力和运动能力。</w:t>
      </w:r>
    </w:p>
    <w:p>
      <w:pPr>
        <w:numPr>
          <w:numId w:val="0"/>
        </w:numPr>
        <w:tabs>
          <w:tab w:val="left" w:pos="877"/>
        </w:tabs>
        <w:bidi w:val="0"/>
        <w:ind w:firstLine="482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</w:t>
      </w:r>
      <w:r>
        <w:rPr>
          <w:rFonts w:ascii="宋体" w:hAnsi="宋体" w:eastAsia="宋体" w:cs="宋体"/>
          <w:b/>
          <w:bCs/>
          <w:sz w:val="24"/>
          <w:szCs w:val="24"/>
        </w:rPr>
        <w:t>从教学方法和手段上评议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</w:rPr>
        <w:t>在课堂教学中，教师始终处于主导地位，即在学生练习练习的过程中适当的点拨，引导学生发现问题，解决疑点。教师通过示范，通过各种方式的练习，以达到制定的教学目标，在练习过程中让学生主动练习，满足学生的表现欲。使学生提高兴趣。最后分组进行定点投篮练，充分发挥学生的主体地位。整个教学过程集中和分散相结合，教师以启发引导为主，充分发挥了教师的主导作用。</w:t>
      </w:r>
    </w:p>
    <w:p>
      <w:pPr>
        <w:numPr>
          <w:numId w:val="0"/>
        </w:numPr>
        <w:tabs>
          <w:tab w:val="left" w:pos="877"/>
        </w:tabs>
        <w:bidi w:val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建议：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ascii="宋体" w:hAnsi="宋体" w:eastAsia="宋体" w:cs="宋体"/>
          <w:sz w:val="24"/>
          <w:szCs w:val="24"/>
        </w:rPr>
        <w:t>教师应使课堂语言更加精炼，队伍调动口令下达更明确。</w:t>
      </w:r>
      <w:bookmarkStart w:id="0" w:name="_GoBack"/>
      <w:bookmarkEnd w:id="0"/>
    </w:p>
    <w:p>
      <w:pPr>
        <w:numPr>
          <w:numId w:val="0"/>
        </w:numPr>
        <w:tabs>
          <w:tab w:val="left" w:pos="877"/>
        </w:tabs>
        <w:bidi w:val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2.</w:t>
      </w:r>
      <w:r>
        <w:rPr>
          <w:rFonts w:ascii="宋体" w:hAnsi="宋体" w:eastAsia="宋体" w:cs="宋体"/>
          <w:sz w:val="24"/>
          <w:szCs w:val="24"/>
        </w:rPr>
        <w:t>在分组投篮时，未做好组织，每一组学生同时投篮，练习秩序过乱，不能很好的激发学生练习的积极性与趣味性。</w:t>
      </w:r>
    </w:p>
    <w:p>
      <w:pPr>
        <w:numPr>
          <w:numId w:val="0"/>
        </w:numPr>
        <w:tabs>
          <w:tab w:val="left" w:pos="781"/>
        </w:tabs>
        <w:bidi w:val="0"/>
        <w:ind w:firstLine="720" w:firstLineChars="3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3.对于强度和密度的设计还有待加强</w:t>
      </w:r>
    </w:p>
    <w:p>
      <w:pPr>
        <w:numPr>
          <w:numId w:val="0"/>
        </w:numPr>
        <w:tabs>
          <w:tab w:val="left" w:pos="781"/>
        </w:tabs>
        <w:bidi w:val="0"/>
        <w:ind w:firstLine="720" w:firstLineChars="3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4.提高篮框的利用效率</w:t>
      </w:r>
    </w:p>
    <w:p>
      <w:pPr>
        <w:numPr>
          <w:numId w:val="0"/>
        </w:numPr>
        <w:tabs>
          <w:tab w:val="left" w:pos="781"/>
        </w:tabs>
        <w:bidi w:val="0"/>
        <w:ind w:firstLine="720" w:firstLineChars="3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5.学生在行进过程中距离过小，不符合一大二小三高的步伐顺序</w:t>
      </w:r>
    </w:p>
    <w:p>
      <w:pPr>
        <w:numPr>
          <w:numId w:val="0"/>
        </w:numPr>
        <w:tabs>
          <w:tab w:val="left" w:pos="781"/>
        </w:tabs>
        <w:bidi w:val="0"/>
        <w:ind w:firstLine="720" w:firstLineChars="3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6.教师进行篮球示范时可以加入篮球，动作展示会更加直观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ODNjOTc5NWUzZTg3NDVjMWU5NzFmMDc0NTkzYWYifQ=="/>
  </w:docVars>
  <w:rsids>
    <w:rsidRoot w:val="00000000"/>
    <w:rsid w:val="14CA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2024-06-06T01:57:42Z</dcterms:created>
  <dc:creator>ysy991120</dc:creator>
  <cp:lastModifiedBy>杨思逸</cp:lastModifiedBy>
  <dcterms:modified xsi:type="dcterms:W3CDTF">2024-06-06T02:12:08Z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828AA861D745483F9D9C316908EF1E3B_12</vt:lpwstr>
  </property>
</Properties>
</file>