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唐琦</w:t>
      </w:r>
      <w:r>
        <w:rPr>
          <w:rFonts w:hint="eastAsia"/>
          <w:sz w:val="28"/>
          <w:szCs w:val="28"/>
        </w:rPr>
        <w:t>老师的这堂篮球课的主要教学内容是篮球传切练习，这是一</w:t>
      </w:r>
      <w:bookmarkStart w:id="0" w:name="_GoBack"/>
      <w:bookmarkEnd w:id="0"/>
      <w:r>
        <w:rPr>
          <w:rFonts w:hint="eastAsia"/>
          <w:sz w:val="28"/>
          <w:szCs w:val="28"/>
        </w:rPr>
        <w:t>节比较成功的体育课，是我对这堂课的整体评价.但在课的中间也出现了</w:t>
      </w:r>
      <w:r>
        <w:rPr>
          <w:rFonts w:hint="eastAsia"/>
          <w:sz w:val="28"/>
          <w:szCs w:val="28"/>
          <w:lang w:val="en-US" w:eastAsia="zh-CN"/>
        </w:rPr>
        <w:t>部分</w:t>
      </w:r>
      <w:r>
        <w:rPr>
          <w:rFonts w:hint="eastAsia"/>
          <w:sz w:val="28"/>
          <w:szCs w:val="28"/>
        </w:rPr>
        <w:t>差错和组织欠妥之处，还需要多注意改进一些.这堂课的教学设计可以说比较理想.篮球技术的教学和学生兴趣培养很好地结合在一起.主体教材为篮球的传和切及和学生的个体学习能力很好的结合，其中穿插的练习以及游戏很好地提高了学生学习兴趣，并对教材的教学起到很好的辅助作用，可以说为教学任务的完成提供了保障.下面从教学过程、教学方法、学生活动、教师素养四个方面进行评估.教学过程.由以下几部分组成，首先是篮球理论的导入，紧接着是球性练习，这个环节主要是一个热身过程，完成跑到路线和切入时间的把握，运动量适中.整个过程合理流畅，一环扣一环，技术教学和练习都十分扎实，学生掌握也理想.教学方法.以提问的方式导入，示范的方式引导学生练习，教师指导纠正，教学方法多样.学生活动.学生的活动从头至尾可以说都充满兴趣，积极参与，和教师配合比较默契.教师素养方面.柯老师表现出了较好的教学素养，在示范和教学方法上都表现突出，但唯一不足为口语表达准确性一般，教学效果，学生在教师指导下很好的掌握了篮球传切配合，开动脑筋自立创新，积极参与运动达到较好的效果，这堂课是成功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ODNjOTc5NWUzZTg3NDVjMWU5NzFmMDc0NTkzYWYifQ=="/>
  </w:docVars>
  <w:rsids>
    <w:rsidRoot w:val="00000000"/>
    <w:rsid w:val="62B9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2024-04-07T01:04:20Z</dcterms:created>
  <dc:creator>ysy991120</dc:creator>
  <cp:lastModifiedBy>杨思逸</cp:lastModifiedBy>
  <dcterms:modified xsi:type="dcterms:W3CDTF">2024-04-07T01:06:12Z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9E3A5F53AD3743A9903F9F11E840A76E_13</vt:lpwstr>
  </property>
</Properties>
</file>