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Theme="minorHAnsi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 w:asciiTheme="minorHAnsi" w:eastAsiaTheme="minorEastAsia"/>
          <w:b/>
          <w:bCs/>
          <w:sz w:val="32"/>
          <w:szCs w:val="40"/>
          <w:lang w:val="en-US" w:eastAsia="zh-CN"/>
        </w:rPr>
        <w:t>新北区实验中学夏帅评课稿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480" w:firstLineChars="200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唐琦老师本节课的《篮球传切配合与体能》为水平四篮球大单元教学设计的第11课次，在大单元整体视觉下，首先从学生前面的学习情况来看，学生的行进间运球技术、上篮技术已经熟练掌握，可以进一步学习篮球的技战术——传切配合，本节课教学结构完整，教学环节层层递进，教学内容与组织活动丰富，整节课教学与各练习贯穿了主题“篮球传切配合”，在准备部分，唐老师先创设情境“曼巴课堂”，让学生相互比拼，然后创新地运用了任务卡，组织学生分组按照“菜单式”的练习进行热身，有效激发学生的积极性，在基本部分唐老师摒弃以往的传统式教学，以学生为主体，小组根据学习卡自主学习、合作探究，教师巡回指导，总结巩固，强调要点，不断强化练习，在学生基本掌握技术后，组织学生进行小阵容的比赛，将所学战术逐步向实战化推进，最后体能练习也贯穿了传切配合，结合了项目元素，而并不是百搭式的体能练习，值得我们去学习。本节课是新课标下要求的结构化教学，充分体现了“学、练、赛、评”一体化教学。并且本节课所用的器材也是唐老师自行创造，体现体育老师的动手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本节课非常值得我们去学习，我们要大胆进行一些创新与尝试，将新的元素运用在课堂中，无论最终体现的效果如何，本节课也有一些小建议：1、唐老师在纠错或示范讲解的时候，有部分同学还在运球，会影响到讲的效果，可以吹哨让学生暂停。2、小组在比赛结束的时候，教师最好要询问各组比赛情况与比分，总结，每个赢的小组不一定都要奖杯，可以发大拇指贴，对输的小组发放笑脸贴以表鼓励。3、本节课要是运用信息化、大屏幕教学就更好，更有效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480" w:firstLineChars="200"/>
        <w:jc w:val="both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李崎老师本课以足球斜传直插二过一战术为教学内容，在整个足球大单元设计中为第12课次，首先从学生的课堂表现来看，学生前面足球技能的学习非常扎实，已经有了一定的基础能力，所以通过本节课的学习，学生很好的掌握了足球斜传直插二过一战术，且表现情况不错。本节课李老师也是运用结构化教学，符合最新的“学、练、赛、评”一体化教学要求，各教学环节循序渐进，教师语言清晰且有亲和力，队伍组织调动合理有序，能在狭小的篮球馆里最大化利用场地进行足球教学与联系，非常不容易，学生练习时积极，在小组比赛时，学生能运用所学斜传直插技术，真正做到了掌握与运用。本节课可能是由于场地太小问题，导致李老师组织的练习效果没有达到预期，但仍然给了我们学习与借鉴的意义，提出一点改进的方面：1、学生在热身球性的时候最好可以放些有节奏的音乐，调动学生的积极性。2、本节课全体集合的次数有点多，部分讲解可以让学生原地散点听。3、同样的，本节课如果运用大屏幕就更加完美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yNGQ1YWFlZDRjNmQxYWVhYjFmODc2NmQwZmFlMTUifQ=="/>
  </w:docVars>
  <w:rsids>
    <w:rsidRoot w:val="00000000"/>
    <w:rsid w:val="013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68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2024-04-05T08:02:42Z</dcterms:created>
  <dc:creator>Administrator</dc:creator>
  <cp:lastModifiedBy>厚裤子</cp:lastModifiedBy>
  <dcterms:modified xsi:type="dcterms:W3CDTF">2024-04-05T09:11:18Z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752834DE79784629BB8223D17839C5A1_12</vt:lpwstr>
  </property>
</Properties>
</file>