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ind w:firstLine="723" w:firstLineChars="200"/>
        <w:jc w:val="center"/>
        <w:rPr>
          <w:rFonts w:hint="eastAsia" w:ascii="宋体" w:hAnsi="宋体"/>
          <w:b/>
          <w:bCs/>
          <w:sz w:val="21"/>
          <w:szCs w:val="21"/>
        </w:rPr>
      </w:pPr>
      <w:r>
        <w:rPr>
          <w:rFonts w:hint="eastAsia" w:ascii="宋体" w:hAnsi="宋体"/>
          <w:b/>
          <w:bCs/>
          <w:sz w:val="36"/>
          <w:szCs w:val="36"/>
          <w:lang w:eastAsia="zh-CN"/>
        </w:rPr>
        <w:t>灵敏素质练习及快速跑</w:t>
      </w:r>
      <w:r>
        <w:rPr>
          <w:rFonts w:hint="eastAsia" w:ascii="宋体" w:hAnsi="宋体"/>
          <w:b/>
          <w:bCs/>
          <w:sz w:val="36"/>
          <w:szCs w:val="36"/>
        </w:rPr>
        <w:t>评课稿</w:t>
      </w:r>
    </w:p>
    <w:p>
      <w:pPr>
        <w:spacing w:line="420" w:lineRule="exact"/>
        <w:ind w:firstLine="422" w:firstLineChars="200"/>
        <w:jc w:val="center"/>
        <w:rPr>
          <w:rFonts w:hint="eastAsia" w:ascii="宋体" w:hAnsi="宋体" w:eastAsia="宋体"/>
          <w:b/>
          <w:bCs/>
          <w:sz w:val="21"/>
          <w:szCs w:val="21"/>
          <w:lang w:val="en-US" w:eastAsia="zh-CN"/>
        </w:rPr>
      </w:pPr>
      <w:r>
        <w:rPr>
          <w:rFonts w:hint="eastAsia" w:ascii="宋体" w:hAnsi="宋体"/>
          <w:b/>
          <w:bCs/>
          <w:sz w:val="21"/>
          <w:szCs w:val="21"/>
          <w:lang w:val="en-US" w:eastAsia="zh-CN"/>
        </w:rPr>
        <w:t xml:space="preserve">                    小河中学杨汉帝</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tcBorders>
              <w:top w:val="single" w:color="auto" w:sz="4" w:space="0"/>
              <w:left w:val="single" w:color="auto" w:sz="4" w:space="0"/>
              <w:bottom w:val="single" w:color="auto" w:sz="4" w:space="0"/>
              <w:right w:val="single" w:color="auto" w:sz="4" w:space="0"/>
            </w:tcBorders>
          </w:tcPr>
          <w:p>
            <w:pPr>
              <w:spacing w:line="420" w:lineRule="exact"/>
              <w:rPr>
                <w:rFonts w:hint="default" w:ascii="楷体" w:hAnsi="楷体" w:eastAsia="楷体"/>
                <w:b/>
                <w:bCs/>
                <w:kern w:val="2"/>
                <w:sz w:val="24"/>
                <w:szCs w:val="24"/>
                <w:lang w:val="en-US" w:eastAsia="zh-CN"/>
              </w:rPr>
            </w:pPr>
            <w:r>
              <w:rPr>
                <w:rFonts w:hint="eastAsia" w:ascii="楷体" w:hAnsi="楷体" w:eastAsia="楷体"/>
                <w:b/>
                <w:bCs/>
                <w:kern w:val="0"/>
                <w:sz w:val="24"/>
                <w:szCs w:val="24"/>
              </w:rPr>
              <w:t>时间：202</w:t>
            </w:r>
            <w:r>
              <w:rPr>
                <w:rFonts w:hint="eastAsia" w:ascii="楷体" w:hAnsi="楷体" w:eastAsia="楷体"/>
                <w:b/>
                <w:bCs/>
                <w:kern w:val="0"/>
                <w:sz w:val="24"/>
                <w:szCs w:val="24"/>
                <w:lang w:val="en-US" w:eastAsia="zh-CN"/>
              </w:rPr>
              <w:t>4.4.3</w:t>
            </w:r>
          </w:p>
        </w:tc>
        <w:tc>
          <w:tcPr>
            <w:tcW w:w="4261" w:type="dxa"/>
            <w:tcBorders>
              <w:top w:val="single" w:color="auto" w:sz="4" w:space="0"/>
              <w:left w:val="nil"/>
              <w:bottom w:val="single" w:color="auto" w:sz="4" w:space="0"/>
              <w:right w:val="single" w:color="auto" w:sz="4" w:space="0"/>
            </w:tcBorders>
          </w:tcPr>
          <w:p>
            <w:pPr>
              <w:spacing w:line="420" w:lineRule="exact"/>
              <w:rPr>
                <w:rFonts w:hint="eastAsia" w:ascii="楷体" w:hAnsi="楷体" w:eastAsia="楷体"/>
                <w:b/>
                <w:bCs/>
                <w:kern w:val="2"/>
                <w:sz w:val="24"/>
                <w:szCs w:val="24"/>
                <w:lang w:eastAsia="zh-CN"/>
              </w:rPr>
            </w:pPr>
            <w:r>
              <w:rPr>
                <w:rFonts w:hint="eastAsia" w:ascii="楷体" w:hAnsi="楷体" w:eastAsia="楷体"/>
                <w:b/>
                <w:bCs/>
                <w:kern w:val="0"/>
                <w:sz w:val="24"/>
                <w:szCs w:val="24"/>
              </w:rPr>
              <w:t>地点：</w:t>
            </w:r>
            <w:r>
              <w:rPr>
                <w:rFonts w:hint="eastAsia" w:ascii="楷体" w:hAnsi="楷体" w:eastAsia="楷体"/>
                <w:b/>
                <w:bCs/>
                <w:kern w:val="0"/>
                <w:sz w:val="24"/>
                <w:szCs w:val="24"/>
                <w:lang w:eastAsia="zh-CN"/>
              </w:rPr>
              <w:t>新北区罗溪中学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auto" w:sz="4" w:space="0"/>
              <w:left w:val="single" w:color="auto" w:sz="4" w:space="0"/>
              <w:bottom w:val="single" w:color="auto" w:sz="4" w:space="0"/>
              <w:right w:val="single" w:color="auto" w:sz="4" w:space="0"/>
            </w:tcBorders>
          </w:tcPr>
          <w:p>
            <w:pPr>
              <w:spacing w:line="420" w:lineRule="exact"/>
              <w:rPr>
                <w:rFonts w:hint="eastAsia" w:ascii="楷体" w:hAnsi="楷体" w:eastAsia="楷体" w:cs="楷体"/>
                <w:color w:val="000000"/>
                <w:kern w:val="0"/>
                <w:sz w:val="24"/>
                <w:szCs w:val="24"/>
                <w:lang w:val="en-US" w:eastAsia="zh-CN" w:bidi="ar"/>
              </w:rPr>
            </w:pPr>
            <w:r>
              <w:rPr>
                <w:rFonts w:hint="eastAsia" w:ascii="楷体" w:hAnsi="楷体" w:eastAsia="楷体"/>
                <w:b/>
                <w:bCs/>
                <w:kern w:val="0"/>
                <w:sz w:val="24"/>
                <w:szCs w:val="24"/>
              </w:rPr>
              <w:t>课题：</w:t>
            </w:r>
            <w:r>
              <w:rPr>
                <w:rFonts w:hint="eastAsia" w:ascii="楷体" w:hAnsi="楷体" w:eastAsia="楷体" w:cs="楷体"/>
                <w:color w:val="000000"/>
                <w:kern w:val="0"/>
                <w:sz w:val="24"/>
                <w:szCs w:val="24"/>
                <w:lang w:val="en-US" w:eastAsia="zh-CN" w:bidi="ar"/>
              </w:rPr>
              <w:t>篮球传切配合与体能</w:t>
            </w:r>
          </w:p>
          <w:p>
            <w:pPr>
              <w:spacing w:line="420" w:lineRule="exact"/>
              <w:rPr>
                <w:rFonts w:hint="eastAsia" w:ascii="楷体" w:hAnsi="楷体" w:eastAsia="楷体"/>
                <w:b/>
                <w:bCs/>
                <w:kern w:val="2"/>
                <w:sz w:val="24"/>
                <w:szCs w:val="24"/>
                <w:lang w:eastAsia="zh-CN"/>
              </w:rPr>
            </w:pPr>
            <w:r>
              <w:rPr>
                <w:rFonts w:hint="eastAsia" w:ascii="楷体" w:hAnsi="楷体" w:eastAsia="楷体" w:cs="楷体"/>
                <w:b w:val="0"/>
                <w:bCs/>
                <w:color w:val="000000"/>
                <w:sz w:val="24"/>
                <w:szCs w:val="24"/>
                <w:lang w:val="en-US" w:eastAsia="zh-CN"/>
              </w:rPr>
              <w:t>足球—斜传直插二过一战术的组合练习</w:t>
            </w:r>
          </w:p>
        </w:tc>
        <w:tc>
          <w:tcPr>
            <w:tcW w:w="4261" w:type="dxa"/>
            <w:tcBorders>
              <w:top w:val="single" w:color="auto" w:sz="4" w:space="0"/>
              <w:left w:val="nil"/>
              <w:bottom w:val="single" w:color="auto" w:sz="4" w:space="0"/>
              <w:right w:val="single" w:color="auto" w:sz="4" w:space="0"/>
            </w:tcBorders>
            <w:vAlign w:val="center"/>
          </w:tcPr>
          <w:p>
            <w:pPr>
              <w:spacing w:line="420" w:lineRule="exact"/>
              <w:jc w:val="both"/>
              <w:rPr>
                <w:rFonts w:hint="default" w:ascii="楷体" w:hAnsi="楷体" w:eastAsia="楷体"/>
                <w:b/>
                <w:bCs/>
                <w:kern w:val="2"/>
                <w:sz w:val="24"/>
                <w:szCs w:val="24"/>
                <w:lang w:val="en-US" w:eastAsia="zh-CN"/>
              </w:rPr>
            </w:pPr>
            <w:r>
              <w:rPr>
                <w:rFonts w:hint="eastAsia" w:ascii="楷体" w:hAnsi="楷体" w:eastAsia="楷体"/>
                <w:b/>
                <w:bCs/>
                <w:kern w:val="0"/>
                <w:sz w:val="24"/>
                <w:szCs w:val="24"/>
              </w:rPr>
              <w:t>开课人：</w:t>
            </w:r>
            <w:r>
              <w:rPr>
                <w:rFonts w:hint="eastAsia" w:ascii="楷体" w:hAnsi="楷体" w:eastAsia="楷体"/>
                <w:b/>
                <w:bCs/>
                <w:kern w:val="0"/>
                <w:sz w:val="24"/>
                <w:szCs w:val="24"/>
                <w:lang w:eastAsia="zh-CN"/>
              </w:rPr>
              <w:t>唐琦、李琦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auto" w:sz="4" w:space="0"/>
              <w:left w:val="single" w:color="auto" w:sz="4" w:space="0"/>
              <w:bottom w:val="single" w:color="auto" w:sz="4" w:space="0"/>
              <w:right w:val="single" w:color="auto" w:sz="4" w:space="0"/>
            </w:tcBorders>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left="0" w:right="0" w:firstLine="560"/>
              <w:jc w:val="left"/>
              <w:textAlignment w:val="auto"/>
              <w:rPr>
                <w:rFonts w:hint="eastAsia" w:ascii="宋体" w:hAnsi="宋体" w:eastAsia="宋体" w:cs="宋体"/>
                <w:color w:val="000000"/>
                <w:sz w:val="24"/>
                <w:szCs w:val="24"/>
              </w:rPr>
            </w:pPr>
            <w:r>
              <w:rPr>
                <w:rFonts w:hint="eastAsia" w:ascii="宋体" w:hAnsi="宋体" w:cs="宋体"/>
                <w:color w:val="000000"/>
                <w:kern w:val="0"/>
                <w:sz w:val="24"/>
                <w:szCs w:val="24"/>
                <w:lang w:val="en-US" w:eastAsia="zh-CN" w:bidi="ar"/>
              </w:rPr>
              <w:t>两位老师根</w:t>
            </w:r>
            <w:r>
              <w:rPr>
                <w:rFonts w:hint="eastAsia" w:ascii="宋体" w:hAnsi="宋体" w:eastAsia="宋体" w:cs="宋体"/>
                <w:color w:val="000000"/>
                <w:kern w:val="0"/>
                <w:sz w:val="24"/>
                <w:szCs w:val="24"/>
                <w:lang w:val="en-US" w:eastAsia="zh-CN" w:bidi="ar"/>
              </w:rPr>
              <w:t>据《义务教育体育与健康课程标准（2022 年版）》[以下简称《义教课程标准（2022 年版）》]课程理念，加强</w:t>
            </w:r>
            <w:r>
              <w:rPr>
                <w:rFonts w:hint="eastAsia" w:ascii="宋体" w:hAnsi="宋体" w:cs="宋体"/>
                <w:color w:val="000000"/>
                <w:kern w:val="0"/>
                <w:sz w:val="24"/>
                <w:szCs w:val="24"/>
                <w:lang w:val="en-US" w:eastAsia="zh-CN" w:bidi="ar"/>
              </w:rPr>
              <w:t>教学</w:t>
            </w:r>
            <w:r>
              <w:rPr>
                <w:rFonts w:hint="eastAsia" w:ascii="宋体" w:hAnsi="宋体" w:eastAsia="宋体" w:cs="宋体"/>
                <w:color w:val="000000"/>
                <w:kern w:val="0"/>
                <w:sz w:val="24"/>
                <w:szCs w:val="24"/>
                <w:lang w:val="en-US" w:eastAsia="zh-CN" w:bidi="ar"/>
              </w:rPr>
              <w:t>内容的整体设计，保证学生学习和掌握结构化的基本运动技能、体能、专项运动技能等，并将这些知识与技能运用到体育学习、体育锻炼、运动竞赛和日常生活中。</w:t>
            </w:r>
            <w:r>
              <w:rPr>
                <w:rFonts w:hint="eastAsia" w:ascii="宋体" w:hAnsi="宋体" w:cs="宋体"/>
                <w:color w:val="000000"/>
                <w:kern w:val="0"/>
                <w:sz w:val="24"/>
                <w:szCs w:val="24"/>
                <w:lang w:val="en-US" w:eastAsia="zh-CN" w:bidi="ar"/>
              </w:rPr>
              <w:t>在</w:t>
            </w:r>
            <w:r>
              <w:rPr>
                <w:rFonts w:hint="eastAsia" w:ascii="宋体" w:hAnsi="宋体" w:eastAsia="宋体" w:cs="宋体"/>
                <w:color w:val="000000"/>
                <w:kern w:val="0"/>
                <w:sz w:val="24"/>
                <w:szCs w:val="24"/>
                <w:lang w:val="en-US" w:eastAsia="zh-CN" w:bidi="ar"/>
              </w:rPr>
              <w:t>大单元教学</w:t>
            </w:r>
            <w:r>
              <w:rPr>
                <w:rFonts w:hint="eastAsia" w:ascii="宋体" w:hAnsi="宋体" w:cs="宋体"/>
                <w:color w:val="000000"/>
                <w:kern w:val="0"/>
                <w:sz w:val="24"/>
                <w:szCs w:val="24"/>
                <w:lang w:val="en-US" w:eastAsia="zh-CN" w:bidi="ar"/>
              </w:rPr>
              <w:t>下</w:t>
            </w:r>
            <w:r>
              <w:rPr>
                <w:rFonts w:hint="eastAsia" w:ascii="宋体" w:hAnsi="宋体" w:eastAsia="宋体" w:cs="宋体"/>
                <w:color w:val="000000"/>
                <w:kern w:val="0"/>
                <w:sz w:val="24"/>
                <w:szCs w:val="24"/>
                <w:lang w:val="en-US" w:eastAsia="zh-CN" w:bidi="ar"/>
              </w:rPr>
              <w:t>，学生通过长时间、连续、系统、完整的学练，</w:t>
            </w:r>
            <w:r>
              <w:rPr>
                <w:rFonts w:hint="eastAsia" w:ascii="宋体" w:hAnsi="宋体" w:cs="宋体"/>
                <w:color w:val="000000"/>
                <w:kern w:val="0"/>
                <w:sz w:val="24"/>
                <w:szCs w:val="24"/>
                <w:lang w:val="en-US" w:eastAsia="zh-CN" w:bidi="ar"/>
              </w:rPr>
              <w:t>有利于</w:t>
            </w:r>
            <w:r>
              <w:rPr>
                <w:rFonts w:hint="eastAsia" w:ascii="宋体" w:hAnsi="宋体" w:eastAsia="宋体" w:cs="宋体"/>
                <w:color w:val="000000"/>
                <w:kern w:val="0"/>
                <w:sz w:val="24"/>
                <w:szCs w:val="24"/>
                <w:lang w:val="en-US" w:eastAsia="zh-CN" w:bidi="ar"/>
              </w:rPr>
              <w:t>专项运动技能的</w:t>
            </w:r>
            <w:r>
              <w:rPr>
                <w:rFonts w:hint="eastAsia" w:ascii="宋体" w:hAnsi="宋体" w:cs="宋体"/>
                <w:color w:val="000000"/>
                <w:kern w:val="0"/>
                <w:sz w:val="24"/>
                <w:szCs w:val="24"/>
                <w:lang w:val="en-US" w:eastAsia="zh-CN" w:bidi="ar"/>
              </w:rPr>
              <w:t>形成。</w:t>
            </w:r>
            <w:r>
              <w:rPr>
                <w:rFonts w:hint="eastAsia" w:ascii="宋体" w:hAnsi="宋体" w:eastAsia="宋体" w:cs="宋体"/>
                <w:color w:val="000000"/>
                <w:kern w:val="0"/>
                <w:sz w:val="24"/>
                <w:szCs w:val="24"/>
                <w:lang w:val="en-US" w:eastAsia="zh-CN" w:bidi="ar"/>
              </w:rPr>
              <w:t>课</w:t>
            </w:r>
            <w:r>
              <w:rPr>
                <w:rFonts w:hint="eastAsia" w:ascii="宋体" w:hAnsi="宋体" w:cs="宋体"/>
                <w:color w:val="000000"/>
                <w:kern w:val="0"/>
                <w:sz w:val="24"/>
                <w:szCs w:val="24"/>
                <w:lang w:val="en-US" w:eastAsia="zh-CN" w:bidi="ar"/>
              </w:rPr>
              <w:t>堂上采用</w:t>
            </w:r>
            <w:r>
              <w:rPr>
                <w:rFonts w:hint="eastAsia" w:ascii="宋体" w:hAnsi="宋体" w:eastAsia="宋体" w:cs="宋体"/>
                <w:color w:val="000000"/>
                <w:kern w:val="0"/>
                <w:sz w:val="24"/>
                <w:szCs w:val="24"/>
                <w:lang w:val="en-US" w:eastAsia="zh-CN" w:bidi="ar"/>
              </w:rPr>
              <w:t>学、练、赛</w:t>
            </w:r>
            <w:r>
              <w:rPr>
                <w:rFonts w:hint="eastAsia" w:ascii="宋体" w:hAnsi="宋体" w:cs="宋体"/>
                <w:color w:val="000000"/>
                <w:kern w:val="0"/>
                <w:sz w:val="24"/>
                <w:szCs w:val="24"/>
                <w:lang w:val="en-US" w:eastAsia="zh-CN" w:bidi="ar"/>
              </w:rPr>
              <w:t>的教学模式</w:t>
            </w:r>
            <w:r>
              <w:rPr>
                <w:rFonts w:hint="eastAsia" w:ascii="宋体" w:hAnsi="宋体" w:eastAsia="宋体" w:cs="宋体"/>
                <w:color w:val="000000"/>
                <w:kern w:val="0"/>
                <w:sz w:val="24"/>
                <w:szCs w:val="24"/>
                <w:lang w:val="en-US" w:eastAsia="zh-CN" w:bidi="ar"/>
              </w:rPr>
              <w:t>，学生能将学习掌握的专项运动技能应用到体育相关活动或者日常生活中。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left="0" w:right="0" w:firstLine="560"/>
              <w:jc w:val="left"/>
              <w:textAlignment w:val="auto"/>
              <w:rPr>
                <w:rFonts w:hint="eastAsia" w:ascii="宋体" w:hAnsi="宋体" w:cs="宋体"/>
                <w:color w:val="000000"/>
                <w:sz w:val="24"/>
                <w:szCs w:val="24"/>
                <w:lang w:eastAsia="zh-CN"/>
              </w:rPr>
            </w:pPr>
            <w:r>
              <w:rPr>
                <w:rFonts w:hint="eastAsia" w:ascii="宋体" w:hAnsi="宋体" w:cs="宋体"/>
                <w:color w:val="000000"/>
                <w:sz w:val="24"/>
                <w:szCs w:val="24"/>
                <w:lang w:eastAsia="zh-CN"/>
              </w:rPr>
              <w:t>亮点：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left="0" w:right="0" w:firstLine="560"/>
              <w:jc w:val="left"/>
              <w:textAlignment w:val="auto"/>
              <w:rPr>
                <w:rFonts w:hint="eastAsia" w:ascii="宋体" w:hAnsi="宋体" w:cs="宋体"/>
                <w:color w:val="000000"/>
                <w:sz w:val="24"/>
                <w:szCs w:val="24"/>
                <w:lang w:eastAsia="zh-CN"/>
              </w:rPr>
            </w:pPr>
            <w:r>
              <w:rPr>
                <w:rFonts w:hint="eastAsia" w:ascii="宋体" w:hAnsi="宋体" w:cs="宋体"/>
                <w:color w:val="000000"/>
                <w:sz w:val="24"/>
                <w:szCs w:val="24"/>
                <w:lang w:eastAsia="zh-CN"/>
              </w:rPr>
              <w:t>一、结构化教学，发挥学生主体性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left="0" w:right="0"/>
              <w:jc w:val="left"/>
              <w:textAlignment w:val="auto"/>
              <w:rPr>
                <w:rFonts w:hint="eastAsia" w:ascii="宋体" w:hAnsi="宋体" w:cs="宋体"/>
                <w:color w:val="000000"/>
                <w:sz w:val="24"/>
                <w:szCs w:val="24"/>
                <w:lang w:val="en-US" w:eastAsia="zh-CN"/>
              </w:rPr>
            </w:pPr>
            <w:r>
              <w:rPr>
                <w:rFonts w:hint="eastAsia" w:ascii="宋体" w:hAnsi="宋体" w:eastAsia="宋体" w:cs="宋体"/>
                <w:color w:val="000000"/>
                <w:sz w:val="24"/>
                <w:szCs w:val="24"/>
                <w:lang w:val="en-US"/>
              </w:rPr>
              <w:t> </w:t>
            </w:r>
            <w:r>
              <w:rPr>
                <w:rFonts w:hint="eastAsia" w:ascii="宋体" w:hAnsi="宋体" w:eastAsia="宋体" w:cs="宋体"/>
                <w:color w:val="000000"/>
                <w:sz w:val="24"/>
                <w:szCs w:val="24"/>
                <w:lang w:val="en-US" w:eastAsia="zh-CN"/>
              </w:rPr>
              <w:t xml:space="preserve">  </w:t>
            </w:r>
            <w:r>
              <w:rPr>
                <w:rFonts w:hint="eastAsia" w:ascii="宋体" w:hAnsi="宋体" w:cs="宋体"/>
                <w:color w:val="000000"/>
                <w:sz w:val="24"/>
                <w:szCs w:val="24"/>
                <w:lang w:val="en-US" w:eastAsia="zh-CN"/>
              </w:rPr>
              <w:t>在教学过程中采用结构化教学，学生通过尝试性练习体会动作特点，在按照老师的讲解示范再进行模仿练习，前后动作进行对比，并设计改善提高动作的辅助练习。学生在尝试模仿练习中，充分发挥学生的主体作用，运用灵活多变的手段，做到身心结合，努力达到学习目标。</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right="0" w:rightChars="0" w:firstLine="480" w:firstLineChars="200"/>
              <w:jc w:val="left"/>
              <w:textAlignment w:val="auto"/>
              <w:rPr>
                <w:rFonts w:hint="eastAsia" w:ascii="宋体" w:hAnsi="宋体" w:cs="宋体"/>
                <w:color w:val="000000"/>
                <w:sz w:val="24"/>
                <w:szCs w:val="24"/>
                <w:lang w:eastAsia="zh-CN"/>
              </w:rPr>
            </w:pPr>
            <w:r>
              <w:rPr>
                <w:rFonts w:hint="eastAsia" w:ascii="宋体" w:hAnsi="宋体" w:cs="宋体"/>
                <w:color w:val="000000"/>
                <w:sz w:val="24"/>
                <w:szCs w:val="24"/>
                <w:lang w:eastAsia="zh-CN"/>
              </w:rPr>
              <w:t>二、较强的专业素养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left="0" w:right="0"/>
              <w:jc w:val="left"/>
              <w:textAlignment w:val="auto"/>
              <w:rPr>
                <w:rFonts w:hint="eastAsia" w:ascii="宋体" w:hAnsi="宋体" w:cs="宋体"/>
                <w:color w:val="000000"/>
                <w:sz w:val="24"/>
                <w:szCs w:val="24"/>
                <w:lang w:val="en-US" w:eastAsia="zh-CN"/>
              </w:rPr>
            </w:pPr>
            <w:r>
              <w:rPr>
                <w:rFonts w:hint="eastAsia" w:ascii="宋体" w:hAnsi="宋体" w:eastAsia="宋体" w:cs="宋体"/>
                <w:color w:val="000000"/>
                <w:sz w:val="24"/>
                <w:szCs w:val="24"/>
                <w:lang w:val="en-US"/>
              </w:rPr>
              <w:t> </w:t>
            </w:r>
            <w:r>
              <w:rPr>
                <w:rFonts w:hint="eastAsia" w:ascii="宋体" w:hAnsi="宋体" w:eastAsia="宋体" w:cs="宋体"/>
                <w:color w:val="000000"/>
                <w:sz w:val="24"/>
                <w:szCs w:val="24"/>
                <w:lang w:val="en-US" w:eastAsia="zh-CN"/>
              </w:rPr>
              <w:t xml:space="preserve">  </w:t>
            </w:r>
            <w:r>
              <w:rPr>
                <w:rFonts w:hint="eastAsia" w:ascii="宋体" w:hAnsi="宋体" w:cs="宋体"/>
                <w:color w:val="000000"/>
                <w:sz w:val="24"/>
                <w:szCs w:val="24"/>
                <w:lang w:val="en-US" w:eastAsia="zh-CN"/>
              </w:rPr>
              <w:t>两位教师从上课的穿着到动作的讲解示范给学生起到很好的榜样作用，以及在课堂中的组织井然有序，教学内容设计的丰富多彩，教学声音洪亮极具穿透力，动作规范标准，哨音运用恰到好处，在老师的感染下学生热情饱满，练习积极，体现了两位老师较高的专业素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left="0" w:right="0"/>
              <w:jc w:val="left"/>
              <w:textAlignment w:val="auto"/>
              <w:rPr>
                <w:rFonts w:hint="eastAsia" w:ascii="宋体" w:hAnsi="宋体" w:cs="宋体"/>
                <w:color w:val="000000"/>
                <w:sz w:val="24"/>
                <w:szCs w:val="24"/>
                <w:lang w:val="en-US" w:eastAsia="zh-CN"/>
              </w:rPr>
            </w:pPr>
            <w:r>
              <w:rPr>
                <w:rFonts w:hint="eastAsia" w:ascii="宋体" w:hAnsi="宋体" w:eastAsia="宋体" w:cs="宋体"/>
                <w:color w:val="000000"/>
                <w:sz w:val="24"/>
                <w:szCs w:val="24"/>
                <w:lang w:val="en-US"/>
              </w:rPr>
              <w:t> </w:t>
            </w:r>
            <w:r>
              <w:rPr>
                <w:rFonts w:hint="eastAsia" w:ascii="宋体" w:hAnsi="宋体" w:cs="宋体"/>
                <w:color w:val="000000"/>
                <w:sz w:val="24"/>
                <w:szCs w:val="24"/>
                <w:lang w:val="en-US" w:eastAsia="zh-CN"/>
              </w:rPr>
              <w:t>个人想法：</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right="0" w:rightChars="0" w:firstLine="480" w:firstLineChars="200"/>
              <w:jc w:val="left"/>
              <w:textAlignment w:val="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小范围，高效率</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400" w:lineRule="exact"/>
              <w:ind w:right="0" w:rightChars="0" w:firstLine="720" w:firstLineChars="300"/>
              <w:jc w:val="left"/>
              <w:textAlignment w:val="auto"/>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如何在阴雨天气下，利用较小的活动范围，进行高密度的练习，需要我们体育老师多多思考。在教学内容设计时，在互不影响的情况下，采用多种练习方式、多种组织形式，增加练习的密度。今天两位老师的课在组织和</w:t>
            </w:r>
            <w:bookmarkStart w:id="0" w:name="_GoBack"/>
            <w:bookmarkEnd w:id="0"/>
            <w:r>
              <w:rPr>
                <w:rFonts w:hint="eastAsia" w:ascii="宋体" w:hAnsi="宋体" w:cs="宋体"/>
                <w:color w:val="000000"/>
                <w:sz w:val="24"/>
                <w:szCs w:val="24"/>
                <w:lang w:val="en-US" w:eastAsia="zh-CN"/>
              </w:rPr>
              <w:t>学生的队形上还可以进行优化，不断提高学生的练习效率。</w:t>
            </w:r>
          </w:p>
        </w:tc>
      </w:tr>
    </w:tbl>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汉仪雅酷黑简">
    <w:panose1 w:val="00020600040101010101"/>
    <w:charset w:val="86"/>
    <w:family w:val="auto"/>
    <w:pitch w:val="default"/>
    <w:sig w:usb0="A00002BF" w:usb1="1AC17CFA" w:usb2="00000016" w:usb3="00000000" w:csb0="0004009F" w:csb1="DFD70000"/>
  </w:font>
  <w:font w:name="华文彩云">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945E8C"/>
    <w:multiLevelType w:val="singleLevel"/>
    <w:tmpl w:val="BB945E8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mQwMWFiM2U0Nzk4YzkzOTM5ZDZjMzgzYTY2MjQxZDIifQ=="/>
  </w:docVars>
  <w:rsids>
    <w:rsidRoot w:val="00BD2844"/>
    <w:rsid w:val="000D7A92"/>
    <w:rsid w:val="00322031"/>
    <w:rsid w:val="00491711"/>
    <w:rsid w:val="0083566D"/>
    <w:rsid w:val="008F0B93"/>
    <w:rsid w:val="00BD2844"/>
    <w:rsid w:val="00CF54D9"/>
    <w:rsid w:val="0E796B0E"/>
    <w:rsid w:val="22675B33"/>
    <w:rsid w:val="26655D0C"/>
    <w:rsid w:val="35A70333"/>
    <w:rsid w:val="3D8E0658"/>
    <w:rsid w:val="564F7C25"/>
    <w:rsid w:val="585A7A5B"/>
    <w:rsid w:val="5C5F49DD"/>
    <w:rsid w:val="63E04FEF"/>
    <w:rsid w:val="6A904093"/>
    <w:rsid w:val="72147388"/>
    <w:rsid w:val="76532B95"/>
    <w:rsid w:val="774E1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4">
    <w:name w:val="Table Grid"/>
    <w:basedOn w:val="3"/>
    <w:autoRedefine/>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105</Words>
  <Characters>604</Characters>
  <Lines>5</Lines>
  <Paragraphs>1</Paragraphs>
  <TotalTime>25</TotalTime>
  <ScaleCrop>false</ScaleCrop>
  <LinksUpToDate>false</LinksUpToDate>
  <CharactersWithSpaces>708</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2020-11-16T00:50:00Z</dcterms:created>
  <dc:creator>Administrator</dc:creator>
  <cp:lastModifiedBy>Starting  Point</cp:lastModifiedBy>
  <dcterms:modified xsi:type="dcterms:W3CDTF">2024-04-07T04:58:46Z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35B86A6E729D4FA29F8240CEC5BC6C39_12</vt:lpwstr>
  </property>
</Properties>
</file>