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915A7">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720" w:firstLineChars="200"/>
        <w:jc w:val="center"/>
        <w:textAlignment w:val="auto"/>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踔厉奋发守初心 坚毅笃行勇向前</w:t>
      </w:r>
    </w:p>
    <w:p w14:paraId="1F99CCE4">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                 ——2023-2024学年第二学期学校工作总结</w:t>
      </w:r>
    </w:p>
    <w:p w14:paraId="287EC0E9">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eastAsia="宋体" w:cs="Times New Roman"/>
          <w:b/>
          <w:bCs/>
          <w:kern w:val="2"/>
          <w:sz w:val="24"/>
          <w:szCs w:val="28"/>
          <w:lang w:val="en-US" w:eastAsia="zh-CN" w:bidi="ar-SA"/>
        </w:rPr>
      </w:pPr>
      <w:r>
        <w:rPr>
          <w:rFonts w:hint="eastAsia" w:ascii="宋体" w:hAnsi="宋体"/>
          <w:sz w:val="24"/>
          <w:szCs w:val="24"/>
          <w:lang w:val="en-US" w:eastAsia="zh-CN"/>
        </w:rPr>
        <w:t>今</w:t>
      </w:r>
      <w:r>
        <w:rPr>
          <w:rFonts w:hint="eastAsia" w:ascii="宋体" w:hAnsi="宋体"/>
          <w:sz w:val="24"/>
          <w:szCs w:val="24"/>
        </w:rPr>
        <w:t>年是双减工作推进的第三年，是2022版义务教育课程标准全面实施的第二年。</w:t>
      </w:r>
      <w:r>
        <w:rPr>
          <w:rFonts w:hint="eastAsia" w:ascii="宋体" w:hAnsi="宋体"/>
          <w:sz w:val="24"/>
          <w:szCs w:val="24"/>
          <w:lang w:val="en-US" w:eastAsia="zh-CN"/>
        </w:rPr>
        <w:t>学校始终坚持以提高教育教学质量，促进教育内涵发展为中心，实现理念、管理两大突破，落实课程改革、质量提升、教师发展、德育育人、安全保障五大重点工作，聚力常规管理精细化、师德师能常态化、学生活动丰富化和文化建设特色化，不断优化管理措施，落实科学育人观。现就学校本学年工作总结如下：</w:t>
      </w:r>
    </w:p>
    <w:p w14:paraId="58EEE94E">
      <w:pPr>
        <w:pStyle w:val="2"/>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cs="Times New Roman"/>
          <w:b/>
          <w:bCs/>
          <w:kern w:val="2"/>
          <w:sz w:val="24"/>
          <w:szCs w:val="28"/>
          <w:lang w:val="en-US" w:eastAsia="zh-CN" w:bidi="ar-SA"/>
        </w:rPr>
      </w:pPr>
      <w:r>
        <w:rPr>
          <w:rFonts w:hint="eastAsia" w:cs="Times New Roman"/>
          <w:b/>
          <w:bCs/>
          <w:kern w:val="2"/>
          <w:sz w:val="24"/>
          <w:szCs w:val="28"/>
          <w:lang w:val="en-US" w:eastAsia="zh-CN" w:bidi="ar-SA"/>
        </w:rPr>
        <w:t>党建：党建引领，传承孟医精神</w:t>
      </w:r>
    </w:p>
    <w:p w14:paraId="153D8935">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Times New Roman"/>
          <w:b/>
          <w:bCs/>
          <w:kern w:val="2"/>
          <w:sz w:val="24"/>
          <w:szCs w:val="28"/>
          <w:lang w:val="en-US" w:eastAsia="zh-CN" w:bidi="ar-SA"/>
        </w:rPr>
      </w:pPr>
      <w:r>
        <w:rPr>
          <w:rFonts w:hint="eastAsia" w:ascii="Times New Roman" w:hAnsi="Times New Roman" w:eastAsia="宋体" w:cs="Times New Roman"/>
          <w:kern w:val="2"/>
          <w:sz w:val="24"/>
          <w:szCs w:val="28"/>
          <w:lang w:val="en-US" w:eastAsia="zh-CN" w:bidi="ar-SA"/>
        </w:rPr>
        <w:t>学校进一步强化教师思想政治工作，加速推进党建与教育教学工作融合，开展党员示范课、党员工作室、党员干部开展“广结同心，玉兰花开”学生成长行动，充分发挥党员干部先锋模范作用，努力打造“承大医精神，塑精神品格”的党建品牌特色。学校在党支部的引领下持续开展志愿联盟服务、关工委、校外教育辅导站等工作，不断强化服务宗旨，铸牢忠诚使命思想根基。通过发挥党员教师的先锋模范作用，以点带面，提高全体教师的奉献精神、服务意识。</w:t>
      </w:r>
    </w:p>
    <w:p w14:paraId="64D10B8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kern w:val="2"/>
          <w:sz w:val="24"/>
          <w:szCs w:val="28"/>
          <w:lang w:val="en-US" w:eastAsia="zh-CN" w:bidi="ar-SA"/>
        </w:rPr>
      </w:pPr>
      <w:r>
        <w:rPr>
          <w:rFonts w:hint="eastAsia" w:cs="Times New Roman"/>
          <w:b/>
          <w:bCs/>
          <w:kern w:val="2"/>
          <w:sz w:val="24"/>
          <w:szCs w:val="28"/>
          <w:lang w:val="en-US" w:eastAsia="zh-CN" w:bidi="ar-SA"/>
        </w:rPr>
        <w:t>二、管理：行政团队</w:t>
      </w:r>
      <w:r>
        <w:rPr>
          <w:rFonts w:hint="eastAsia" w:ascii="Times New Roman" w:hAnsi="Times New Roman" w:eastAsia="宋体" w:cs="Times New Roman"/>
          <w:b/>
          <w:bCs/>
          <w:kern w:val="2"/>
          <w:sz w:val="24"/>
          <w:szCs w:val="28"/>
          <w:lang w:val="en-US" w:eastAsia="zh-CN" w:bidi="ar-SA"/>
        </w:rPr>
        <w:t>，新老更替衔接</w:t>
      </w:r>
    </w:p>
    <w:p w14:paraId="1D2CE135">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4"/>
          <w:szCs w:val="28"/>
          <w:lang w:val="en-US" w:eastAsia="zh-CN" w:bidi="ar-SA"/>
        </w:rPr>
      </w:pPr>
      <w:r>
        <w:rPr>
          <w:rFonts w:hint="eastAsia" w:ascii="Times New Roman" w:hAnsi="Times New Roman" w:eastAsia="宋体" w:cs="Times New Roman"/>
          <w:kern w:val="2"/>
          <w:sz w:val="24"/>
          <w:szCs w:val="28"/>
          <w:lang w:val="en-US" w:eastAsia="zh-CN" w:bidi="ar-SA"/>
        </w:rPr>
        <w:t>学校进一步完善学校管理系统，实行扁平化管理，纵向重点打造“分管校长+蹲点行政+年级组长”为核心的年级管理机制，倡导年级组自治；横向重点实施“部门牵头”、“责任人领衔”、“项目组介入”多维立体式管理机制，打破部门壁垒，增强部门沟通与协作，加强整合与融通。</w:t>
      </w:r>
    </w:p>
    <w:p w14:paraId="273E9DB3">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4"/>
          <w:szCs w:val="28"/>
          <w:lang w:val="en-US" w:eastAsia="zh-CN" w:bidi="ar-SA"/>
        </w:rPr>
      </w:pPr>
      <w:r>
        <w:rPr>
          <w:rFonts w:hint="eastAsia" w:ascii="Times New Roman" w:hAnsi="Times New Roman" w:eastAsia="宋体" w:cs="Times New Roman"/>
          <w:kern w:val="2"/>
          <w:sz w:val="24"/>
          <w:szCs w:val="28"/>
          <w:lang w:val="en-US" w:eastAsia="zh-CN" w:bidi="ar-SA"/>
        </w:rPr>
        <w:t>现有中层干部队伍平均年龄偏大，其中5名已经临近退休。培养中层干部的接班人是重中之重。在继续增设2名行政体验岗的基础上，这一学年，又增加了三名跟岗学习人员，加强年轻管理人的锻炼与培养。计划在6月底</w:t>
      </w:r>
      <w:bookmarkStart w:id="0" w:name="_GoBack"/>
      <w:bookmarkEnd w:id="0"/>
      <w:r>
        <w:rPr>
          <w:rFonts w:hint="eastAsia" w:ascii="Times New Roman" w:hAnsi="Times New Roman" w:eastAsia="宋体" w:cs="Times New Roman"/>
          <w:kern w:val="2"/>
          <w:sz w:val="24"/>
          <w:szCs w:val="28"/>
          <w:lang w:val="en-US" w:eastAsia="zh-CN" w:bidi="ar-SA"/>
        </w:rPr>
        <w:t>7月初，通过中层干部竞聘，完成4名中层干部的新老更替，并做好衔接工作。</w:t>
      </w:r>
    </w:p>
    <w:p w14:paraId="46427EDB">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eastAsia="宋体" w:cs="Times New Roman"/>
          <w:b/>
          <w:bCs/>
          <w:kern w:val="2"/>
          <w:sz w:val="24"/>
          <w:szCs w:val="28"/>
          <w:lang w:val="en-US" w:eastAsia="zh-CN" w:bidi="ar-SA"/>
        </w:rPr>
      </w:pPr>
      <w:r>
        <w:rPr>
          <w:rFonts w:hint="eastAsia" w:cs="Times New Roman"/>
          <w:b/>
          <w:bCs/>
          <w:kern w:val="2"/>
          <w:sz w:val="24"/>
          <w:szCs w:val="28"/>
          <w:lang w:val="en-US" w:eastAsia="zh-CN" w:bidi="ar-SA"/>
        </w:rPr>
        <w:t>三：课程：</w:t>
      </w:r>
      <w:r>
        <w:rPr>
          <w:rFonts w:hint="eastAsia" w:cs="Times New Roman"/>
          <w:b/>
          <w:bCs/>
          <w:kern w:val="2"/>
          <w:sz w:val="24"/>
          <w:szCs w:val="28"/>
          <w:lang w:val="en-US" w:eastAsia="zh-Hans" w:bidi="ar-SA"/>
        </w:rPr>
        <w:t>课程改革</w:t>
      </w:r>
      <w:r>
        <w:rPr>
          <w:rFonts w:hint="default" w:cs="Times New Roman"/>
          <w:b/>
          <w:bCs/>
          <w:kern w:val="2"/>
          <w:sz w:val="24"/>
          <w:szCs w:val="28"/>
          <w:lang w:eastAsia="zh-Hans" w:bidi="ar-SA"/>
        </w:rPr>
        <w:t>，</w:t>
      </w:r>
      <w:r>
        <w:rPr>
          <w:rFonts w:hint="eastAsia" w:cs="Times New Roman"/>
          <w:b/>
          <w:bCs/>
          <w:kern w:val="2"/>
          <w:sz w:val="24"/>
          <w:szCs w:val="28"/>
          <w:lang w:val="en-US" w:eastAsia="zh-CN" w:bidi="ar-SA"/>
        </w:rPr>
        <w:t>教学提质增效</w:t>
      </w:r>
    </w:p>
    <w:p w14:paraId="1C5FABEC">
      <w:pPr>
        <w:pStyle w:val="2"/>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eastAsia="zh-Hans"/>
        </w:rPr>
      </w:pPr>
      <w:r>
        <w:rPr>
          <w:rFonts w:hint="eastAsia" w:ascii="宋体" w:hAnsi="宋体" w:cs="宋体"/>
          <w:b/>
          <w:bCs/>
          <w:sz w:val="24"/>
          <w:szCs w:val="24"/>
          <w:lang w:val="en-US" w:eastAsia="zh-Hans"/>
        </w:rPr>
        <w:t>落实国家课程</w:t>
      </w:r>
      <w:r>
        <w:rPr>
          <w:rFonts w:hint="default" w:ascii="宋体" w:hAnsi="宋体" w:cs="宋体"/>
          <w:b/>
          <w:bCs/>
          <w:sz w:val="24"/>
          <w:szCs w:val="24"/>
          <w:lang w:eastAsia="zh-Hans"/>
        </w:rPr>
        <w:t>：</w:t>
      </w:r>
      <w:r>
        <w:rPr>
          <w:rFonts w:hint="eastAsia" w:ascii="宋体" w:hAnsi="宋体" w:cs="宋体"/>
          <w:sz w:val="24"/>
          <w:szCs w:val="24"/>
          <w:lang w:val="en-US" w:eastAsia="zh-Hans"/>
        </w:rPr>
        <w:t>严格执行国家课程计划</w:t>
      </w:r>
      <w:r>
        <w:rPr>
          <w:rFonts w:hint="eastAsia" w:ascii="宋体" w:hAnsi="宋体" w:cs="宋体"/>
          <w:sz w:val="24"/>
          <w:szCs w:val="24"/>
        </w:rPr>
        <w:t>，开齐开足各类课程。教导处明确分工，每天上午和下午巡查全校课程执行情况，及时将巡查情况通报于学校QQ群，并针对教师呈现问题进行及时的沟通与整改。</w:t>
      </w:r>
    </w:p>
    <w:p w14:paraId="3D3F843F">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cs="宋体"/>
          <w:b/>
          <w:bCs/>
          <w:sz w:val="24"/>
          <w:szCs w:val="24"/>
          <w:lang w:val="en-US" w:eastAsia="zh-CN"/>
        </w:rPr>
        <w:t>丰富校本课程</w:t>
      </w:r>
      <w:r>
        <w:rPr>
          <w:rFonts w:hint="eastAsia" w:ascii="宋体" w:hAnsi="宋体" w:cs="宋体"/>
          <w:sz w:val="24"/>
          <w:szCs w:val="24"/>
          <w:lang w:val="en-US" w:eastAsia="zh-CN"/>
        </w:rPr>
        <w:t>：</w:t>
      </w:r>
      <w:r>
        <w:rPr>
          <w:rFonts w:hint="eastAsia" w:ascii="宋体" w:hAnsi="宋体" w:cs="宋体"/>
          <w:sz w:val="24"/>
          <w:szCs w:val="24"/>
        </w:rPr>
        <w:t>校本课程有序开展，并取得了相应的成效。老师们在期初能制定并上交校本课程的课程纲要（包括教学计划和教学内容安排），并严格执行了课程计划，学期末教导处领导小组进行了集中考评。每位执教校本课程的教师都能注重过程性材料的收集和期末成果的展示。谢双跃、潘琴花、朱洋等6位教师获得校本课程考核的优秀级。</w:t>
      </w:r>
    </w:p>
    <w:p w14:paraId="05882913">
      <w:pPr>
        <w:spacing w:line="460" w:lineRule="exact"/>
        <w:ind w:firstLine="482" w:firstLineChars="200"/>
        <w:rPr>
          <w:rFonts w:hint="eastAsia" w:ascii="宋体" w:hAnsi="宋体" w:cs="宋体"/>
          <w:sz w:val="24"/>
          <w:szCs w:val="24"/>
        </w:rPr>
      </w:pPr>
      <w:r>
        <w:rPr>
          <w:rFonts w:hint="eastAsia" w:ascii="宋体" w:hAnsi="宋体"/>
          <w:b/>
          <w:bCs/>
          <w:sz w:val="24"/>
          <w:szCs w:val="24"/>
          <w:lang w:val="en-US" w:eastAsia="zh-Hans"/>
        </w:rPr>
        <w:t>定制</w:t>
      </w:r>
      <w:r>
        <w:rPr>
          <w:rFonts w:hint="eastAsia" w:ascii="宋体" w:hAnsi="宋体"/>
          <w:b/>
          <w:bCs/>
          <w:sz w:val="24"/>
          <w:szCs w:val="24"/>
        </w:rPr>
        <w:t>课后服务</w:t>
      </w:r>
      <w:r>
        <w:rPr>
          <w:rFonts w:hint="default" w:ascii="宋体" w:hAnsi="宋体"/>
          <w:sz w:val="24"/>
          <w:szCs w:val="24"/>
        </w:rPr>
        <w:t>：</w:t>
      </w:r>
      <w:r>
        <w:rPr>
          <w:rFonts w:hint="eastAsia" w:ascii="宋体" w:hAnsi="宋体"/>
          <w:sz w:val="24"/>
          <w:szCs w:val="24"/>
        </w:rPr>
        <w:t>为提高课后服务质量，结合我校的办学特色、学生学习和成长需求，充分调动教师积极性和创造性，通过“</w:t>
      </w:r>
      <w:r>
        <w:rPr>
          <w:rFonts w:ascii="宋体" w:hAnsi="宋体"/>
          <w:sz w:val="24"/>
          <w:szCs w:val="24"/>
        </w:rPr>
        <w:t>自愿+走班”等形式</w:t>
      </w:r>
      <w:r>
        <w:rPr>
          <w:rFonts w:hint="eastAsia" w:ascii="宋体" w:hAnsi="宋体"/>
          <w:sz w:val="24"/>
          <w:szCs w:val="24"/>
        </w:rPr>
        <w:t>，我校积极开发设置了多种课后服务项目，切实增强吸引力和有效性。一方面，指导学生认真完成作业，对学习有困难的学生进行补习辅导和答疑，为学有余力的学生拓展学习空间。另一方面，</w:t>
      </w:r>
      <w:r>
        <w:rPr>
          <w:rFonts w:ascii="宋体" w:hAnsi="宋体"/>
          <w:sz w:val="24"/>
          <w:szCs w:val="24"/>
        </w:rPr>
        <w:t>着眼发展学生个性特长，拓展学生素质，丰富课后服务内容和形式</w:t>
      </w:r>
      <w:r>
        <w:rPr>
          <w:rFonts w:hint="eastAsia" w:ascii="宋体" w:hAnsi="宋体"/>
          <w:sz w:val="24"/>
          <w:szCs w:val="24"/>
        </w:rPr>
        <w:t>，</w:t>
      </w:r>
      <w:r>
        <w:rPr>
          <w:rFonts w:ascii="宋体" w:hAnsi="宋体"/>
          <w:sz w:val="24"/>
          <w:szCs w:val="24"/>
        </w:rPr>
        <w:t>强化综合与实践活动，</w:t>
      </w:r>
      <w:r>
        <w:rPr>
          <w:rFonts w:hint="eastAsia" w:ascii="宋体" w:hAnsi="宋体"/>
          <w:sz w:val="24"/>
          <w:szCs w:val="24"/>
        </w:rPr>
        <w:t>开展了丰富多彩的文艺、体育、劳动、阅读、兴趣小组及社团活动，最大程度上满足学生的不同需求。</w:t>
      </w:r>
    </w:p>
    <w:p w14:paraId="110FE9F1">
      <w:pPr>
        <w:pStyle w:val="5"/>
        <w:spacing w:line="360" w:lineRule="auto"/>
        <w:ind w:firstLine="480"/>
        <w:rPr>
          <w:rFonts w:hint="eastAsia" w:asciiTheme="minorEastAsia" w:hAnsiTheme="minorEastAsia" w:cstheme="minorEastAsia"/>
          <w:bCs/>
          <w:sz w:val="24"/>
          <w:szCs w:val="24"/>
        </w:rPr>
      </w:pPr>
      <w:r>
        <w:rPr>
          <w:rFonts w:hint="eastAsia" w:asciiTheme="minorEastAsia" w:hAnsiTheme="minorEastAsia" w:cstheme="minorEastAsia"/>
          <w:b/>
          <w:bCs w:val="0"/>
          <w:sz w:val="24"/>
          <w:szCs w:val="24"/>
          <w:lang w:val="en-US" w:eastAsia="zh-CN"/>
        </w:rPr>
        <w:t>提升教学质量</w:t>
      </w:r>
      <w:r>
        <w:rPr>
          <w:rFonts w:hint="eastAsia" w:asciiTheme="minorEastAsia" w:hAnsiTheme="minorEastAsia" w:cstheme="minorEastAsia"/>
          <w:bCs/>
          <w:sz w:val="24"/>
          <w:szCs w:val="24"/>
          <w:lang w:val="en-US" w:eastAsia="zh-CN"/>
        </w:rPr>
        <w:t>：</w:t>
      </w:r>
      <w:r>
        <w:rPr>
          <w:rFonts w:hint="eastAsia" w:asciiTheme="minorEastAsia" w:hAnsiTheme="minorEastAsia" w:cstheme="minorEastAsia"/>
          <w:bCs/>
          <w:sz w:val="24"/>
          <w:szCs w:val="24"/>
          <w:lang w:val="en-US" w:eastAsia="zh-Hans"/>
        </w:rPr>
        <w:t>学校扎实日常管理</w:t>
      </w:r>
      <w:r>
        <w:rPr>
          <w:rFonts w:hint="default" w:asciiTheme="minorEastAsia" w:hAnsiTheme="minorEastAsia" w:cstheme="minorEastAsia"/>
          <w:bCs/>
          <w:sz w:val="24"/>
          <w:szCs w:val="24"/>
          <w:lang w:eastAsia="zh-Hans"/>
        </w:rPr>
        <w:t>，</w:t>
      </w:r>
      <w:r>
        <w:rPr>
          <w:rFonts w:hint="eastAsia" w:asciiTheme="minorEastAsia" w:hAnsiTheme="minorEastAsia" w:cstheme="minorEastAsia"/>
          <w:bCs/>
          <w:sz w:val="24"/>
          <w:szCs w:val="24"/>
        </w:rPr>
        <w:t>注重过程管理</w:t>
      </w:r>
      <w:r>
        <w:rPr>
          <w:rFonts w:hint="default" w:asciiTheme="minorEastAsia" w:hAnsiTheme="minorEastAsia" w:cstheme="minorEastAsia"/>
          <w:bCs/>
          <w:sz w:val="24"/>
          <w:szCs w:val="24"/>
        </w:rPr>
        <w:t>，</w:t>
      </w:r>
      <w:r>
        <w:rPr>
          <w:rFonts w:hint="eastAsia" w:asciiTheme="minorEastAsia" w:hAnsiTheme="minorEastAsia" w:cstheme="minorEastAsia"/>
          <w:bCs/>
          <w:sz w:val="24"/>
          <w:szCs w:val="24"/>
        </w:rPr>
        <w:t>语数英学科进行月诊断调研，形成调研检测工作闭环。坚持每月一调研、一反思、一评价、一反馈，月考核与月质量调研相结合，</w:t>
      </w:r>
      <w:r>
        <w:rPr>
          <w:rFonts w:hint="eastAsia" w:asciiTheme="minorEastAsia" w:hAnsiTheme="minorEastAsia" w:cstheme="minorEastAsia"/>
          <w:bCs/>
          <w:color w:val="333333"/>
          <w:sz w:val="24"/>
          <w:szCs w:val="24"/>
        </w:rPr>
        <w:t>每月行政管理反思研讨会有保障，调研员交流和反馈调研中的亮点和问题，</w:t>
      </w:r>
      <w:r>
        <w:rPr>
          <w:rFonts w:hint="eastAsia" w:asciiTheme="minorEastAsia" w:hAnsiTheme="minorEastAsia" w:cstheme="minorEastAsia"/>
          <w:bCs/>
          <w:sz w:val="24"/>
          <w:szCs w:val="24"/>
        </w:rPr>
        <w:t>把住日常课堂教学工作的底线，基于问题，注重诊断，持续改进。</w:t>
      </w:r>
    </w:p>
    <w:p w14:paraId="46157DFB">
      <w:pPr>
        <w:pStyle w:val="5"/>
        <w:spacing w:line="360" w:lineRule="auto"/>
        <w:ind w:firstLine="480"/>
        <w:rPr>
          <w:rFonts w:hint="eastAsia" w:asciiTheme="minorEastAsia" w:hAnsiTheme="minorEastAsia" w:cstheme="minorEastAsia"/>
          <w:bCs/>
          <w:sz w:val="24"/>
          <w:szCs w:val="24"/>
        </w:rPr>
      </w:pPr>
      <w:r>
        <w:rPr>
          <w:rFonts w:hint="eastAsia" w:asciiTheme="minorEastAsia" w:hAnsiTheme="minorEastAsia" w:cstheme="minorEastAsia"/>
          <w:b/>
          <w:bCs w:val="0"/>
          <w:sz w:val="24"/>
          <w:szCs w:val="24"/>
          <w:lang w:val="en-US" w:eastAsia="zh-Hans"/>
        </w:rPr>
        <w:t>抓住节点事件</w:t>
      </w:r>
      <w:r>
        <w:rPr>
          <w:rFonts w:hint="default" w:asciiTheme="minorEastAsia" w:hAnsiTheme="minorEastAsia" w:cstheme="minorEastAsia"/>
          <w:b/>
          <w:bCs w:val="0"/>
          <w:sz w:val="24"/>
          <w:szCs w:val="24"/>
          <w:lang w:eastAsia="zh-Hans"/>
        </w:rPr>
        <w:t>：</w:t>
      </w:r>
      <w:r>
        <w:rPr>
          <w:rFonts w:hint="eastAsia" w:asciiTheme="minorEastAsia" w:hAnsiTheme="minorEastAsia" w:cstheme="minorEastAsia"/>
          <w:bCs/>
          <w:sz w:val="24"/>
          <w:szCs w:val="24"/>
          <w:lang w:val="en-US" w:eastAsia="zh-Hans"/>
        </w:rPr>
        <w:t>学校以</w:t>
      </w:r>
      <w:r>
        <w:rPr>
          <w:rFonts w:hint="eastAsia" w:asciiTheme="minorEastAsia" w:hAnsiTheme="minorEastAsia" w:cstheme="minorEastAsia"/>
          <w:bCs/>
          <w:sz w:val="24"/>
          <w:szCs w:val="24"/>
        </w:rPr>
        <w:t>五年级区测、五年级英语市测、六年级区测等</w:t>
      </w:r>
      <w:r>
        <w:rPr>
          <w:rFonts w:hint="eastAsia" w:asciiTheme="minorEastAsia" w:hAnsiTheme="minorEastAsia" w:cstheme="minorEastAsia"/>
          <w:bCs/>
          <w:sz w:val="24"/>
          <w:szCs w:val="24"/>
          <w:lang w:val="en-US" w:eastAsia="zh-Hans"/>
        </w:rPr>
        <w:t>重大</w:t>
      </w:r>
      <w:r>
        <w:rPr>
          <w:rFonts w:hint="eastAsia" w:asciiTheme="minorEastAsia" w:hAnsiTheme="minorEastAsia" w:cstheme="minorEastAsia"/>
          <w:bCs/>
          <w:sz w:val="24"/>
          <w:szCs w:val="24"/>
        </w:rPr>
        <w:t>事件</w:t>
      </w:r>
      <w:r>
        <w:rPr>
          <w:rFonts w:hint="eastAsia" w:asciiTheme="minorEastAsia" w:hAnsiTheme="minorEastAsia" w:cstheme="minorEastAsia"/>
          <w:bCs/>
          <w:sz w:val="24"/>
          <w:szCs w:val="24"/>
          <w:lang w:val="en-US" w:eastAsia="zh-Hans"/>
        </w:rPr>
        <w:t>为契机</w:t>
      </w:r>
      <w:r>
        <w:rPr>
          <w:rFonts w:hint="eastAsia" w:asciiTheme="minorEastAsia" w:hAnsiTheme="minorEastAsia" w:cstheme="minorEastAsia"/>
          <w:bCs/>
          <w:sz w:val="24"/>
          <w:szCs w:val="24"/>
        </w:rPr>
        <w:t>，各</w:t>
      </w:r>
      <w:r>
        <w:rPr>
          <w:rFonts w:hint="eastAsia" w:asciiTheme="minorEastAsia" w:hAnsiTheme="minorEastAsia" w:cstheme="minorEastAsia"/>
          <w:bCs/>
          <w:sz w:val="24"/>
          <w:szCs w:val="24"/>
          <w:lang w:val="zh-TW" w:eastAsia="zh-TW"/>
        </w:rPr>
        <w:t>教研组活动有计划地研读近三年省市区学科抽测试卷，掌握命题导向，剖析典型题目，关注教师解决问题的规范性，对典型题目的讲解方法及时给予指导</w:t>
      </w:r>
      <w:r>
        <w:rPr>
          <w:rFonts w:hint="eastAsia" w:asciiTheme="minorEastAsia" w:hAnsiTheme="minorEastAsia" w:cstheme="minorEastAsia"/>
          <w:bCs/>
          <w:sz w:val="24"/>
          <w:szCs w:val="24"/>
          <w:lang w:val="zh-TW"/>
        </w:rPr>
        <w:t>。</w:t>
      </w:r>
      <w:r>
        <w:rPr>
          <w:rFonts w:hint="eastAsia" w:asciiTheme="minorEastAsia" w:hAnsiTheme="minorEastAsia" w:cstheme="minorEastAsia"/>
          <w:bCs/>
          <w:sz w:val="24"/>
          <w:szCs w:val="24"/>
        </w:rPr>
        <w:t>成立市测区测团队，有计划、有针对性地讲解练习，过程中相互协调，</w:t>
      </w:r>
      <w:r>
        <w:rPr>
          <w:rFonts w:hint="eastAsia" w:asciiTheme="minorEastAsia" w:hAnsiTheme="minorEastAsia" w:cstheme="minorEastAsia"/>
          <w:bCs/>
          <w:sz w:val="24"/>
          <w:szCs w:val="24"/>
          <w:lang w:val="zh-TW" w:eastAsia="zh-TW"/>
        </w:rPr>
        <w:t>实现团队智慧共享</w:t>
      </w:r>
      <w:r>
        <w:rPr>
          <w:rFonts w:hint="eastAsia" w:asciiTheme="minorEastAsia" w:hAnsiTheme="minorEastAsia" w:cstheme="minorEastAsia"/>
          <w:bCs/>
          <w:sz w:val="24"/>
          <w:szCs w:val="24"/>
          <w:lang w:val="zh-TW" w:eastAsia="zh-CN"/>
        </w:rPr>
        <w:t>，</w:t>
      </w:r>
      <w:r>
        <w:rPr>
          <w:rFonts w:hint="eastAsia" w:asciiTheme="minorEastAsia" w:hAnsiTheme="minorEastAsia" w:cstheme="minorEastAsia"/>
          <w:bCs/>
          <w:sz w:val="24"/>
          <w:szCs w:val="24"/>
          <w:lang w:val="en-US" w:eastAsia="zh-CN"/>
        </w:rPr>
        <w:t>在五年级英语市测中取得了显著的进步，在六年级的区测中稳步进步；在体育艺术方面，舞蹈比赛获区一等奖，航模比赛获区二三等奖，体育获区一等奖</w:t>
      </w:r>
      <w:r>
        <w:rPr>
          <w:rFonts w:hint="eastAsia" w:asciiTheme="minorEastAsia" w:hAnsiTheme="minorEastAsia" w:cstheme="minorEastAsia"/>
          <w:bCs/>
          <w:sz w:val="24"/>
          <w:szCs w:val="24"/>
          <w:lang w:val="zh-TW" w:eastAsia="zh-TW"/>
        </w:rPr>
        <w:t>。</w:t>
      </w:r>
    </w:p>
    <w:p w14:paraId="69E5E79B">
      <w:pPr>
        <w:pStyle w:val="2"/>
        <w:keepNext w:val="0"/>
        <w:keepLines w:val="0"/>
        <w:pageBreakBefore w:val="0"/>
        <w:kinsoku/>
        <w:wordWrap/>
        <w:overflowPunct/>
        <w:topLinePunct w:val="0"/>
        <w:autoSpaceDE/>
        <w:autoSpaceDN/>
        <w:bidi w:val="0"/>
        <w:adjustRightInd/>
        <w:snapToGrid/>
        <w:spacing w:line="360" w:lineRule="auto"/>
        <w:textAlignment w:val="auto"/>
        <w:rPr>
          <w:rFonts w:hint="default" w:eastAsia="宋体" w:cs="Times New Roman"/>
          <w:b/>
          <w:bCs/>
          <w:kern w:val="2"/>
          <w:sz w:val="24"/>
          <w:szCs w:val="28"/>
          <w:lang w:val="en-US" w:eastAsia="zh-Hans" w:bidi="ar-SA"/>
        </w:rPr>
      </w:pPr>
      <w:r>
        <w:rPr>
          <w:rFonts w:hint="eastAsia" w:cs="Times New Roman"/>
          <w:b/>
          <w:bCs/>
          <w:kern w:val="2"/>
          <w:sz w:val="24"/>
          <w:szCs w:val="28"/>
          <w:lang w:val="en-US" w:eastAsia="zh-CN" w:bidi="ar-SA"/>
        </w:rPr>
        <w:t>四：教师：</w:t>
      </w:r>
      <w:r>
        <w:rPr>
          <w:rFonts w:hint="eastAsia" w:cs="Times New Roman"/>
          <w:b/>
          <w:bCs/>
          <w:kern w:val="2"/>
          <w:sz w:val="24"/>
          <w:szCs w:val="28"/>
          <w:lang w:val="en-US" w:eastAsia="zh-Hans" w:bidi="ar-SA"/>
        </w:rPr>
        <w:t>精准培养</w:t>
      </w:r>
      <w:r>
        <w:rPr>
          <w:rFonts w:hint="default" w:cs="Times New Roman"/>
          <w:b/>
          <w:bCs/>
          <w:kern w:val="2"/>
          <w:sz w:val="24"/>
          <w:szCs w:val="28"/>
          <w:lang w:eastAsia="zh-Hans" w:bidi="ar-SA"/>
        </w:rPr>
        <w:t xml:space="preserve"> </w:t>
      </w:r>
      <w:r>
        <w:rPr>
          <w:rFonts w:hint="eastAsia" w:cs="Times New Roman"/>
          <w:b/>
          <w:bCs/>
          <w:kern w:val="2"/>
          <w:sz w:val="24"/>
          <w:szCs w:val="28"/>
          <w:lang w:val="en-US" w:eastAsia="zh-Hans" w:bidi="ar-SA"/>
        </w:rPr>
        <w:t>助力</w:t>
      </w:r>
      <w:r>
        <w:rPr>
          <w:rFonts w:hint="eastAsia" w:cs="Times New Roman"/>
          <w:b/>
          <w:bCs/>
          <w:kern w:val="2"/>
          <w:sz w:val="24"/>
          <w:szCs w:val="28"/>
          <w:lang w:val="en-US" w:eastAsia="zh-CN" w:bidi="ar-SA"/>
        </w:rPr>
        <w:t>学校</w:t>
      </w:r>
      <w:r>
        <w:rPr>
          <w:rFonts w:hint="eastAsia" w:cs="Times New Roman"/>
          <w:b/>
          <w:bCs/>
          <w:kern w:val="2"/>
          <w:sz w:val="24"/>
          <w:szCs w:val="28"/>
          <w:lang w:val="en-US" w:eastAsia="zh-Hans" w:bidi="ar-SA"/>
        </w:rPr>
        <w:t>高位发展</w:t>
      </w:r>
    </w:p>
    <w:p w14:paraId="0623EBE3">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学校</w:t>
      </w:r>
      <w:r>
        <w:rPr>
          <w:rFonts w:hint="eastAsia" w:ascii="宋体" w:hAnsi="宋体" w:eastAsia="宋体" w:cs="宋体"/>
          <w:b w:val="0"/>
          <w:bCs w:val="0"/>
          <w:sz w:val="24"/>
          <w:szCs w:val="24"/>
        </w:rPr>
        <w:t>校本培训工作</w:t>
      </w:r>
      <w:r>
        <w:rPr>
          <w:rFonts w:hint="eastAsia" w:ascii="宋体" w:hAnsi="宋体" w:eastAsia="宋体" w:cs="宋体"/>
          <w:sz w:val="24"/>
          <w:szCs w:val="24"/>
        </w:rPr>
        <w:t>以培养四有教师为发展目标，梳理教师发展现状，</w:t>
      </w:r>
      <w:r>
        <w:rPr>
          <w:rFonts w:hint="eastAsia" w:ascii="宋体" w:hAnsi="宋体" w:eastAsia="宋体" w:cs="宋体"/>
          <w:sz w:val="24"/>
          <w:szCs w:val="24"/>
          <w:lang w:eastAsia="zh-CN"/>
        </w:rPr>
        <w:t>不断</w:t>
      </w:r>
      <w:r>
        <w:rPr>
          <w:rFonts w:hint="eastAsia" w:ascii="宋体" w:hAnsi="宋体" w:eastAsia="宋体" w:cs="宋体"/>
          <w:sz w:val="24"/>
          <w:szCs w:val="24"/>
        </w:rPr>
        <w:t>优化教师培养方式，从师德、师能两方面锤炼教师，让老师有职业认同感、存在感、使命责任感、专业成就感和工作幸福感</w:t>
      </w:r>
      <w:r>
        <w:rPr>
          <w:rFonts w:hint="eastAsia" w:ascii="宋体" w:hAnsi="宋体" w:eastAsia="宋体" w:cs="宋体"/>
          <w:sz w:val="24"/>
          <w:szCs w:val="24"/>
          <w:lang w:eastAsia="zh-CN"/>
        </w:rPr>
        <w:t>。</w:t>
      </w:r>
    </w:p>
    <w:p w14:paraId="316F8CA3">
      <w:pPr>
        <w:keepNext w:val="0"/>
        <w:keepLines w:val="0"/>
        <w:pageBreakBefore w:val="0"/>
        <w:widowControl w:val="0"/>
        <w:kinsoku/>
        <w:wordWrap/>
        <w:overflowPunct/>
        <w:topLinePunct w:val="0"/>
        <w:autoSpaceDE/>
        <w:autoSpaceDN/>
        <w:bidi w:val="0"/>
        <w:adjustRightInd/>
        <w:snapToGrid/>
        <w:spacing w:line="360" w:lineRule="auto"/>
        <w:ind w:right="68" w:firstLine="482" w:firstLineChars="200"/>
        <w:jc w:val="left"/>
        <w:textAlignment w:val="auto"/>
        <w:rPr>
          <w:rFonts w:hint="default" w:ascii="楷体" w:hAnsi="楷体" w:eastAsia="楷体" w:cs="楷体"/>
          <w:b/>
          <w:bCs/>
          <w:sz w:val="24"/>
          <w:szCs w:val="24"/>
          <w:lang w:eastAsia="zh-Hans"/>
        </w:rPr>
      </w:pPr>
      <w:r>
        <w:rPr>
          <w:rFonts w:hint="eastAsia" w:ascii="宋体" w:hAnsi="宋体" w:eastAsia="宋体" w:cs="宋体"/>
          <w:b/>
          <w:bCs/>
          <w:sz w:val="24"/>
          <w:szCs w:val="24"/>
          <w:lang w:eastAsia="zh-CN"/>
        </w:rPr>
        <w:t>成长论坛</w:t>
      </w:r>
      <w:r>
        <w:rPr>
          <w:rFonts w:hint="eastAsia" w:ascii="宋体" w:hAnsi="宋体" w:eastAsia="宋体" w:cs="宋体"/>
          <w:b/>
          <w:bCs/>
          <w:sz w:val="24"/>
          <w:szCs w:val="24"/>
          <w:lang w:val="en-US" w:eastAsia="zh-Hans"/>
        </w:rPr>
        <w:t>赋师魂</w:t>
      </w:r>
      <w:r>
        <w:rPr>
          <w:rFonts w:hint="eastAsia" w:ascii="宋体" w:hAnsi="宋体" w:eastAsia="宋体" w:cs="宋体"/>
          <w:b/>
          <w:bCs/>
          <w:sz w:val="24"/>
          <w:szCs w:val="24"/>
          <w:lang w:eastAsia="zh-Hans"/>
        </w:rPr>
        <w:t>：</w:t>
      </w:r>
      <w:r>
        <w:rPr>
          <w:rFonts w:hint="eastAsia" w:ascii="宋体" w:hAnsi="宋体" w:eastAsia="宋体" w:cs="宋体"/>
          <w:sz w:val="24"/>
          <w:szCs w:val="24"/>
        </w:rPr>
        <w:t>教师是立校之本，师德是教育之魂。为全面深入推进我校师德师风建设，学校始终将师德师风建设放在学校工作的首位。</w:t>
      </w:r>
      <w:r>
        <w:rPr>
          <w:rFonts w:hint="eastAsia" w:ascii="宋体" w:hAnsi="宋体" w:eastAsia="宋体" w:cs="宋体"/>
          <w:sz w:val="24"/>
          <w:szCs w:val="24"/>
          <w:lang w:eastAsia="zh-CN"/>
        </w:rPr>
        <w:t>新学期，学校继续围绕师德建设、师生心理健康等方面，</w:t>
      </w:r>
      <w:r>
        <w:rPr>
          <w:rFonts w:hint="eastAsia" w:ascii="宋体" w:hAnsi="宋体" w:eastAsia="宋体" w:cs="宋体"/>
          <w:b w:val="0"/>
          <w:bCs w:val="0"/>
          <w:sz w:val="24"/>
          <w:szCs w:val="24"/>
          <w:lang w:eastAsia="zh-CN"/>
        </w:rPr>
        <w:t>每月举行一次“成长论坛”活动，</w:t>
      </w:r>
      <w:r>
        <w:rPr>
          <w:rFonts w:hint="eastAsia" w:ascii="宋体" w:hAnsi="宋体" w:eastAsia="宋体" w:cs="宋体"/>
          <w:sz w:val="24"/>
          <w:szCs w:val="24"/>
          <w:lang w:eastAsia="zh-CN"/>
        </w:rPr>
        <w:t>为教师发展提供前进的动力，增强教师的认同感、存在感。</w:t>
      </w:r>
    </w:p>
    <w:p w14:paraId="5594FCFD">
      <w:pPr>
        <w:pStyle w:val="5"/>
        <w:spacing w:line="360" w:lineRule="auto"/>
        <w:ind w:firstLine="48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Hans"/>
        </w:rPr>
        <w:t>分层培养赋师能</w:t>
      </w:r>
      <w:r>
        <w:rPr>
          <w:rFonts w:hint="eastAsia" w:ascii="宋体" w:hAnsi="宋体" w:eastAsia="宋体" w:cs="宋体"/>
          <w:b/>
          <w:bCs/>
          <w:sz w:val="24"/>
          <w:szCs w:val="24"/>
          <w:lang w:eastAsia="zh-Hans"/>
        </w:rPr>
        <w:t>：</w:t>
      </w:r>
      <w:r>
        <w:rPr>
          <w:rFonts w:hint="eastAsia" w:ascii="宋体" w:hAnsi="宋体" w:eastAsia="宋体" w:cs="宋体"/>
          <w:sz w:val="24"/>
          <w:szCs w:val="24"/>
          <w:lang w:val="en-US" w:eastAsia="zh-CN"/>
        </w:rPr>
        <w:t>学校精准培养</w:t>
      </w:r>
      <w:r>
        <w:rPr>
          <w:rFonts w:hint="eastAsia" w:ascii="宋体" w:hAnsi="宋体" w:eastAsia="宋体" w:cs="宋体"/>
          <w:sz w:val="24"/>
          <w:szCs w:val="24"/>
          <w:lang w:eastAsia="zh-CN"/>
        </w:rPr>
        <w:t>，不断</w:t>
      </w:r>
      <w:r>
        <w:rPr>
          <w:rFonts w:hint="eastAsia" w:ascii="宋体" w:hAnsi="宋体" w:eastAsia="宋体" w:cs="宋体"/>
          <w:sz w:val="24"/>
          <w:szCs w:val="24"/>
        </w:rPr>
        <w:t>优化教师培养方式，</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CN"/>
        </w:rPr>
        <w:t>青蓝”工程，使新教师培训日常化</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“青年教师成长营”，使青年教师培养规范化</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w:t>
      </w:r>
      <w:r>
        <w:rPr>
          <w:rFonts w:hint="eastAsia" w:ascii="宋体" w:hAnsi="宋体" w:eastAsia="宋体" w:cs="宋体"/>
          <w:sz w:val="24"/>
          <w:szCs w:val="24"/>
          <w:lang w:val="en-US" w:eastAsia="zh-CN"/>
        </w:rPr>
        <w:t>数字化项目组”，</w:t>
      </w:r>
      <w:r>
        <w:rPr>
          <w:rFonts w:hint="eastAsia" w:ascii="宋体" w:hAnsi="宋体" w:eastAsia="宋体" w:cs="宋体"/>
          <w:sz w:val="24"/>
          <w:szCs w:val="24"/>
          <w:lang w:val="en-US" w:eastAsia="zh-Hans"/>
        </w:rPr>
        <w:t>通过</w:t>
      </w:r>
      <w:r>
        <w:rPr>
          <w:rFonts w:hint="eastAsia" w:ascii="宋体" w:hAnsi="宋体" w:eastAsia="宋体" w:cs="宋体"/>
          <w:sz w:val="24"/>
          <w:szCs w:val="24"/>
          <w:lang w:val="en-US" w:eastAsia="zh-CN"/>
        </w:rPr>
        <w:t>讲座培训、经验分享、汇报展示，促进骨干教师</w:t>
      </w:r>
      <w:r>
        <w:rPr>
          <w:rFonts w:hint="eastAsia" w:ascii="宋体" w:hAnsi="宋体" w:eastAsia="宋体" w:cs="宋体"/>
          <w:sz w:val="24"/>
          <w:szCs w:val="24"/>
          <w:lang w:val="en-US" w:eastAsia="zh-Hans"/>
        </w:rPr>
        <w:t>专业成长</w:t>
      </w:r>
      <w:r>
        <w:rPr>
          <w:rFonts w:hint="eastAsia" w:ascii="宋体" w:hAnsi="宋体" w:eastAsia="宋体" w:cs="宋体"/>
          <w:sz w:val="24"/>
          <w:szCs w:val="24"/>
          <w:lang w:eastAsia="zh-Hans"/>
        </w:rPr>
        <w:t>；</w:t>
      </w:r>
      <w:r>
        <w:rPr>
          <w:rFonts w:hint="eastAsia" w:ascii="宋体" w:hAnsi="宋体" w:cs="宋体"/>
          <w:sz w:val="24"/>
          <w:szCs w:val="24"/>
          <w:lang w:val="en-US" w:eastAsia="zh-CN"/>
        </w:rPr>
        <w:t>通过</w:t>
      </w:r>
      <w:r>
        <w:rPr>
          <w:rFonts w:hint="eastAsia" w:ascii="宋体" w:hAnsi="宋体" w:eastAsia="宋体" w:cs="宋体"/>
          <w:sz w:val="24"/>
          <w:szCs w:val="24"/>
          <w:lang w:val="en-US" w:eastAsia="zh-CN"/>
        </w:rPr>
        <w:t>优秀教师城乡牵手</w:t>
      </w:r>
      <w:r>
        <w:rPr>
          <w:rFonts w:hint="eastAsia" w:ascii="宋体" w:hAnsi="宋体" w:eastAsia="宋体" w:cs="宋体"/>
          <w:sz w:val="24"/>
          <w:szCs w:val="24"/>
          <w:lang w:val="en-US" w:eastAsia="zh-Hans"/>
        </w:rPr>
        <w:t>活动</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提高课堂品质</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教师执教</w:t>
      </w:r>
      <w:r>
        <w:rPr>
          <w:rFonts w:hint="eastAsia" w:ascii="宋体" w:hAnsi="宋体" w:eastAsia="宋体" w:cs="宋体"/>
          <w:bCs/>
          <w:sz w:val="24"/>
          <w:szCs w:val="24"/>
        </w:rPr>
        <w:t>区级展示课十余节、多节校际联合教研课，青年教师积极参加基本功、评优课比赛，在各学科竞赛中1人获区级一等奖，1人获区级二等奖，多人获区级三等奖。</w:t>
      </w:r>
      <w:r>
        <w:rPr>
          <w:rFonts w:hint="eastAsia" w:ascii="宋体" w:hAnsi="宋体" w:cs="宋体"/>
          <w:bCs/>
          <w:sz w:val="24"/>
          <w:szCs w:val="24"/>
          <w:lang w:val="en-US" w:eastAsia="zh-CN"/>
        </w:rPr>
        <w:t>学校</w:t>
      </w:r>
      <w:r>
        <w:rPr>
          <w:rFonts w:hint="eastAsia" w:ascii="宋体" w:hAnsi="宋体" w:eastAsia="宋体" w:cs="宋体"/>
          <w:bCs/>
          <w:sz w:val="24"/>
          <w:szCs w:val="24"/>
        </w:rPr>
        <w:t>以赛促练，促进教师素养的不断提升。</w:t>
      </w:r>
    </w:p>
    <w:p w14:paraId="57CB317A">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kern w:val="2"/>
          <w:sz w:val="24"/>
          <w:szCs w:val="28"/>
          <w:lang w:val="en-US" w:eastAsia="zh-CN" w:bidi="ar-SA"/>
        </w:rPr>
      </w:pPr>
      <w:r>
        <w:rPr>
          <w:rFonts w:hint="eastAsia" w:cs="Times New Roman"/>
          <w:b/>
          <w:bCs/>
          <w:kern w:val="2"/>
          <w:sz w:val="24"/>
          <w:szCs w:val="28"/>
          <w:lang w:val="en-US" w:eastAsia="zh-CN" w:bidi="ar-SA"/>
        </w:rPr>
        <w:t>五、德育：</w:t>
      </w:r>
      <w:r>
        <w:rPr>
          <w:rFonts w:hint="eastAsia" w:ascii="Times New Roman" w:hAnsi="Times New Roman" w:eastAsia="宋体" w:cs="Times New Roman"/>
          <w:b/>
          <w:bCs/>
          <w:kern w:val="2"/>
          <w:sz w:val="24"/>
          <w:szCs w:val="28"/>
          <w:lang w:val="en-US" w:eastAsia="zh-CN" w:bidi="ar-SA"/>
        </w:rPr>
        <w:t>五育并举，学校文化蕴育积淀</w:t>
      </w:r>
    </w:p>
    <w:p w14:paraId="397BCC4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学</w:t>
      </w:r>
      <w:r>
        <w:rPr>
          <w:rFonts w:hint="eastAsia" w:ascii="宋体" w:hAnsi="宋体" w:eastAsia="宋体" w:cs="宋体"/>
          <w:b w:val="0"/>
          <w:bCs w:val="0"/>
          <w:color w:val="auto"/>
          <w:sz w:val="24"/>
          <w:szCs w:val="24"/>
        </w:rPr>
        <w:t>校始终紧扣“育人为本，德育为先”的教育主导思想。以“</w:t>
      </w:r>
      <w:r>
        <w:rPr>
          <w:rFonts w:hint="eastAsia" w:ascii="宋体" w:hAnsi="宋体" w:eastAsia="宋体" w:cs="宋体"/>
          <w:b w:val="0"/>
          <w:bCs w:val="0"/>
          <w:color w:val="auto"/>
          <w:sz w:val="24"/>
          <w:szCs w:val="24"/>
          <w:lang w:val="en-US" w:eastAsia="zh-Hans"/>
        </w:rPr>
        <w:t>中医文化节</w:t>
      </w:r>
      <w:r>
        <w:rPr>
          <w:rFonts w:hint="eastAsia" w:ascii="宋体" w:hAnsi="宋体" w:eastAsia="宋体" w:cs="宋体"/>
          <w:b w:val="0"/>
          <w:bCs w:val="0"/>
          <w:color w:val="auto"/>
          <w:sz w:val="24"/>
          <w:szCs w:val="24"/>
        </w:rPr>
        <w:t>”系列活动为落脚点，完善制度，创新机制，积极探索德育工作的新思路、新途径、新方法。</w:t>
      </w:r>
    </w:p>
    <w:p w14:paraId="384D85CD">
      <w:pPr>
        <w:spacing w:after="0" w:line="360" w:lineRule="auto"/>
        <w:ind w:firstLine="482" w:firstLineChars="200"/>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rPr>
        <w:t>德育队伍健全有力</w:t>
      </w:r>
      <w:r>
        <w:rPr>
          <w:rFonts w:hint="eastAsia" w:ascii="宋体" w:hAnsi="宋体" w:eastAsia="宋体" w:cs="宋体"/>
          <w:b/>
          <w:bCs/>
          <w:color w:val="auto"/>
          <w:sz w:val="24"/>
          <w:szCs w:val="24"/>
          <w:lang w:val="en-US" w:eastAsia="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sz w:val="24"/>
          <w:szCs w:val="24"/>
        </w:rPr>
        <w:t>抓好班主任工作的管理和指导，发挥</w:t>
      </w:r>
      <w:r>
        <w:rPr>
          <w:rFonts w:hint="eastAsia" w:ascii="宋体" w:hAnsi="宋体" w:eastAsia="宋体" w:cs="宋体"/>
          <w:color w:val="auto"/>
          <w:sz w:val="24"/>
          <w:szCs w:val="24"/>
          <w:lang w:val="en-US" w:eastAsia="zh-CN"/>
        </w:rPr>
        <w:t>班</w:t>
      </w:r>
      <w:r>
        <w:rPr>
          <w:rFonts w:hint="eastAsia" w:ascii="宋体" w:hAnsi="宋体" w:eastAsia="宋体" w:cs="宋体"/>
          <w:color w:val="auto"/>
          <w:sz w:val="24"/>
          <w:szCs w:val="24"/>
        </w:rPr>
        <w:t>主任德育骨干作用。</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利用</w:t>
      </w:r>
      <w:r>
        <w:rPr>
          <w:rFonts w:hint="eastAsia" w:ascii="宋体" w:hAnsi="宋体" w:eastAsia="宋体" w:cs="宋体"/>
          <w:color w:val="auto"/>
          <w:sz w:val="24"/>
          <w:szCs w:val="24"/>
          <w:lang w:val="en-US" w:eastAsia="zh-CN"/>
        </w:rPr>
        <w:t>班</w:t>
      </w:r>
      <w:r>
        <w:rPr>
          <w:rFonts w:hint="eastAsia" w:ascii="宋体" w:hAnsi="宋体" w:eastAsia="宋体" w:cs="宋体"/>
          <w:color w:val="auto"/>
          <w:sz w:val="24"/>
          <w:szCs w:val="24"/>
        </w:rPr>
        <w:t>主任例会、班主任基本功大赛、辅导员风采大赛，提高</w:t>
      </w:r>
      <w:r>
        <w:rPr>
          <w:rFonts w:hint="eastAsia" w:ascii="宋体" w:hAnsi="宋体" w:eastAsia="宋体" w:cs="宋体"/>
          <w:color w:val="auto"/>
          <w:sz w:val="24"/>
          <w:szCs w:val="24"/>
          <w:lang w:val="en-US" w:eastAsia="zh-CN"/>
        </w:rPr>
        <w:t>班</w:t>
      </w:r>
      <w:r>
        <w:rPr>
          <w:rFonts w:hint="eastAsia" w:ascii="宋体" w:hAnsi="宋体" w:eastAsia="宋体" w:cs="宋体"/>
          <w:color w:val="auto"/>
          <w:sz w:val="24"/>
          <w:szCs w:val="24"/>
        </w:rPr>
        <w:t>主任工作的理论水平和实际操作能力。</w:t>
      </w:r>
      <w:r>
        <w:rPr>
          <w:rFonts w:hint="eastAsia" w:ascii="宋体" w:hAnsi="宋体" w:cs="宋体"/>
          <w:color w:val="auto"/>
          <w:sz w:val="24"/>
          <w:szCs w:val="24"/>
          <w:lang w:val="en-US" w:eastAsia="zh-CN"/>
        </w:rPr>
        <w:t>雷佳敏所带的六（1）班被评为区优秀班集体，六（1）班级文化展评获特等奖</w:t>
      </w:r>
    </w:p>
    <w:p w14:paraId="4301F112">
      <w:pPr>
        <w:spacing w:after="0" w:line="360" w:lineRule="auto"/>
        <w:ind w:firstLine="482" w:firstLineChars="200"/>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rPr>
        <w:t>常规工作务实求效</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组建红领巾监督岗，</w:t>
      </w:r>
      <w:r>
        <w:rPr>
          <w:rFonts w:hint="eastAsia" w:ascii="宋体" w:hAnsi="宋体" w:eastAsia="宋体" w:cs="宋体"/>
          <w:color w:val="auto"/>
          <w:sz w:val="24"/>
          <w:szCs w:val="24"/>
        </w:rPr>
        <w:t>通过国旗下讲话等形成反馈总结，表彰先进。⒉家校联系紧密。每学期定期召开家长会，利用家长会、班级qq群、微信群对家长进行培训，</w:t>
      </w:r>
      <w:r>
        <w:rPr>
          <w:rFonts w:hint="eastAsia" w:ascii="宋体" w:hAnsi="宋体" w:eastAsia="宋体" w:cs="宋体"/>
          <w:color w:val="auto"/>
          <w:sz w:val="24"/>
          <w:szCs w:val="24"/>
          <w:lang w:val="en-US" w:eastAsia="zh-CN"/>
        </w:rPr>
        <w:t>利用学校公众号推出优秀家长教育案例的分享。</w:t>
      </w:r>
      <w:r>
        <w:rPr>
          <w:rFonts w:hint="eastAsia" w:ascii="宋体" w:hAnsi="宋体" w:eastAsia="宋体" w:cs="宋体"/>
          <w:color w:val="auto"/>
          <w:sz w:val="24"/>
          <w:szCs w:val="24"/>
        </w:rPr>
        <w:t>3.心理健康管理服务体系</w:t>
      </w:r>
      <w:r>
        <w:rPr>
          <w:rFonts w:hint="eastAsia" w:ascii="宋体" w:hAnsi="宋体" w:eastAsia="宋体" w:cs="宋体"/>
          <w:color w:val="auto"/>
          <w:sz w:val="24"/>
          <w:szCs w:val="24"/>
          <w:lang w:val="en-US" w:eastAsia="zh-CN"/>
        </w:rPr>
        <w:t>制度完善</w:t>
      </w:r>
      <w:r>
        <w:rPr>
          <w:rFonts w:hint="eastAsia" w:ascii="宋体" w:hAnsi="宋体" w:eastAsia="宋体" w:cs="宋体"/>
          <w:color w:val="auto"/>
          <w:sz w:val="24"/>
          <w:szCs w:val="24"/>
        </w:rPr>
        <w:t>。利用校园网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微信公众号</w:t>
      </w:r>
      <w:r>
        <w:rPr>
          <w:rFonts w:hint="eastAsia" w:ascii="宋体" w:hAnsi="宋体" w:eastAsia="宋体" w:cs="宋体"/>
          <w:color w:val="auto"/>
          <w:sz w:val="24"/>
          <w:szCs w:val="24"/>
        </w:rPr>
        <w:t>对学生定期开展心理健康知识宣传，</w:t>
      </w:r>
      <w:r>
        <w:rPr>
          <w:rFonts w:hint="eastAsia" w:ascii="宋体" w:hAnsi="宋体" w:eastAsia="宋体" w:cs="宋体"/>
          <w:color w:val="auto"/>
          <w:sz w:val="24"/>
          <w:szCs w:val="24"/>
          <w:lang w:val="en-US" w:eastAsia="zh-CN"/>
        </w:rPr>
        <w:t>通过班队课、心理健康教育课</w:t>
      </w:r>
      <w:r>
        <w:rPr>
          <w:rFonts w:hint="eastAsia" w:ascii="宋体" w:hAnsi="宋体" w:cs="宋体"/>
          <w:color w:val="auto"/>
          <w:sz w:val="24"/>
          <w:szCs w:val="24"/>
          <w:lang w:val="en-US" w:eastAsia="zh-CN"/>
        </w:rPr>
        <w:t>对学学生进行</w:t>
      </w:r>
      <w:r>
        <w:rPr>
          <w:rFonts w:hint="eastAsia" w:ascii="宋体" w:hAnsi="宋体" w:eastAsia="宋体" w:cs="宋体"/>
          <w:color w:val="auto"/>
          <w:sz w:val="24"/>
          <w:szCs w:val="24"/>
        </w:rPr>
        <w:t>心理健康知识讲座</w:t>
      </w:r>
      <w:r>
        <w:rPr>
          <w:rFonts w:hint="eastAsia" w:ascii="宋体" w:hAnsi="宋体" w:cs="宋体"/>
          <w:color w:val="auto"/>
          <w:sz w:val="24"/>
          <w:szCs w:val="24"/>
          <w:lang w:eastAsia="zh-CN"/>
        </w:rPr>
        <w:t>，</w:t>
      </w:r>
      <w:r>
        <w:rPr>
          <w:rFonts w:hint="eastAsia" w:ascii="宋体" w:hAnsi="宋体" w:eastAsia="宋体" w:cs="宋体"/>
          <w:color w:val="auto"/>
          <w:sz w:val="24"/>
          <w:szCs w:val="24"/>
        </w:rPr>
        <w:t>并做好日常</w:t>
      </w:r>
      <w:r>
        <w:rPr>
          <w:rFonts w:hint="eastAsia" w:ascii="宋体" w:hAnsi="宋体" w:eastAsia="宋体" w:cs="宋体"/>
          <w:color w:val="auto"/>
          <w:sz w:val="24"/>
          <w:szCs w:val="24"/>
          <w:lang w:val="en-US" w:eastAsia="zh-CN"/>
        </w:rPr>
        <w:t>预警</w:t>
      </w:r>
      <w:r>
        <w:rPr>
          <w:rFonts w:hint="eastAsia" w:ascii="宋体" w:hAnsi="宋体" w:eastAsia="宋体" w:cs="宋体"/>
          <w:color w:val="auto"/>
          <w:sz w:val="24"/>
          <w:szCs w:val="24"/>
        </w:rPr>
        <w:t>防控。</w:t>
      </w:r>
      <w:r>
        <w:rPr>
          <w:rFonts w:hint="eastAsia" w:ascii="宋体" w:hAnsi="宋体" w:cs="宋体"/>
          <w:color w:val="auto"/>
          <w:sz w:val="24"/>
          <w:szCs w:val="24"/>
          <w:lang w:val="en-US" w:eastAsia="zh-CN"/>
        </w:rPr>
        <w:t>学校荣获青少年毒品预防教育工作先进单位，俭以养德服务专项提升行动优秀单位，优秀志愿服务项目。</w:t>
      </w:r>
    </w:p>
    <w:p w14:paraId="71695CDA">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宋体" w:hAnsi="宋体" w:eastAsia="仿宋" w:cs="宋体"/>
          <w:color w:val="auto"/>
          <w:sz w:val="22"/>
          <w:szCs w:val="22"/>
          <w:lang w:val="en-US" w:eastAsia="zh-CN"/>
        </w:rPr>
      </w:pPr>
      <w:r>
        <w:rPr>
          <w:rFonts w:hint="eastAsia" w:ascii="宋体" w:hAnsi="宋体" w:eastAsia="宋体" w:cs="宋体"/>
          <w:b/>
          <w:bCs/>
          <w:color w:val="auto"/>
          <w:sz w:val="24"/>
          <w:szCs w:val="24"/>
        </w:rPr>
        <w:t>活动开展丰富多彩</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sz w:val="24"/>
          <w:szCs w:val="24"/>
        </w:rPr>
        <w:t>注重爱国主义</w:t>
      </w:r>
      <w:r>
        <w:rPr>
          <w:rFonts w:hint="eastAsia" w:ascii="宋体" w:hAnsi="宋体" w:eastAsia="宋体" w:cs="宋体"/>
          <w:color w:val="auto"/>
          <w:sz w:val="24"/>
          <w:szCs w:val="24"/>
          <w:lang w:val="en-US" w:eastAsia="zh-CN"/>
        </w:rPr>
        <w:t>思</w:t>
      </w:r>
      <w:r>
        <w:rPr>
          <w:rFonts w:hint="eastAsia" w:ascii="宋体" w:hAnsi="宋体" w:eastAsia="宋体" w:cs="宋体"/>
          <w:color w:val="auto"/>
          <w:sz w:val="24"/>
          <w:szCs w:val="24"/>
        </w:rPr>
        <w:t>想教育</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如清明祭扫活动，诵读经典，讲红色故事2.常态化</w:t>
      </w:r>
      <w:r>
        <w:rPr>
          <w:rFonts w:hint="eastAsia" w:ascii="宋体" w:hAnsi="宋体" w:eastAsia="宋体" w:cs="宋体"/>
          <w:color w:val="auto"/>
          <w:sz w:val="24"/>
          <w:szCs w:val="24"/>
          <w:lang w:eastAsia="zh-CN"/>
        </w:rPr>
        <w:t>开展主题教育活动，开展主题班会教育，构建主题升旗仪式体系，培养学生爱国主义情操，</w:t>
      </w:r>
      <w:r>
        <w:rPr>
          <w:rFonts w:hint="eastAsia" w:ascii="宋体" w:hAnsi="宋体" w:eastAsia="宋体" w:cs="宋体"/>
          <w:color w:val="auto"/>
          <w:sz w:val="24"/>
          <w:szCs w:val="24"/>
          <w:lang w:val="en-US" w:eastAsia="zh-CN"/>
        </w:rPr>
        <w:t>办好</w:t>
      </w:r>
      <w:r>
        <w:rPr>
          <w:rFonts w:hint="eastAsia" w:ascii="宋体" w:hAnsi="宋体" w:eastAsia="宋体" w:cs="宋体"/>
          <w:color w:val="auto"/>
          <w:sz w:val="24"/>
          <w:szCs w:val="24"/>
          <w:lang w:eastAsia="zh-CN"/>
        </w:rPr>
        <w:t>中华民族传统节日</w:t>
      </w:r>
      <w:r>
        <w:rPr>
          <w:rFonts w:hint="eastAsia" w:ascii="宋体" w:hAnsi="宋体" w:eastAsia="宋体" w:cs="宋体"/>
          <w:color w:val="auto"/>
          <w:sz w:val="24"/>
          <w:szCs w:val="24"/>
          <w:lang w:val="en-US" w:eastAsia="zh-CN"/>
        </w:rPr>
        <w:t>特色节日活动，</w:t>
      </w:r>
      <w:r>
        <w:rPr>
          <w:rFonts w:hint="eastAsia" w:ascii="宋体" w:hAnsi="宋体" w:eastAsia="宋体" w:cs="宋体"/>
          <w:color w:val="auto"/>
          <w:sz w:val="24"/>
          <w:szCs w:val="24"/>
          <w:lang w:eastAsia="zh-CN"/>
        </w:rPr>
        <w:t>不断丰富青少年的精神文化生活；</w:t>
      </w:r>
      <w:r>
        <w:rPr>
          <w:rFonts w:hint="eastAsia" w:ascii="宋体" w:hAnsi="宋体" w:eastAsia="宋体" w:cs="宋体"/>
          <w:color w:val="auto"/>
          <w:sz w:val="24"/>
          <w:szCs w:val="24"/>
          <w:lang w:val="en-US" w:eastAsia="zh-CN"/>
        </w:rPr>
        <w:t>3.推进学校特色文化-</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pacing w:val="0"/>
          <w:w w:val="100"/>
          <w:kern w:val="0"/>
          <w:position w:val="0"/>
          <w:sz w:val="24"/>
          <w:szCs w:val="24"/>
          <w:u w:val="none" w:color="000000"/>
          <w:vertAlign w:val="baseline"/>
          <w:rtl w:val="0"/>
          <w:lang w:val="en-US" w:eastAsia="zh-CN" w:bidi="ar-SA"/>
        </w:rPr>
        <w:t>“我是小中医”主题活动，如中草药种植，走近孟河名医，护眼宣讲活动等研学活动4.深入开展“红领巾寻访伟大成就活动”交通安全主题实践活动，寻访老中医活动5.</w:t>
      </w:r>
      <w:r>
        <w:rPr>
          <w:rFonts w:hint="eastAsia" w:ascii="宋体" w:hAnsi="宋体" w:eastAsia="宋体" w:cs="宋体"/>
          <w:color w:val="auto"/>
          <w:sz w:val="24"/>
          <w:szCs w:val="24"/>
          <w:lang w:val="en-US" w:eastAsia="zh-CN"/>
        </w:rPr>
        <w:t>多样化开展“学雷锋”志愿服务活动，开展植树节、世界水日、雷锋日、“俭以养德”志愿服务提升行动</w:t>
      </w:r>
      <w:r>
        <w:rPr>
          <w:rFonts w:hint="eastAsia" w:ascii="宋体" w:hAnsi="宋体" w:cs="宋体"/>
          <w:color w:val="auto"/>
          <w:sz w:val="24"/>
          <w:szCs w:val="24"/>
          <w:lang w:val="en-US" w:eastAsia="zh-CN"/>
        </w:rPr>
        <w:t>，全面提升学生素养。五（2）博学中队开展“追寻长征路 同声爱国情”主题活动，弘扬和践行社会主义核心价值观，引导广大青少年厚植爱国之情、砥砺强国之志、实践报国之行，培养拥有“四个自信”的时代新人。</w:t>
      </w:r>
    </w:p>
    <w:p w14:paraId="60285A9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cs="Times New Roman"/>
          <w:b/>
          <w:bCs/>
          <w:kern w:val="2"/>
          <w:sz w:val="24"/>
          <w:szCs w:val="28"/>
          <w:lang w:val="en-US" w:eastAsia="zh-CN" w:bidi="ar-SA"/>
        </w:rPr>
      </w:pPr>
      <w:r>
        <w:rPr>
          <w:rFonts w:hint="eastAsia" w:cs="Times New Roman"/>
          <w:b/>
          <w:bCs/>
          <w:kern w:val="2"/>
          <w:sz w:val="24"/>
          <w:szCs w:val="28"/>
          <w:lang w:val="en-US" w:eastAsia="zh-CN" w:bidi="ar-SA"/>
        </w:rPr>
        <w:t>六、后勤：服务保障，为师生保驾护航</w:t>
      </w:r>
    </w:p>
    <w:p w14:paraId="0ABF0F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8"/>
          <w:lang w:val="en-US" w:eastAsia="zh-CN" w:bidi="ar-SA"/>
        </w:rPr>
      </w:pPr>
      <w:r>
        <w:rPr>
          <w:rFonts w:hint="default" w:ascii="Times New Roman" w:hAnsi="Times New Roman" w:eastAsia="宋体" w:cs="Times New Roman"/>
          <w:kern w:val="2"/>
          <w:sz w:val="24"/>
          <w:szCs w:val="28"/>
          <w:lang w:val="en-US" w:eastAsia="zh-CN" w:bidi="ar-SA"/>
        </w:rPr>
        <w:t>学校牢固树立安全发展理念，扎实做好学校安全工作，多措并举、完善制度，做好安全和后勤工作，切实保障广大师生的安全，提高全体师生的生活质量。</w:t>
      </w:r>
    </w:p>
    <w:p w14:paraId="51D35CA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kern w:val="2"/>
          <w:sz w:val="24"/>
          <w:szCs w:val="28"/>
          <w:lang w:val="en-US" w:eastAsia="zh-CN" w:bidi="ar-SA"/>
        </w:rPr>
      </w:pPr>
      <w:r>
        <w:rPr>
          <w:rFonts w:hint="default" w:ascii="Times New Roman" w:hAnsi="Times New Roman" w:eastAsia="宋体" w:cs="Times New Roman"/>
          <w:b/>
          <w:bCs/>
          <w:kern w:val="2"/>
          <w:sz w:val="24"/>
          <w:szCs w:val="28"/>
          <w:lang w:val="en-US" w:eastAsia="zh-CN" w:bidi="ar-SA"/>
        </w:rPr>
        <w:t>提升硬件，提高品质</w:t>
      </w:r>
      <w:r>
        <w:rPr>
          <w:rFonts w:hint="eastAsia" w:ascii="Times New Roman" w:hAnsi="Times New Roman" w:eastAsia="宋体" w:cs="Times New Roman"/>
          <w:b/>
          <w:bCs/>
          <w:kern w:val="2"/>
          <w:sz w:val="24"/>
          <w:szCs w:val="28"/>
          <w:lang w:val="en-US" w:eastAsia="zh-CN" w:bidi="ar-SA"/>
        </w:rPr>
        <w:t>。</w:t>
      </w:r>
      <w:r>
        <w:rPr>
          <w:rFonts w:hint="default" w:ascii="Times New Roman" w:hAnsi="Times New Roman" w:eastAsia="宋体" w:cs="Times New Roman"/>
          <w:kern w:val="2"/>
          <w:sz w:val="24"/>
          <w:szCs w:val="28"/>
          <w:lang w:val="en-US" w:eastAsia="zh-CN" w:bidi="ar-SA"/>
        </w:rPr>
        <w:t>学校深入贯彻“以人为本”的发展观念，不断完善各项设施设备，显著提升办学档次</w:t>
      </w:r>
      <w:r>
        <w:rPr>
          <w:rFonts w:hint="eastAsia" w:ascii="Times New Roman" w:hAnsi="Times New Roman" w:eastAsia="宋体" w:cs="Times New Roman"/>
          <w:kern w:val="2"/>
          <w:sz w:val="24"/>
          <w:szCs w:val="28"/>
          <w:lang w:val="en-US" w:eastAsia="zh-CN" w:bidi="ar-SA"/>
        </w:rPr>
        <w:t>。改扩建工程施工中，一栋教学楼和一栋综合楼差不多完成主体工程，桌椅、家具、智能化、计算机教室、装备等在招标实施过程中。</w:t>
      </w:r>
      <w:r>
        <w:rPr>
          <w:rFonts w:hint="default" w:ascii="Times New Roman" w:hAnsi="Times New Roman" w:eastAsia="宋体" w:cs="Times New Roman"/>
          <w:kern w:val="2"/>
          <w:sz w:val="24"/>
          <w:szCs w:val="28"/>
          <w:lang w:val="en-US" w:eastAsia="zh-CN" w:bidi="ar-SA"/>
        </w:rPr>
        <w:t>不断完善硬件条件，给师生以更好的学习和工作的空间。</w:t>
      </w:r>
    </w:p>
    <w:p w14:paraId="7960230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kern w:val="2"/>
          <w:sz w:val="24"/>
          <w:szCs w:val="28"/>
          <w:lang w:val="en-US" w:eastAsia="zh-CN" w:bidi="ar-SA"/>
        </w:rPr>
      </w:pPr>
      <w:r>
        <w:rPr>
          <w:rFonts w:hint="eastAsia" w:ascii="Times New Roman" w:hAnsi="Times New Roman" w:eastAsia="宋体" w:cs="Times New Roman"/>
          <w:b/>
          <w:bCs/>
          <w:kern w:val="2"/>
          <w:sz w:val="24"/>
          <w:szCs w:val="28"/>
          <w:lang w:val="en-US" w:eastAsia="zh-CN" w:bidi="ar-SA"/>
        </w:rPr>
        <w:t>食堂管理</w:t>
      </w:r>
      <w:r>
        <w:rPr>
          <w:rFonts w:hint="eastAsia" w:cs="Times New Roman"/>
          <w:b/>
          <w:bCs/>
          <w:kern w:val="2"/>
          <w:sz w:val="24"/>
          <w:szCs w:val="28"/>
          <w:lang w:val="en-US" w:eastAsia="zh-CN" w:bidi="ar-SA"/>
        </w:rPr>
        <w:t>，规范有序。</w:t>
      </w:r>
      <w:r>
        <w:rPr>
          <w:rFonts w:hint="eastAsia" w:cs="Times New Roman"/>
          <w:kern w:val="2"/>
          <w:sz w:val="24"/>
          <w:szCs w:val="28"/>
          <w:lang w:val="en-US" w:eastAsia="zh-CN" w:bidi="ar-SA"/>
        </w:rPr>
        <w:t>学校</w:t>
      </w:r>
      <w:r>
        <w:rPr>
          <w:rFonts w:hint="eastAsia" w:ascii="Times New Roman" w:hAnsi="Times New Roman" w:eastAsia="宋体" w:cs="Times New Roman"/>
          <w:kern w:val="2"/>
          <w:sz w:val="24"/>
          <w:szCs w:val="28"/>
          <w:lang w:val="en-US" w:eastAsia="zh-CN" w:bidi="ar-SA"/>
        </w:rPr>
        <w:t>严格按照上级要求，食品安全</w:t>
      </w:r>
      <w:r>
        <w:rPr>
          <w:rFonts w:hint="eastAsia" w:cs="Times New Roman"/>
          <w:kern w:val="2"/>
          <w:sz w:val="24"/>
          <w:szCs w:val="28"/>
          <w:lang w:val="en-US" w:eastAsia="zh-CN" w:bidi="ar-SA"/>
        </w:rPr>
        <w:t>管理</w:t>
      </w:r>
      <w:r>
        <w:rPr>
          <w:rFonts w:hint="eastAsia" w:ascii="Times New Roman" w:hAnsi="Times New Roman" w:eastAsia="宋体" w:cs="Times New Roman"/>
          <w:kern w:val="2"/>
          <w:sz w:val="24"/>
          <w:szCs w:val="28"/>
          <w:lang w:val="en-US" w:eastAsia="zh-CN" w:bidi="ar-SA"/>
        </w:rPr>
        <w:t>，经费使用规范，更新设施设备，下半年争创新北区食堂“五常”管理单位。</w:t>
      </w:r>
    </w:p>
    <w:p w14:paraId="773B4C7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kern w:val="2"/>
          <w:sz w:val="24"/>
          <w:szCs w:val="28"/>
          <w:lang w:val="en-US" w:eastAsia="zh-CN" w:bidi="ar-SA"/>
        </w:rPr>
      </w:pPr>
      <w:r>
        <w:rPr>
          <w:rFonts w:hint="eastAsia" w:cs="Times New Roman"/>
          <w:b/>
          <w:bCs/>
          <w:kern w:val="2"/>
          <w:sz w:val="24"/>
          <w:szCs w:val="28"/>
          <w:lang w:val="en-US" w:eastAsia="zh-CN" w:bidi="ar-SA"/>
        </w:rPr>
        <w:t>安全</w:t>
      </w:r>
      <w:r>
        <w:rPr>
          <w:rFonts w:hint="default" w:ascii="Times New Roman" w:hAnsi="Times New Roman" w:eastAsia="宋体" w:cs="Times New Roman"/>
          <w:b/>
          <w:bCs/>
          <w:kern w:val="2"/>
          <w:sz w:val="24"/>
          <w:szCs w:val="28"/>
          <w:lang w:val="en-US" w:eastAsia="zh-CN" w:bidi="ar-SA"/>
        </w:rPr>
        <w:t>检查，及时整改</w:t>
      </w:r>
      <w:r>
        <w:rPr>
          <w:rFonts w:hint="eastAsia" w:ascii="Times New Roman" w:hAnsi="Times New Roman" w:eastAsia="宋体" w:cs="Times New Roman"/>
          <w:b/>
          <w:bCs/>
          <w:kern w:val="2"/>
          <w:sz w:val="24"/>
          <w:szCs w:val="28"/>
          <w:lang w:val="en-US" w:eastAsia="zh-CN" w:bidi="ar-SA"/>
        </w:rPr>
        <w:t>。</w:t>
      </w:r>
      <w:r>
        <w:rPr>
          <w:rFonts w:hint="default" w:ascii="Times New Roman" w:hAnsi="Times New Roman" w:eastAsia="宋体" w:cs="Times New Roman"/>
          <w:kern w:val="2"/>
          <w:sz w:val="24"/>
          <w:szCs w:val="28"/>
          <w:lang w:val="en-US" w:eastAsia="zh-CN" w:bidi="ar-SA"/>
        </w:rPr>
        <w:t>学校总务处每月定期对校园安全隐患进行排查，累计排查十余次，涉及消防安全、网络安全、校园周边安全等，认真记录，发现问题及时整改。学校坚持以人为本，将安全教育纳入日常教育教学工作中，做好校园安全工作。定期开展各项安全演练、安全教育、国旗下讲话等活动，有效提高了师生面对突发事件时的应急处置能力。</w:t>
      </w:r>
    </w:p>
    <w:p w14:paraId="5AC280A4">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踔厉奋发守初心 坚毅笃行勇向前</w:t>
      </w:r>
      <w:r>
        <w:rPr>
          <w:rFonts w:hint="eastAsia" w:ascii="宋体" w:hAnsi="宋体" w:cs="宋体"/>
          <w:sz w:val="24"/>
          <w:szCs w:val="24"/>
          <w:lang w:val="en-US" w:eastAsia="zh-CN"/>
        </w:rPr>
        <w:t>！2024学年下半年，我们将继续扎实工作，用智慧和汉水用梦想付出百分之百的努力，为把学校办成人民群众家门口满意的好学校而不懈奋斗。</w:t>
      </w:r>
    </w:p>
    <w:p w14:paraId="394ACF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8"/>
          <w:lang w:val="en-US" w:eastAsia="zh-CN" w:bidi="ar-SA"/>
        </w:rPr>
      </w:pPr>
    </w:p>
    <w:p w14:paraId="32DF3765">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75BB6"/>
    <w:multiLevelType w:val="singleLevel"/>
    <w:tmpl w:val="5A275B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Y2ZlOGQ5NmZkNzQyNWQxZjVlY2Q5ZWQ4YzBhZGMifQ=="/>
  </w:docVars>
  <w:rsids>
    <w:rsidRoot w:val="59775550"/>
    <w:rsid w:val="04116198"/>
    <w:rsid w:val="059E0A20"/>
    <w:rsid w:val="20BF2861"/>
    <w:rsid w:val="225D1415"/>
    <w:rsid w:val="2B647036"/>
    <w:rsid w:val="2DB52A3F"/>
    <w:rsid w:val="3B3850F9"/>
    <w:rsid w:val="3F0102E0"/>
    <w:rsid w:val="4A9D5E62"/>
    <w:rsid w:val="59775550"/>
    <w:rsid w:val="6D5FF8CC"/>
    <w:rsid w:val="F6FD2156"/>
    <w:rsid w:val="FAFED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3035</Words>
  <Characters>3062</Characters>
  <Lines>0</Lines>
  <Paragraphs>0</Paragraphs>
  <TotalTime>62</TotalTime>
  <ScaleCrop>false</ScaleCrop>
  <LinksUpToDate>false</LinksUpToDate>
  <CharactersWithSpaces>3082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2024-06-24T17:15:00Z</dcterms:created>
  <dc:creator>Administrator</dc:creator>
  <cp:lastModifiedBy>Administrator</cp:lastModifiedBy>
  <dcterms:modified xsi:type="dcterms:W3CDTF">2024-06-28T03:59:44Z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0C19C77BAF1248C68912BFA8A94D5D9F_11</vt:lpwstr>
  </property>
</Properties>
</file>