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880" w:firstLineChars="900"/>
        <w:jc w:val="left"/>
        <w:textAlignment w:val="auto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深化研究、提升能力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1680" w:firstLineChars="700"/>
        <w:jc w:val="left"/>
        <w:textAlignment w:val="auto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——新北区初中体育赵金华培育室第</w:t>
      </w:r>
      <w:r>
        <w:rPr>
          <w:rFonts w:hint="eastAsia" w:ascii="宋体" w:hAnsi="宋体" w:cs="宋体"/>
          <w:sz w:val="24"/>
          <w:szCs w:val="32"/>
          <w:lang w:val="en-US" w:eastAsia="zh-CN"/>
        </w:rPr>
        <w:t>九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次活动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1680" w:firstLineChars="700"/>
        <w:jc w:val="left"/>
        <w:textAlignment w:val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月2</w:t>
      </w:r>
      <w:r>
        <w:rPr>
          <w:rFonts w:hint="eastAsia" w:ascii="宋体" w:hAnsi="宋体" w:cs="宋体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日上午，新北区初中体育赵金华培育室第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九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次活动如期举行。培育室领衔人赵金华老师以及培育室全体体育教师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再次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齐聚新龙实验学校。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4"/>
          <w:szCs w:val="24"/>
          <w:shd w:val="clear" w:fill="FFFFFF"/>
          <w:vertAlign w:val="baseline"/>
        </w:rPr>
        <w:t>本次课堂教学研讨分别由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新龙实验学校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周晓阳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与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小河中学杨汉帝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4"/>
          <w:szCs w:val="24"/>
          <w:shd w:val="clear" w:fill="FFFFFF"/>
          <w:vertAlign w:val="baseline"/>
        </w:rPr>
        <w:t>两位教师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24"/>
          <w:szCs w:val="24"/>
          <w:shd w:val="clear" w:fill="FFFFFF"/>
          <w:vertAlign w:val="baseline"/>
          <w:lang w:val="en-US" w:eastAsia="zh-CN"/>
        </w:rPr>
        <w:t>分别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4"/>
          <w:szCs w:val="24"/>
          <w:shd w:val="clear" w:fill="FFFFFF"/>
          <w:vertAlign w:val="baseline"/>
        </w:rPr>
        <w:t>为我们展示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24"/>
          <w:szCs w:val="24"/>
          <w:shd w:val="clear" w:fill="FFFFFF"/>
          <w:vertAlign w:val="baseline"/>
          <w:lang w:val="en-US" w:eastAsia="zh-CN"/>
        </w:rPr>
        <w:t>了《</w:t>
      </w:r>
      <w:r>
        <w:rPr>
          <w:rFonts w:hint="eastAsia" w:ascii="sans-serif" w:hAnsi="sans-serif" w:cs="sans-serif"/>
          <w:i w:val="0"/>
          <w:iCs w:val="0"/>
          <w:caps w:val="0"/>
          <w:spacing w:val="0"/>
          <w:sz w:val="24"/>
          <w:szCs w:val="24"/>
          <w:shd w:val="clear" w:fill="FFFFFF"/>
          <w:vertAlign w:val="baseline"/>
          <w:lang w:val="en-US" w:eastAsia="zh-CN"/>
        </w:rPr>
        <w:t>跨栏</w:t>
      </w:r>
      <w:r>
        <w:rPr>
          <w:rFonts w:hint="eastAsia" w:ascii="宋体" w:hAnsi="宋体"/>
          <w:snapToGrid w:val="0"/>
          <w:sz w:val="24"/>
          <w:szCs w:val="24"/>
          <w:lang w:val="en-US" w:eastAsia="zh-CN"/>
        </w:rPr>
        <w:t>》、《足球脚背正面踢球</w:t>
      </w:r>
      <w:r>
        <w:rPr>
          <w:rFonts w:hint="eastAsia" w:ascii="宋体" w:hAnsi="宋体"/>
          <w:sz w:val="24"/>
          <w:szCs w:val="24"/>
          <w:lang w:val="en-US" w:eastAsia="zh-CN"/>
        </w:rPr>
        <w:t>》课堂教学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Chars="0" w:firstLine="480" w:firstLineChars="200"/>
        <w:jc w:val="both"/>
        <w:textAlignment w:val="baseline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杨汉帝老师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lang w:val="en-US" w:eastAsia="zh-CN"/>
        </w:rPr>
        <w:t>本课采用讲解示范法、纠正错误法、重复练习法等教学方法。采用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结构化教学，首先，让学生尝试性射门，体会射门感觉，根据射门技术特点引出今天的主题，学生通过动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作讲解图自主合作学习并进行射门，体会动作特点，再结合老师的教学方法，积累学习的经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验，总结出技术动作要领，一步步规范动作，不断挑战练习的难度。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Chars="0" w:firstLine="480" w:firstLineChars="200"/>
        <w:jc w:val="both"/>
        <w:textAlignment w:val="baseline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本课主要采用自主练习法、小组合作法、探究学习法等学习方法。以技术动作主要环节问题的切入点，诱导学生层层递进地完成技术动作学习。</w:t>
      </w:r>
    </w:p>
    <w:p>
      <w:pPr>
        <w:spacing w:before="78" w:line="360" w:lineRule="auto"/>
        <w:ind w:left="9" w:right="67" w:firstLine="499"/>
        <w:jc w:val="both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周晓阳老师在教学中</w:t>
      </w:r>
      <w:r>
        <w:rPr>
          <w:rFonts w:ascii="宋体" w:hAnsi="宋体" w:eastAsia="宋体" w:cs="宋体"/>
          <w:spacing w:val="-1"/>
          <w:sz w:val="24"/>
          <w:szCs w:val="24"/>
        </w:rPr>
        <w:t>构建民主、和谐的师生关系，创设宽松愉悦的课堂氛围，力求给学生一个亲切、和谐、灵动的课堂氛围，培养学生主动获取知识的能力，注重学生的探索性学习，使学生真正体验到体育课的乐趣。</w:t>
      </w:r>
      <w:r>
        <w:rPr>
          <w:rFonts w:hint="eastAsia" w:cs="宋体"/>
          <w:spacing w:val="4"/>
          <w:sz w:val="24"/>
          <w:szCs w:val="24"/>
          <w:lang w:val="en-US" w:eastAsia="zh-CN"/>
        </w:rPr>
        <w:t>2人合作学习到集体学习转变。教学内容由简到难，提高学生的技术。通过比赛来评价学校效果。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结合两节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课的不足之处，建议教师在后续的课程中进一步加强技术动作的细节讲解和示范，并增加练习次数和难度，以帮助学生更好地掌握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运动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技能。同时，教师也可以考虑引入更多元化的教学手段和资源，以进一步激发学生的学习兴趣和参与度。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Helvetica" w:hAnsi="Helvetica" w:eastAsia="宋体" w:cs="Helvetica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 xml:space="preserve">      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4"/>
          <w:szCs w:val="24"/>
          <w:shd w:val="clear" w:fill="FFFFFF"/>
          <w:vertAlign w:val="baseline"/>
        </w:rPr>
        <w:t>最后，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24"/>
          <w:szCs w:val="24"/>
          <w:shd w:val="clear" w:fill="FFFFFF"/>
          <w:vertAlign w:val="baseline"/>
          <w:lang w:val="en-US" w:eastAsia="zh-CN"/>
        </w:rPr>
        <w:t>培育室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4"/>
          <w:szCs w:val="24"/>
          <w:shd w:val="clear" w:fill="FFFFFF"/>
          <w:vertAlign w:val="baseline"/>
        </w:rPr>
        <w:t>领衔人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24"/>
          <w:szCs w:val="24"/>
          <w:shd w:val="clear" w:fill="FFFFFF"/>
          <w:vertAlign w:val="baseline"/>
          <w:lang w:val="en-US" w:eastAsia="zh-CN"/>
        </w:rPr>
        <w:t>赵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4"/>
          <w:szCs w:val="24"/>
          <w:shd w:val="clear" w:fill="FFFFFF"/>
          <w:vertAlign w:val="baseline"/>
        </w:rPr>
        <w:t>老师进行总结，他提出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24"/>
          <w:szCs w:val="24"/>
          <w:shd w:val="clear" w:fill="FFFFFF"/>
          <w:vertAlign w:val="baseline"/>
          <w:lang w:val="en-US" w:eastAsia="zh-CN"/>
        </w:rPr>
        <w:t>培育室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4"/>
          <w:szCs w:val="24"/>
          <w:shd w:val="clear" w:fill="FFFFFF"/>
          <w:vertAlign w:val="baseline"/>
        </w:rPr>
        <w:t>活动给工作室成员和其他体育老师提供了交流和学习的机会，为今后体育教师教育教学工作的高效开展奠定良好的基础。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宋体" w:hAnsi="宋体"/>
          <w:b w:val="0"/>
          <w:bCs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AzZjQyMTcxMWI1ZmVhNjhkNDY0NWFkNWE1ZGUzMTkifQ=="/>
  </w:docVars>
  <w:rsids>
    <w:rsidRoot w:val="00000000"/>
    <w:rsid w:val="7AB07CB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iPriority w:val="1"/>
  </w:style>
  <w:style w:type="table" w:default="1" w:styleId="3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Calibri" w:hAnsi="Calibri" w:eastAsia="Calibri" w:cs="Calibri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427</Words>
  <Characters>429</Characters>
  <Paragraphs>15</Paragraphs>
  <TotalTime>1</TotalTime>
  <ScaleCrop>false</ScaleCrop>
  <LinksUpToDate>false</LinksUpToDate>
  <CharactersWithSpaces>434</CharactersWithSpaces>
  <Application>WPS Office_12.1.0.16929_F1E327BC-269C-435d-A152-05C5408002CA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2024-03-22T13:34:00Z</dcterms:created>
  <dc:creator>RTE-AL00</dc:creator>
  <cp:lastModifiedBy>锦川</cp:lastModifiedBy>
  <dcterms:modified xsi:type="dcterms:W3CDTF">2024-06-29T07:32:10Z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7df5e2bf01cd4e63a4f5f922cfce3181_21</vt:lpwstr>
  </property>
  <property fmtid="{D5CDD505-2E9C-101B-9397-08002B2CF9AE}" pid="3" name="KSOProductBuildVer">
    <vt:lpwstr>2052-12.1.0.16929</vt:lpwstr>
  </property>
</Properties>
</file>