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新北区学前教育李潭优秀教师培育室成员</w:t>
      </w:r>
      <w:r>
        <w:rPr>
          <w:rFonts w:hint="eastAsia" w:ascii="黑体" w:hAnsi="宋体" w:eastAsia="黑体" w:cs="宋体"/>
          <w:kern w:val="0"/>
          <w:sz w:val="30"/>
          <w:szCs w:val="30"/>
        </w:rPr>
        <w:t>学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年总结</w:t>
      </w:r>
      <w:r>
        <w:rPr>
          <w:rFonts w:hint="eastAsia" w:ascii="黑体" w:hAnsi="宋体" w:eastAsia="黑体" w:cs="宋体"/>
          <w:kern w:val="0"/>
          <w:sz w:val="30"/>
          <w:szCs w:val="30"/>
        </w:rPr>
        <w:br w:type="textWrapping"/>
      </w:r>
      <w:r>
        <w:rPr>
          <w:rFonts w:hint="eastAsia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cs="宋体"/>
          <w:kern w:val="0"/>
          <w:sz w:val="28"/>
          <w:szCs w:val="28"/>
          <w:lang w:eastAsia="zh-CN"/>
        </w:rPr>
        <w:t>～</w:t>
      </w: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cs="宋体"/>
          <w:kern w:val="0"/>
          <w:sz w:val="28"/>
          <w:szCs w:val="28"/>
        </w:rPr>
        <w:t>学年度）</w:t>
      </w:r>
    </w:p>
    <w:p>
      <w:pPr>
        <w:widowControl/>
        <w:wordWrap w:val="0"/>
        <w:spacing w:line="390" w:lineRule="atLeast"/>
        <w:ind w:firstLine="360" w:firstLineChars="15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</w:rPr>
        <w:t>                      </w:t>
      </w:r>
      <w:r>
        <w:rPr>
          <w:rFonts w:cs="宋体"/>
          <w:kern w:val="0"/>
          <w:sz w:val="24"/>
        </w:rPr>
        <w:t xml:space="preserve">    </w:t>
      </w:r>
      <w:r>
        <w:rPr>
          <w:rFonts w:hint="eastAsia" w:cs="宋体"/>
          <w:kern w:val="0"/>
          <w:sz w:val="24"/>
        </w:rPr>
        <w:t xml:space="preserve"> 姓名：</w:t>
      </w:r>
      <w:r>
        <w:rPr>
          <w:rFonts w:hint="eastAsia" w:cs="宋体"/>
          <w:kern w:val="0"/>
          <w:sz w:val="24"/>
          <w:u w:val="single"/>
          <w:lang w:val="en-US" w:eastAsia="zh-CN"/>
        </w:rPr>
        <w:t xml:space="preserve">   王颖     </w:t>
      </w:r>
      <w:r>
        <w:rPr>
          <w:rFonts w:hint="eastAsia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  <w:lang w:val="en-US" w:eastAsia="zh-CN"/>
        </w:rPr>
        <w:t>学校</w:t>
      </w:r>
      <w:r>
        <w:rPr>
          <w:rFonts w:hint="eastAsia" w:cs="宋体"/>
          <w:kern w:val="0"/>
          <w:sz w:val="24"/>
        </w:rPr>
        <w:t xml:space="preserve">： </w:t>
      </w:r>
      <w:r>
        <w:rPr>
          <w:rFonts w:hint="eastAsia" w:cs="宋体"/>
          <w:kern w:val="0"/>
          <w:sz w:val="24"/>
          <w:u w:val="single"/>
          <w:lang w:val="en-US" w:eastAsia="zh-CN"/>
        </w:rPr>
        <w:t xml:space="preserve">  薛家镇中心幼儿园      </w:t>
      </w:r>
    </w:p>
    <w:p>
      <w:pPr>
        <w:rPr>
          <w:rFonts w:hint="eastAsia"/>
        </w:rPr>
      </w:pP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809"/>
        <w:gridCol w:w="5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内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容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项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目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一学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>来工作情况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师德和教育工作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政治思想、师德表现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kern w:val="0"/>
                <w:szCs w:val="21"/>
              </w:rPr>
            </w:pPr>
            <w:r>
              <w:rPr>
                <w:rFonts w:hint="eastAsia"/>
              </w:rPr>
              <w:t>爱岗敬业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对教育事业充满热情，始终坚守教学岗位，认真履行教师职责，从未有过丝毫懈怠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关爱学生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尊重每一位学生的个性和差异，平等对待，不歧视、不偏爱，用真心关爱每一个学生的成长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为人师表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注重自身品德修养，以身作则，为学生树立良好的道德榜样。在言行举止上严格要求自己，做到言传身教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严谨治学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对待教学工作一丝不苟，严谨认真。不断追求教学的高质量和高水平，以严谨的治学态度影响和带动学生。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主要荣誉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校级及以上综合荣誉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</w:rPr>
              <w:t>参加基本功比赛、公开课或专题讲座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、各类比赛获奖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常州市幼儿园优质教育活动一等奖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</w:rPr>
              <w:t>其它教育教学活动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（含指导奖、担任项目组长或领衔人等）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教科研工作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</w:rPr>
              <w:t>课题研究的名称、级别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（参与或主持）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参与区级课题《自主性、全人员、体验式：幼儿园剧场教育活动的实践研究》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发表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或获奖</w:t>
            </w:r>
            <w:r>
              <w:rPr>
                <w:rFonts w:hint="eastAsia" w:cs="宋体"/>
                <w:kern w:val="0"/>
                <w:szCs w:val="21"/>
              </w:rPr>
              <w:t>论文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Cs w:val="21"/>
                <w:lang w:val="en-US" w:eastAsia="zh-CN"/>
              </w:rPr>
              <w:t>发表论文：大班剧场表演活动《值日生的故事》推进策略研究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学习提高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参加各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类</w:t>
            </w:r>
            <w:r>
              <w:rPr>
                <w:rFonts w:hint="eastAsia" w:cs="宋体"/>
                <w:kern w:val="0"/>
                <w:szCs w:val="21"/>
              </w:rPr>
              <w:t>培训进修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宋体" w:hAnsi="宋体" w:cs="宋体"/>
                <w:i w:val="0"/>
                <w:iCs w:val="0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阅读书目（共读和选读）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《有力的师幼互动》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个人收获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一年中对于班本课程的新认知与新收获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  <w:t>知道课程建设中的基本实施路径，能够抓取资源进行活动的开展，在过程中动态调整与更新资源。</w:t>
            </w:r>
          </w:p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存在的不足和努力的方向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（针对班本课程建设）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独立开展班本课程时，课程线索的架构的能力是对老师又很高要求的，还需要继续努力。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</w:tbl>
    <w:p>
      <w:pPr>
        <w:rPr>
          <w:rFonts w:hint="default" w:ascii="楷体" w:hAnsi="楷体" w:eastAsia="楷体" w:cs="楷体"/>
          <w:color w:val="FF0000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注：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总结</w:t>
      </w:r>
      <w:r>
        <w:rPr>
          <w:rFonts w:hint="eastAsia" w:ascii="楷体" w:hAnsi="楷体" w:eastAsia="楷体" w:cs="楷体"/>
          <w:color w:val="FF0000"/>
          <w:sz w:val="24"/>
          <w:szCs w:val="32"/>
          <w:lang w:eastAsia="zh-CN"/>
        </w:rPr>
        <w:t>起止时间是</w:t>
      </w:r>
      <w:r>
        <w:rPr>
          <w:rFonts w:hint="eastAsia" w:ascii="楷体" w:hAnsi="楷体" w:eastAsia="楷体" w:cs="楷体"/>
          <w:color w:val="FF0000"/>
          <w:sz w:val="24"/>
          <w:szCs w:val="32"/>
          <w:lang w:val="en-US" w:eastAsia="zh-CN"/>
        </w:rPr>
        <w:t>2023.09—2024.06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NjMGI2OGMwMmM2YzkyODdiNmY1OTY5ZGEzZmEifQ=="/>
    <w:docVar w:name="KSO_WPS_MARK_KEY" w:val="d3628c5d-befe-4c61-8d92-fd99974bdc4d"/>
  </w:docVars>
  <w:rsids>
    <w:rsidRoot w:val="00A15024"/>
    <w:rsid w:val="00071576"/>
    <w:rsid w:val="00081ED0"/>
    <w:rsid w:val="000B71EC"/>
    <w:rsid w:val="001478B4"/>
    <w:rsid w:val="00294255"/>
    <w:rsid w:val="002A684E"/>
    <w:rsid w:val="003E1A1C"/>
    <w:rsid w:val="003F088E"/>
    <w:rsid w:val="004B2FD7"/>
    <w:rsid w:val="005334D0"/>
    <w:rsid w:val="00602DC9"/>
    <w:rsid w:val="0066344A"/>
    <w:rsid w:val="007361C0"/>
    <w:rsid w:val="007A5595"/>
    <w:rsid w:val="007A5B7D"/>
    <w:rsid w:val="00883DC0"/>
    <w:rsid w:val="008C2D68"/>
    <w:rsid w:val="00955A65"/>
    <w:rsid w:val="00A15024"/>
    <w:rsid w:val="00A42EAF"/>
    <w:rsid w:val="00B54F78"/>
    <w:rsid w:val="00CF733F"/>
    <w:rsid w:val="00D97E1F"/>
    <w:rsid w:val="00E8236C"/>
    <w:rsid w:val="010B1283"/>
    <w:rsid w:val="041447BD"/>
    <w:rsid w:val="06C9762E"/>
    <w:rsid w:val="0B0C01C1"/>
    <w:rsid w:val="0B7671A8"/>
    <w:rsid w:val="0C3C1023"/>
    <w:rsid w:val="145E4AAF"/>
    <w:rsid w:val="186A6232"/>
    <w:rsid w:val="18F75C82"/>
    <w:rsid w:val="1E8113E6"/>
    <w:rsid w:val="22F869F7"/>
    <w:rsid w:val="24D342C4"/>
    <w:rsid w:val="25082089"/>
    <w:rsid w:val="2A4952B7"/>
    <w:rsid w:val="2C224BA8"/>
    <w:rsid w:val="36D01952"/>
    <w:rsid w:val="3ED0566A"/>
    <w:rsid w:val="408702AB"/>
    <w:rsid w:val="41952C63"/>
    <w:rsid w:val="4CD22345"/>
    <w:rsid w:val="569027A0"/>
    <w:rsid w:val="582F2D9B"/>
    <w:rsid w:val="670A3A8A"/>
    <w:rsid w:val="6DFC51AE"/>
    <w:rsid w:val="6F410431"/>
    <w:rsid w:val="6FEE5133"/>
    <w:rsid w:val="78910234"/>
    <w:rsid w:val="79D17BCB"/>
    <w:rsid w:val="8BBD5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622</Characters>
  <Lines>4</Lines>
  <Paragraphs>1</Paragraphs>
  <TotalTime>2</TotalTime>
  <ScaleCrop>false</ScaleCrop>
  <LinksUpToDate>false</LinksUpToDate>
  <CharactersWithSpaces>673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2023-06-13T11:03:00Z</dcterms:created>
  <dc:creator>Administrator</dc:creator>
  <cp:lastModifiedBy>孙曉虹</cp:lastModifiedBy>
  <dcterms:modified xsi:type="dcterms:W3CDTF">2024-06-27T23:45:14Z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9FE4F54AECEB4254A9E5A461951983DC_13</vt:lpwstr>
  </property>
</Properties>
</file>